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3 ENDING 19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May, 2023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17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may,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Islamic movement from 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Factors that led to the Sokoto Jihad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8:10-8:50am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14years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State the causes of the Sokoto jihad 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Mention the impacts of the Sokoto jihad 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Explain the organization of the caliphate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the scholars with the factors that led to the Sokoto jihad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Scholars can explain the spread of Islam in Nigeria.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History of Nigeria for Schools and Colleges.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GIC Eluwa (2017_.</w:t>
            </w:r>
          </w:p>
        </w:tc>
      </w:tr>
    </w:tbl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4"/>
        <w:tblW w:w="11160" w:type="dxa"/>
        <w:tblInd w:w="-8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776"/>
        <w:gridCol w:w="2976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topic by asking the scholars to mention the name of the first king to accept Islam in Nigeria.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mention his name as Mai Humai.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scholars’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guides the Scholars to state the causes of the Sokoto jihad 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Scholars state the causes of the Sokoto jihad  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enhance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mentions the impacts of the Sokoto jihad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and ask questions.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encourage critical thinking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3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explains the organization of the caliphate 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pay attention.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summary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summarises the lesson thus:</w:t>
            </w:r>
          </w:p>
          <w:p>
            <w:pPr>
              <w:pStyle w:val="5"/>
              <w:spacing w:after="0" w:line="240" w:lineRule="auto"/>
              <w:ind w:left="108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Causes of the jihad: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religious motive: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Spread of Islam among pagans 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Establishment of purer form of Islam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Abolition of pagan practices </w:t>
            </w:r>
          </w:p>
          <w:p>
            <w:pPr>
              <w:pStyle w:val="5"/>
              <w:spacing w:after="0" w:line="240" w:lineRule="auto"/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(B)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political motive: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 The Fulani wanted political power because of the heavy taxes imposed on them by Hausas, bribery, corruption, and nepotism in appointments by Hausa leaders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 Oppressive laws against them by Hausas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iii. The necessity of puritan Muslims ruling over Muslim communities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        (C)The economic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motive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i. The desire for reduction of tax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 Grant on land and trade rights denied cattle Fulani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iii. Desire to share the booty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(D)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Social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motive: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 Fulani felt superior to the Hausa educationally and socially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 they became resentful of Hausa authority people of inferior status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IMPACT OF THE JIHAD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Established a common bond to greater interaction and mobility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Increase in trade in the north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Introduction of theocratic system of government 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caliphate was administered according to Sharia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head was the Caliph and he had emirs in the emirate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Islam was the only religion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 lot of migration took place to reduce the population   </w:t>
            </w:r>
          </w:p>
          <w:p>
            <w:pPr>
              <w:pStyle w:val="5"/>
              <w:spacing w:after="0" w:line="240" w:lineRule="auto"/>
              <w:ind w:left="10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Evaluation 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evaluates the lesson thus: 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State the causes of the Sokoto jihad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Mention the impacts of the Sokoto jihad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Explain the organization of the caliphate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Answer the questions asked 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the attainment of the stated specific objectives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Conclusion 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teacher concludes the lesson by marking and correcting the scholars’ notebooks  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Do the necessary corrections  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Assignment </w:t>
            </w:r>
          </w:p>
        </w:tc>
        <w:tc>
          <w:tcPr>
            <w:tcW w:w="3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assignment: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What are the factors that led to the Sokoto Jihad?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What is a Jihad? </w:t>
            </w:r>
          </w:p>
        </w:tc>
        <w:tc>
          <w:tcPr>
            <w:tcW w:w="2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do the assignment given</w:t>
            </w:r>
          </w:p>
        </w:tc>
        <w:tc>
          <w:tcPr>
            <w:tcW w:w="26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continuity of learning</w:t>
            </w:r>
          </w:p>
        </w:tc>
      </w:tr>
    </w:tbl>
    <w:p>
      <w:pPr>
        <w:tabs>
          <w:tab w:val="left" w:pos="2469"/>
        </w:tabs>
      </w:pPr>
      <w:r>
        <w:tab/>
      </w: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/>
          <w:lang w:val="en-US"/>
        </w:rPr>
        <w:drawing>
          <wp:inline distT="0" distB="0" distL="114300" distR="114300">
            <wp:extent cx="1766570" cy="1315720"/>
            <wp:effectExtent l="0" t="0" r="0" b="0"/>
            <wp:docPr id="3" name="Picture 3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djl7TCQ-removebg-pre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11/5/2023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Instuctor</w:t>
      </w:r>
    </w:p>
    <w:p>
      <w:pPr>
        <w:tabs>
          <w:tab w:val="left" w:pos="2469"/>
        </w:tabs>
      </w:pPr>
      <w:bookmarkStart w:id="0" w:name="_GoBack"/>
      <w:bookmarkEnd w:id="0"/>
    </w:p>
    <w:p>
      <w:pPr>
        <w:tabs>
          <w:tab w:val="left" w:pos="2469"/>
        </w:tabs>
      </w:pPr>
    </w:p>
    <w:p>
      <w:pPr>
        <w:tabs>
          <w:tab w:val="left" w:pos="2469"/>
        </w:tabs>
      </w:pPr>
    </w:p>
    <w:p>
      <w:pPr>
        <w:tabs>
          <w:tab w:val="left" w:pos="2469"/>
        </w:tabs>
      </w:pPr>
    </w:p>
    <w:p>
      <w:pPr>
        <w:tabs>
          <w:tab w:val="left" w:pos="2469"/>
        </w:tabs>
      </w:pPr>
    </w:p>
    <w:p>
      <w:pPr>
        <w:tabs>
          <w:tab w:val="left" w:pos="2469"/>
        </w:tabs>
      </w:pPr>
    </w:p>
    <w:p>
      <w:pPr>
        <w:tabs>
          <w:tab w:val="left" w:pos="2469"/>
        </w:tabs>
      </w:pPr>
    </w:p>
    <w:p>
      <w:pPr>
        <w:tabs>
          <w:tab w:val="left" w:pos="2469"/>
        </w:tabs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3E01E8"/>
    <w:multiLevelType w:val="multilevel"/>
    <w:tmpl w:val="033E01E8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1466E"/>
    <w:multiLevelType w:val="multilevel"/>
    <w:tmpl w:val="2CF1466E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E2737"/>
    <w:multiLevelType w:val="multilevel"/>
    <w:tmpl w:val="31FE2737"/>
    <w:lvl w:ilvl="0" w:tentative="0">
      <w:start w:val="1"/>
      <w:numFmt w:val="lowerRoman"/>
      <w:lvlText w:val="%1.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140FB3"/>
    <w:multiLevelType w:val="multilevel"/>
    <w:tmpl w:val="61140FB3"/>
    <w:lvl w:ilvl="0" w:tentative="0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81317"/>
    <w:multiLevelType w:val="multilevel"/>
    <w:tmpl w:val="6A081317"/>
    <w:lvl w:ilvl="0" w:tentative="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54B63"/>
    <w:multiLevelType w:val="multilevel"/>
    <w:tmpl w:val="72754B63"/>
    <w:lvl w:ilvl="0" w:tentative="0">
      <w:start w:val="1"/>
      <w:numFmt w:val="lowerRoman"/>
      <w:lvlText w:val="%1."/>
      <w:lvlJc w:val="left"/>
      <w:pPr>
        <w:ind w:left="1080" w:hanging="72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98"/>
    <w:rsid w:val="00165D49"/>
    <w:rsid w:val="001C3CD7"/>
    <w:rsid w:val="003233AF"/>
    <w:rsid w:val="005C60FD"/>
    <w:rsid w:val="005F31B6"/>
    <w:rsid w:val="00721C98"/>
    <w:rsid w:val="00850578"/>
    <w:rsid w:val="00A5674E"/>
    <w:rsid w:val="00FA0778"/>
    <w:rsid w:val="00FB6278"/>
    <w:rsid w:val="0E79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499</Words>
  <Characters>2848</Characters>
  <Lines>23</Lines>
  <Paragraphs>6</Paragraphs>
  <TotalTime>0</TotalTime>
  <ScaleCrop>false</ScaleCrop>
  <LinksUpToDate>false</LinksUpToDate>
  <CharactersWithSpaces>3341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2023-05-04T19:58:00Z</dcterms:created>
  <dc:creator>Compaq</dc:creator>
  <cp:lastModifiedBy>ERIS</cp:lastModifiedBy>
  <dcterms:modified xsi:type="dcterms:W3CDTF">2023-05-11T12:10:22Z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FFC75389D94E4AAD824CFDF27A9F074B</vt:lpwstr>
  </property>
</Properties>
</file>