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28"/>
          <w:szCs w:val="28"/>
          <w:u w:val="single"/>
        </w:rPr>
      </w:pPr>
    </w:p>
    <w:p>
      <w:pPr>
        <w:jc w:val="center"/>
        <w:rPr>
          <w:rFonts w:hint="default" w:asciiTheme="minorAscii" w:hAnsiTheme="minorAscii"/>
          <w:b/>
          <w:sz w:val="28"/>
          <w:szCs w:val="28"/>
          <w:u w:val="single"/>
        </w:rPr>
      </w:pPr>
      <w:r>
        <w:rPr>
          <w:rFonts w:hint="default" w:asciiTheme="minorAscii" w:hAnsiTheme="minorAscii"/>
          <w:b/>
          <w:sz w:val="28"/>
          <w:szCs w:val="28"/>
          <w:u w:val="single"/>
        </w:rPr>
        <w:t>EMERALD ROYAL INTERNATIONAL SCHOOL, MPAPE ABUJA</w:t>
      </w:r>
    </w:p>
    <w:p>
      <w:pPr>
        <w:spacing w:after="0"/>
        <w:rPr>
          <w:rFonts w:hint="default" w:asciiTheme="minorAscii" w:hAnsiTheme="minorAscii"/>
          <w:b/>
          <w:sz w:val="28"/>
          <w:szCs w:val="28"/>
        </w:rPr>
      </w:pPr>
      <w:r>
        <w:rPr>
          <w:rFonts w:hint="default" w:asciiTheme="minorAscii" w:hAnsiTheme="minorAscii"/>
          <w:b/>
          <w:sz w:val="28"/>
          <w:szCs w:val="28"/>
        </w:rPr>
        <w:t>LESSON PLAN AND NOTE FOR WEEK 1 ENDI</w:t>
      </w:r>
      <w:r>
        <w:rPr>
          <w:rFonts w:hint="default" w:asciiTheme="minorAscii" w:hAnsiTheme="minorAscii"/>
          <w:b/>
          <w:sz w:val="28"/>
          <w:szCs w:val="28"/>
          <w:lang w:val="en-US"/>
        </w:rPr>
        <w:t>NG</w:t>
      </w:r>
      <w:r>
        <w:rPr>
          <w:rFonts w:hint="default" w:asciiTheme="minorAscii" w:hAnsiTheme="minorAscii"/>
          <w:b/>
          <w:sz w:val="28"/>
          <w:szCs w:val="28"/>
        </w:rPr>
        <w:t xml:space="preserve"> </w:t>
      </w:r>
      <w:r>
        <w:rPr>
          <w:rFonts w:hint="default" w:asciiTheme="minorAscii" w:hAnsiTheme="minorAscii"/>
          <w:b/>
          <w:sz w:val="28"/>
          <w:szCs w:val="28"/>
          <w:lang w:val="en-US"/>
        </w:rPr>
        <w:t>5</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 </w:t>
      </w:r>
      <w:r>
        <w:rPr>
          <w:rFonts w:hint="default" w:asciiTheme="minorAscii" w:hAnsiTheme="minorAscii"/>
          <w:b/>
          <w:sz w:val="28"/>
          <w:szCs w:val="28"/>
        </w:rPr>
        <w:t xml:space="preserve">2023 </w:t>
      </w:r>
    </w:p>
    <w:p>
      <w:pPr>
        <w:spacing w:after="0"/>
        <w:rPr>
          <w:rFonts w:hint="default" w:asciiTheme="minorAscii" w:hAnsiTheme="minorAscii"/>
          <w:b/>
          <w:sz w:val="28"/>
          <w:szCs w:val="28"/>
        </w:rPr>
      </w:pPr>
    </w:p>
    <w:p>
      <w:pPr>
        <w:spacing w:after="0"/>
        <w:rPr>
          <w:rFonts w:hint="default" w:asciiTheme="minorAscii" w:hAnsiTheme="minorAscii"/>
          <w:b/>
          <w:sz w:val="28"/>
          <w:szCs w:val="28"/>
          <w:lang w:val="en-US"/>
        </w:rPr>
      </w:pPr>
      <w:r>
        <w:rPr>
          <w:rFonts w:hint="default" w:asciiTheme="minorAscii" w:hAnsiTheme="minorAscii"/>
          <w:b/>
          <w:sz w:val="28"/>
          <w:szCs w:val="28"/>
          <w:lang w:val="en-US"/>
        </w:rPr>
        <w:t>TERM:  THIRD</w:t>
      </w:r>
    </w:p>
    <w:p>
      <w:pPr>
        <w:spacing w:after="0"/>
        <w:rPr>
          <w:rFonts w:hint="default" w:asciiTheme="minorAscii" w:hAnsiTheme="minorAscii"/>
          <w:b/>
          <w:sz w:val="28"/>
          <w:szCs w:val="28"/>
          <w:lang w:val="en-US"/>
        </w:rPr>
      </w:pPr>
      <w:r>
        <w:rPr>
          <w:rFonts w:hint="default" w:asciiTheme="minorAscii" w:hAnsiTheme="minorAscii"/>
          <w:b/>
          <w:sz w:val="28"/>
          <w:szCs w:val="28"/>
          <w:lang w:val="en-US"/>
        </w:rPr>
        <w:t>WEEK :  1</w:t>
      </w:r>
    </w:p>
    <w:p>
      <w:pPr>
        <w:spacing w:after="0"/>
        <w:rPr>
          <w:rFonts w:hint="default" w:asciiTheme="minorAscii" w:hAnsiTheme="minorAscii"/>
          <w:b/>
          <w:sz w:val="28"/>
          <w:szCs w:val="28"/>
        </w:rPr>
      </w:pPr>
      <w:r>
        <w:rPr>
          <w:rFonts w:hint="default" w:asciiTheme="minorAscii" w:hAnsiTheme="minorAscii"/>
          <w:b/>
          <w:sz w:val="28"/>
          <w:szCs w:val="28"/>
        </w:rPr>
        <w:t xml:space="preserve">DATE:   </w:t>
      </w:r>
      <w:r>
        <w:rPr>
          <w:rFonts w:hint="default" w:asciiTheme="minorAscii" w:hAnsiTheme="minorAscii"/>
          <w:b/>
          <w:sz w:val="28"/>
          <w:szCs w:val="28"/>
          <w:lang w:val="en-US"/>
        </w:rPr>
        <w:t>2</w:t>
      </w:r>
      <w:r>
        <w:rPr>
          <w:rFonts w:hint="default" w:asciiTheme="minorAscii" w:hAnsiTheme="minorAscii"/>
          <w:b/>
          <w:sz w:val="28"/>
          <w:szCs w:val="28"/>
          <w:vertAlign w:val="superscript"/>
          <w:lang w:val="en-US"/>
        </w:rPr>
        <w:t>ND</w:t>
      </w:r>
      <w:r>
        <w:rPr>
          <w:rFonts w:hint="default" w:asciiTheme="minorAscii" w:hAnsiTheme="minorAscii"/>
          <w:b/>
          <w:sz w:val="28"/>
          <w:szCs w:val="28"/>
          <w:lang w:val="en-US"/>
        </w:rPr>
        <w:t xml:space="preserve"> - 5</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 </w:t>
      </w:r>
      <w:r>
        <w:rPr>
          <w:rFonts w:hint="default" w:asciiTheme="minorAscii" w:hAnsiTheme="minorAscii"/>
          <w:b/>
          <w:sz w:val="28"/>
          <w:szCs w:val="28"/>
        </w:rPr>
        <w:t>2023</w:t>
      </w:r>
    </w:p>
    <w:p>
      <w:pPr>
        <w:spacing w:after="0"/>
        <w:rPr>
          <w:rFonts w:hint="default" w:asciiTheme="minorAscii" w:hAnsiTheme="minorAscii"/>
          <w:b/>
          <w:sz w:val="28"/>
          <w:szCs w:val="28"/>
          <w:lang w:val="en-US"/>
        </w:rPr>
      </w:pPr>
      <w:r>
        <w:rPr>
          <w:rFonts w:hint="default" w:asciiTheme="minorAscii" w:hAnsiTheme="minorAscii"/>
          <w:b/>
          <w:sz w:val="28"/>
          <w:szCs w:val="28"/>
          <w:lang w:val="en-US"/>
        </w:rPr>
        <w:t>SUBJECT : CHEMISTRY</w:t>
      </w:r>
    </w:p>
    <w:p>
      <w:pPr>
        <w:spacing w:after="0"/>
        <w:rPr>
          <w:rFonts w:hint="default" w:asciiTheme="minorAscii" w:hAnsiTheme="minorAscii"/>
          <w:b/>
          <w:sz w:val="28"/>
          <w:szCs w:val="28"/>
          <w:lang w:val="en-US"/>
        </w:rPr>
      </w:pPr>
      <w:r>
        <w:rPr>
          <w:rFonts w:hint="default" w:asciiTheme="minorAscii" w:hAnsiTheme="minorAscii"/>
          <w:b/>
          <w:sz w:val="28"/>
          <w:szCs w:val="28"/>
          <w:lang w:val="en-US"/>
        </w:rPr>
        <w:t>TOPIC : WATER</w:t>
      </w:r>
    </w:p>
    <w:p>
      <w:pPr>
        <w:spacing w:after="0"/>
        <w:rPr>
          <w:rFonts w:hint="default" w:asciiTheme="minorAscii" w:hAnsiTheme="minorAscii"/>
          <w:b/>
          <w:sz w:val="28"/>
          <w:szCs w:val="28"/>
          <w:lang w:val="en-US"/>
        </w:rPr>
      </w:pPr>
      <w:r>
        <w:rPr>
          <w:rFonts w:hint="default" w:asciiTheme="minorAscii" w:hAnsiTheme="minorAscii"/>
          <w:b/>
          <w:sz w:val="28"/>
          <w:szCs w:val="28"/>
          <w:lang w:val="en-US"/>
        </w:rPr>
        <w:t>SUB- TOPIC : 1. sources of water.</w:t>
      </w:r>
    </w:p>
    <w:p>
      <w:pPr>
        <w:numPr>
          <w:ilvl w:val="0"/>
          <w:numId w:val="1"/>
        </w:numPr>
        <w:spacing w:after="0"/>
        <w:ind w:left="1582" w:leftChars="0" w:firstLine="0" w:firstLineChars="0"/>
        <w:rPr>
          <w:rFonts w:hint="default" w:asciiTheme="minorAscii" w:hAnsiTheme="minorAscii"/>
          <w:b/>
          <w:sz w:val="28"/>
          <w:szCs w:val="28"/>
          <w:lang w:val="en-US"/>
        </w:rPr>
      </w:pPr>
      <w:r>
        <w:rPr>
          <w:rFonts w:hint="default" w:asciiTheme="minorAscii" w:hAnsiTheme="minorAscii"/>
          <w:b/>
          <w:sz w:val="28"/>
          <w:szCs w:val="28"/>
          <w:lang w:val="en-US"/>
        </w:rPr>
        <w:t>The types of water.</w:t>
      </w:r>
    </w:p>
    <w:p>
      <w:pPr>
        <w:numPr>
          <w:ilvl w:val="0"/>
          <w:numId w:val="1"/>
        </w:numPr>
        <w:spacing w:after="0"/>
        <w:ind w:left="1582" w:leftChars="0" w:firstLine="0" w:firstLineChars="0"/>
        <w:rPr>
          <w:rFonts w:hint="default" w:asciiTheme="minorAscii" w:hAnsiTheme="minorAscii"/>
          <w:b/>
          <w:sz w:val="28"/>
          <w:szCs w:val="28"/>
          <w:lang w:val="en-US"/>
        </w:rPr>
      </w:pPr>
      <w:r>
        <w:rPr>
          <w:rFonts w:hint="default" w:asciiTheme="minorAscii" w:hAnsiTheme="minorAscii"/>
          <w:b/>
          <w:sz w:val="28"/>
          <w:szCs w:val="28"/>
          <w:lang w:val="en-US"/>
        </w:rPr>
        <w:t>Water pollutants.</w:t>
      </w:r>
    </w:p>
    <w:p>
      <w:pPr>
        <w:spacing w:after="0"/>
        <w:rPr>
          <w:rFonts w:hint="default" w:asciiTheme="minorAscii" w:hAnsiTheme="minorAscii"/>
          <w:b/>
          <w:sz w:val="28"/>
          <w:szCs w:val="28"/>
          <w:lang w:val="en-US"/>
        </w:rPr>
      </w:pPr>
      <w:r>
        <w:rPr>
          <w:rFonts w:hint="default" w:asciiTheme="minorAscii" w:hAnsiTheme="minorAscii"/>
          <w:b/>
          <w:sz w:val="28"/>
          <w:szCs w:val="28"/>
          <w:lang w:val="en-US"/>
        </w:rPr>
        <w:t>PERIOD: 1</w:t>
      </w:r>
      <w:r>
        <w:rPr>
          <w:rFonts w:hint="default" w:asciiTheme="minorAscii" w:hAnsiTheme="minorAscii"/>
          <w:b/>
          <w:sz w:val="28"/>
          <w:szCs w:val="28"/>
          <w:vertAlign w:val="superscript"/>
          <w:lang w:val="en-US"/>
        </w:rPr>
        <w:t>ST</w:t>
      </w:r>
    </w:p>
    <w:p>
      <w:pPr>
        <w:spacing w:after="0"/>
        <w:rPr>
          <w:rFonts w:hint="default" w:asciiTheme="minorAscii" w:hAnsiTheme="minorAscii"/>
          <w:b/>
          <w:sz w:val="28"/>
          <w:szCs w:val="28"/>
          <w:lang w:val="en-US"/>
        </w:rPr>
      </w:pPr>
      <w:r>
        <w:rPr>
          <w:rFonts w:hint="default" w:asciiTheme="minorAscii" w:hAnsiTheme="minorAscii"/>
          <w:b/>
          <w:sz w:val="28"/>
          <w:szCs w:val="28"/>
          <w:lang w:val="en-US"/>
        </w:rPr>
        <w:t>TIME : 8: 10 - 8 :50</w:t>
      </w:r>
    </w:p>
    <w:p>
      <w:pPr>
        <w:spacing w:after="0"/>
        <w:rPr>
          <w:rFonts w:hint="default" w:asciiTheme="minorAscii" w:hAnsiTheme="minorAscii"/>
          <w:b/>
          <w:bCs/>
          <w:sz w:val="28"/>
          <w:szCs w:val="28"/>
        </w:rPr>
      </w:pPr>
      <w:r>
        <w:rPr>
          <w:rFonts w:hint="default" w:asciiTheme="minorAscii" w:hAnsiTheme="minorAscii"/>
          <w:b/>
          <w:sz w:val="28"/>
          <w:szCs w:val="28"/>
        </w:rPr>
        <w:t xml:space="preserve">DURATION: </w:t>
      </w:r>
      <w:r>
        <w:rPr>
          <w:rFonts w:hint="default" w:asciiTheme="minorAscii" w:hAnsiTheme="minorAscii"/>
          <w:sz w:val="28"/>
          <w:szCs w:val="28"/>
        </w:rPr>
        <w:t xml:space="preserve"> </w:t>
      </w:r>
      <w:r>
        <w:rPr>
          <w:rFonts w:hint="default" w:asciiTheme="minorAscii" w:hAnsiTheme="minorAscii"/>
          <w:b/>
          <w:bCs/>
          <w:sz w:val="28"/>
          <w:szCs w:val="28"/>
        </w:rPr>
        <w:t xml:space="preserve">40 minutes </w:t>
      </w:r>
    </w:p>
    <w:p>
      <w:pPr>
        <w:spacing w:after="0"/>
        <w:rPr>
          <w:rFonts w:hint="default" w:asciiTheme="minorAscii" w:hAnsiTheme="minorAscii"/>
          <w:b/>
          <w:sz w:val="28"/>
          <w:szCs w:val="28"/>
          <w:lang w:val="en-US"/>
        </w:rPr>
      </w:pPr>
      <w:r>
        <w:rPr>
          <w:rFonts w:hint="default" w:asciiTheme="minorAscii" w:hAnsiTheme="minorAscii"/>
          <w:b/>
          <w:sz w:val="28"/>
          <w:szCs w:val="28"/>
        </w:rPr>
        <w:t xml:space="preserve">CLASS: </w:t>
      </w:r>
      <w:r>
        <w:rPr>
          <w:rFonts w:hint="default" w:asciiTheme="minorAscii" w:hAnsiTheme="minorAscii"/>
          <w:b/>
          <w:sz w:val="28"/>
          <w:szCs w:val="28"/>
          <w:lang w:val="en-US"/>
        </w:rPr>
        <w:t xml:space="preserve"> </w:t>
      </w:r>
      <w:r>
        <w:rPr>
          <w:rFonts w:hint="default" w:asciiTheme="minorAscii" w:hAnsiTheme="minorAscii"/>
          <w:b/>
          <w:sz w:val="28"/>
          <w:szCs w:val="28"/>
        </w:rPr>
        <w:t>SS</w:t>
      </w:r>
      <w:r>
        <w:rPr>
          <w:rFonts w:hint="default" w:asciiTheme="minorAscii" w:hAnsiTheme="minorAscii"/>
          <w:b/>
          <w:sz w:val="28"/>
          <w:szCs w:val="28"/>
          <w:lang w:val="en-US"/>
        </w:rPr>
        <w:t>1</w:t>
      </w:r>
    </w:p>
    <w:p>
      <w:pPr>
        <w:spacing w:after="0"/>
        <w:rPr>
          <w:rFonts w:hint="default" w:asciiTheme="minorAscii" w:hAnsiTheme="minorAscii"/>
          <w:b/>
          <w:bCs/>
          <w:sz w:val="28"/>
          <w:szCs w:val="28"/>
          <w:lang w:val="en-US"/>
        </w:rPr>
      </w:pPr>
      <w:r>
        <w:rPr>
          <w:rFonts w:hint="default" w:asciiTheme="minorAscii" w:hAnsiTheme="minorAscii"/>
          <w:b/>
          <w:sz w:val="28"/>
          <w:szCs w:val="28"/>
        </w:rPr>
        <w:t xml:space="preserve">NUMBER IN CLASS: </w:t>
      </w:r>
      <w:r>
        <w:rPr>
          <w:rFonts w:hint="default" w:asciiTheme="minorAscii" w:hAnsiTheme="minorAscii"/>
          <w:sz w:val="28"/>
          <w:szCs w:val="28"/>
        </w:rPr>
        <w:t xml:space="preserve"> </w:t>
      </w:r>
      <w:r>
        <w:rPr>
          <w:rFonts w:hint="default" w:asciiTheme="minorAscii" w:hAnsiTheme="minorAscii"/>
          <w:b/>
          <w:bCs/>
          <w:sz w:val="28"/>
          <w:szCs w:val="28"/>
          <w:lang w:val="en-US"/>
        </w:rPr>
        <w:t>7</w:t>
      </w:r>
    </w:p>
    <w:p>
      <w:pPr>
        <w:spacing w:after="0"/>
        <w:rPr>
          <w:rFonts w:hint="default" w:asciiTheme="minorAscii" w:hAnsiTheme="minorAscii"/>
          <w:b/>
          <w:sz w:val="28"/>
          <w:szCs w:val="28"/>
        </w:rPr>
      </w:pPr>
      <w:r>
        <w:rPr>
          <w:rFonts w:hint="default" w:asciiTheme="minorAscii" w:hAnsiTheme="minorAscii"/>
          <w:b/>
          <w:sz w:val="28"/>
          <w:szCs w:val="28"/>
        </w:rPr>
        <w:t xml:space="preserve">AVERAGE AGE: 14 years </w:t>
      </w:r>
    </w:p>
    <w:p>
      <w:pPr>
        <w:spacing w:after="0"/>
        <w:rPr>
          <w:rFonts w:hint="default" w:asciiTheme="minorAscii" w:hAnsiTheme="minorAscii"/>
          <w:b/>
          <w:sz w:val="28"/>
          <w:szCs w:val="28"/>
        </w:rPr>
      </w:pPr>
      <w:r>
        <w:rPr>
          <w:rFonts w:hint="default" w:asciiTheme="minorAscii" w:hAnsiTheme="minorAscii"/>
          <w:b/>
          <w:sz w:val="28"/>
          <w:szCs w:val="28"/>
        </w:rPr>
        <w:t xml:space="preserve">SEX: mixed </w:t>
      </w:r>
    </w:p>
    <w:p>
      <w:pPr>
        <w:spacing w:after="0"/>
        <w:rPr>
          <w:rFonts w:hint="default" w:asciiTheme="minorAscii" w:hAnsiTheme="minorAscii"/>
          <w:b/>
          <w:sz w:val="28"/>
          <w:szCs w:val="28"/>
        </w:rPr>
      </w:pPr>
      <w:r>
        <w:rPr>
          <w:rFonts w:hint="default" w:asciiTheme="minorAscii" w:hAnsiTheme="minorAscii"/>
          <w:b/>
          <w:sz w:val="28"/>
          <w:szCs w:val="28"/>
        </w:rPr>
        <w:t>LEARNING OBJECTIVES: By the end of the lesson,  the students should be able to;</w:t>
      </w:r>
    </w:p>
    <w:p>
      <w:pPr>
        <w:pStyle w:val="12"/>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State the source of water.</w:t>
      </w:r>
    </w:p>
    <w:p>
      <w:pPr>
        <w:pStyle w:val="12"/>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State the types of water.</w:t>
      </w:r>
    </w:p>
    <w:p>
      <w:pPr>
        <w:pStyle w:val="12"/>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Lists and explain the water pollutant</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RATIONALE: </w:t>
      </w:r>
      <w:r>
        <w:rPr>
          <w:rFonts w:hint="default" w:asciiTheme="minorAscii" w:hAnsiTheme="minorAscii"/>
          <w:b w:val="0"/>
          <w:bCs/>
          <w:sz w:val="28"/>
          <w:szCs w:val="28"/>
          <w:lang w:val="en-US"/>
        </w:rPr>
        <w:t>The students should understand the sources and types of water.</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PREVIOUS KNOWLEGDE: </w:t>
      </w:r>
      <w:r>
        <w:rPr>
          <w:rFonts w:hint="default" w:asciiTheme="minorAscii" w:hAnsiTheme="minorAscii"/>
          <w:b w:val="0"/>
          <w:bCs/>
          <w:sz w:val="28"/>
          <w:szCs w:val="28"/>
          <w:lang w:val="en-US"/>
        </w:rPr>
        <w:t>The student have been taught the structure of water.</w:t>
      </w:r>
    </w:p>
    <w:p>
      <w:pPr>
        <w:spacing w:after="0"/>
        <w:rPr>
          <w:rFonts w:hint="default" w:asciiTheme="minorAscii" w:hAnsiTheme="minorAscii"/>
          <w:sz w:val="28"/>
          <w:szCs w:val="28"/>
          <w:lang w:val="en-US"/>
        </w:rPr>
      </w:pPr>
      <w:r>
        <w:rPr>
          <w:rFonts w:hint="default" w:asciiTheme="minorAscii" w:hAnsiTheme="minorAscii"/>
          <w:b/>
          <w:sz w:val="28"/>
          <w:szCs w:val="28"/>
        </w:rPr>
        <w:t xml:space="preserve">INSTRUCTIONAL MATERIALS: </w:t>
      </w:r>
      <w:r>
        <w:rPr>
          <w:rFonts w:hint="default" w:asciiTheme="minorAscii" w:hAnsiTheme="minorAscii"/>
          <w:b w:val="0"/>
          <w:bCs/>
          <w:sz w:val="28"/>
          <w:szCs w:val="28"/>
          <w:lang w:val="en-US"/>
        </w:rPr>
        <w:t>A chart showing the sources of water.</w:t>
      </w:r>
    </w:p>
    <w:p>
      <w:pPr>
        <w:spacing w:after="0"/>
        <w:rPr>
          <w:rFonts w:hint="default" w:asciiTheme="minorAscii" w:hAnsiTheme="minorAscii"/>
          <w:sz w:val="28"/>
          <w:szCs w:val="28"/>
        </w:rPr>
      </w:pPr>
      <w:r>
        <w:rPr>
          <w:rFonts w:hint="default" w:asciiTheme="minorAscii" w:hAnsiTheme="minorAscii"/>
          <w:b/>
          <w:sz w:val="28"/>
          <w:szCs w:val="28"/>
        </w:rPr>
        <w:t>REFERENCE MATERIALS:</w:t>
      </w:r>
      <w:r>
        <w:rPr>
          <w:rFonts w:hint="default" w:asciiTheme="minorAscii" w:hAnsiTheme="minorAscii"/>
          <w:b/>
          <w:sz w:val="28"/>
          <w:szCs w:val="28"/>
          <w:lang w:val="en-US"/>
        </w:rPr>
        <w:t xml:space="preserve"> </w:t>
      </w:r>
      <w:r>
        <w:rPr>
          <w:rFonts w:hint="default" w:asciiTheme="minorAscii" w:hAnsiTheme="minorAscii"/>
          <w:sz w:val="28"/>
          <w:szCs w:val="28"/>
        </w:rPr>
        <w:t>New school Chemistry for Senior  Secondary Schools by Osei Yaw  Ababio .</w:t>
      </w:r>
    </w:p>
    <w:p>
      <w:pPr>
        <w:pStyle w:val="12"/>
        <w:spacing w:after="0"/>
        <w:rPr>
          <w:rFonts w:hint="default" w:asciiTheme="minorAscii" w:hAnsiTheme="minorAscii"/>
          <w:sz w:val="28"/>
          <w:szCs w:val="28"/>
        </w:rPr>
      </w:pPr>
    </w:p>
    <w:tbl>
      <w:tblPr>
        <w:tblStyle w:val="11"/>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3748"/>
        <w:gridCol w:w="1618"/>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STEPS</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TEACHER’S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STUDENTS’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INTRODUCTION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The teacher introduces</w:t>
            </w:r>
            <w:r>
              <w:rPr>
                <w:rFonts w:hint="default" w:asciiTheme="minorAscii" w:hAnsiTheme="minorAscii"/>
                <w:sz w:val="28"/>
                <w:szCs w:val="28"/>
                <w:lang w:val="en-US"/>
              </w:rPr>
              <w:t xml:space="preserve"> the lesson by asking the students to state the sources of water.</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The students were active.</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To arouse the students interest.</w:t>
            </w:r>
          </w:p>
          <w:p>
            <w:pPr>
              <w:spacing w:after="0" w:line="240" w:lineRule="auto"/>
              <w:rPr>
                <w:rFonts w:hint="default" w:asciiTheme="minorAscii" w:hAnsiTheme="minorAsci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PRESENTATION </w:t>
            </w:r>
          </w:p>
          <w:p>
            <w:pPr>
              <w:spacing w:after="0" w:line="240" w:lineRule="auto"/>
              <w:rPr>
                <w:rFonts w:hint="default" w:asciiTheme="minorAscii" w:hAnsiTheme="minorAscii"/>
                <w:b/>
                <w:sz w:val="28"/>
                <w:szCs w:val="28"/>
              </w:rPr>
            </w:pPr>
            <w:r>
              <w:rPr>
                <w:rFonts w:hint="default" w:asciiTheme="minorAscii" w:hAnsiTheme="minorAscii"/>
                <w:b/>
                <w:sz w:val="28"/>
                <w:szCs w:val="28"/>
              </w:rPr>
              <w:t>STEP 1</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states the sources of water.</w:t>
            </w: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 2</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asks the students to state the types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state the types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lang w:val="en-US"/>
              </w:rPr>
            </w:pPr>
            <w:r>
              <w:rPr>
                <w:rFonts w:hint="default" w:asciiTheme="minorAscii" w:hAnsiTheme="minorAscii"/>
                <w:b/>
                <w:sz w:val="28"/>
                <w:szCs w:val="28"/>
                <w:lang w:val="en-US"/>
              </w:rPr>
              <w:t>STEP 3</w:t>
            </w:r>
          </w:p>
        </w:tc>
        <w:tc>
          <w:tcPr>
            <w:tcW w:w="2254" w:type="dxa"/>
          </w:tcPr>
          <w:p>
            <w:pPr>
              <w:pStyle w:val="12"/>
              <w:spacing w:after="0" w:line="240" w:lineRule="auto"/>
              <w:ind w:left="0"/>
              <w:rPr>
                <w:rFonts w:hint="default" w:asciiTheme="minorAscii" w:hAnsiTheme="minorAscii"/>
                <w:sz w:val="28"/>
                <w:szCs w:val="28"/>
                <w:lang w:val="en-US"/>
              </w:rPr>
            </w:pPr>
            <w:r>
              <w:rPr>
                <w:rFonts w:hint="default" w:asciiTheme="minorAscii" w:hAnsiTheme="minorAscii"/>
                <w:sz w:val="28"/>
                <w:szCs w:val="28"/>
                <w:lang w:val="en-US"/>
              </w:rPr>
              <w:t>The teacher explains water pollutant.</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0" w:firstLineChars="50"/>
              <w:rPr>
                <w:rFonts w:hint="default" w:asciiTheme="minorAscii" w:hAnsiTheme="minorAscii"/>
                <w:b/>
                <w:sz w:val="28"/>
                <w:szCs w:val="28"/>
              </w:rPr>
            </w:pPr>
            <w:r>
              <w:rPr>
                <w:rFonts w:hint="default" w:asciiTheme="minorAscii" w:hAnsiTheme="minorAscii"/>
                <w:b/>
                <w:sz w:val="28"/>
                <w:szCs w:val="28"/>
                <w:lang w:val="en-US"/>
              </w:rPr>
              <w:t xml:space="preserve">BOARD </w:t>
            </w:r>
            <w:r>
              <w:rPr>
                <w:rFonts w:hint="default" w:asciiTheme="minorAscii" w:hAnsiTheme="minorAscii"/>
                <w:b/>
                <w:sz w:val="28"/>
                <w:szCs w:val="28"/>
              </w:rPr>
              <w:t xml:space="preserve">SUMMARY </w:t>
            </w:r>
          </w:p>
        </w:tc>
        <w:tc>
          <w:tcPr>
            <w:tcW w:w="2254" w:type="dxa"/>
          </w:tcPr>
          <w:p>
            <w:pPr>
              <w:pStyle w:val="2"/>
              <w:keepNext w:val="0"/>
              <w:keepLines w:val="0"/>
              <w:widowControl/>
              <w:suppressLineNumbers w:val="0"/>
              <w:shd w:val="clear" w:fill="FFFFFF"/>
              <w:spacing w:before="300" w:beforeAutospacing="0" w:after="150" w:afterAutospacing="0" w:line="17" w:lineRule="atLeast"/>
              <w:ind w:left="0" w:firstLine="0"/>
              <w:rPr>
                <w:rFonts w:hint="default" w:eastAsia="sans-serif" w:cs="sans-serif" w:asciiTheme="minorAscii" w:hAnsiTheme="minorAscii"/>
                <w:i w:val="0"/>
                <w:iCs w:val="0"/>
                <w:caps w:val="0"/>
                <w:color w:val="813588"/>
                <w:spacing w:val="0"/>
                <w:sz w:val="28"/>
                <w:szCs w:val="28"/>
                <w:lang w:val="en-US"/>
              </w:rPr>
            </w:pPr>
            <w:r>
              <w:rPr>
                <w:rFonts w:hint="default" w:eastAsia="sans-serif" w:cs="sans-serif" w:asciiTheme="minorAscii" w:hAnsiTheme="minorAscii"/>
                <w:i w:val="0"/>
                <w:iCs w:val="0"/>
                <w:caps w:val="0"/>
                <w:color w:val="813588"/>
                <w:spacing w:val="0"/>
                <w:sz w:val="28"/>
                <w:szCs w:val="28"/>
                <w:lang w:val="en-US"/>
              </w:rPr>
              <w:t>WATER</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Water is a precious and natural resource on the planet earth. It is found all around us. Nearly two-thirds of the Earth’s surface is filled with water. Every living organism existing on our planet requires water for its survival, including plants, animals, birds, insects, etc.</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Water is considered the most precious resource and essential requirement of life. All living things rely on water, and without which, there would be no life.</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We humans can survive without food for a day or two, but we cannot stay without drinking water for a short amount of time because our body needs it for different types of </w:t>
            </w:r>
            <w:r>
              <w:rPr>
                <w:rFonts w:hint="default" w:eastAsia="sans-serif" w:cs="sans-serif" w:asciiTheme="minorAscii" w:hAnsiTheme="minorAscii"/>
                <w:i w:val="0"/>
                <w:iCs w:val="0"/>
                <w:caps w:val="0"/>
                <w:color w:val="73AD21"/>
                <w:spacing w:val="0"/>
                <w:sz w:val="28"/>
                <w:szCs w:val="28"/>
                <w:u w:val="none"/>
                <w:shd w:val="clear" w:fill="FFFFFF"/>
              </w:rPr>
              <w:fldChar w:fldCharType="begin"/>
            </w:r>
            <w:r>
              <w:rPr>
                <w:rFonts w:hint="default" w:eastAsia="sans-serif" w:cs="sans-serif" w:asciiTheme="minorAscii" w:hAnsiTheme="minorAscii"/>
                <w:i w:val="0"/>
                <w:iCs w:val="0"/>
                <w:caps w:val="0"/>
                <w:color w:val="73AD21"/>
                <w:spacing w:val="0"/>
                <w:sz w:val="28"/>
                <w:szCs w:val="28"/>
                <w:u w:val="none"/>
                <w:shd w:val="clear" w:fill="FFFFFF"/>
              </w:rPr>
              <w:instrText xml:space="preserve"> HYPERLINK "https://byjus.com/biology/life-processes/" </w:instrText>
            </w:r>
            <w:r>
              <w:rPr>
                <w:rFonts w:hint="default" w:eastAsia="sans-serif" w:cs="sans-serif" w:asciiTheme="minorAscii" w:hAnsiTheme="minorAscii"/>
                <w:i w:val="0"/>
                <w:iCs w:val="0"/>
                <w:caps w:val="0"/>
                <w:color w:val="73AD21"/>
                <w:spacing w:val="0"/>
                <w:sz w:val="28"/>
                <w:szCs w:val="28"/>
                <w:u w:val="none"/>
                <w:shd w:val="clear" w:fill="FFFFFF"/>
              </w:rPr>
              <w:fldChar w:fldCharType="separate"/>
            </w:r>
            <w:r>
              <w:rPr>
                <w:rStyle w:val="8"/>
                <w:rFonts w:hint="default" w:eastAsia="sans-serif" w:cs="sans-serif" w:asciiTheme="minorAscii" w:hAnsiTheme="minorAscii"/>
                <w:i w:val="0"/>
                <w:iCs w:val="0"/>
                <w:caps w:val="0"/>
                <w:color w:val="73AD21"/>
                <w:spacing w:val="0"/>
                <w:sz w:val="28"/>
                <w:szCs w:val="28"/>
                <w:u w:val="none"/>
                <w:shd w:val="clear" w:fill="FFFFFF"/>
              </w:rPr>
              <w:t>life processes.</w:t>
            </w:r>
            <w:r>
              <w:rPr>
                <w:rFonts w:hint="default" w:eastAsia="sans-serif" w:cs="sans-serif" w:asciiTheme="minorAscii" w:hAnsiTheme="minorAscii"/>
                <w:i w:val="0"/>
                <w:iCs w:val="0"/>
                <w:caps w:val="0"/>
                <w:color w:val="73AD21"/>
                <w:spacing w:val="0"/>
                <w:sz w:val="28"/>
                <w:szCs w:val="28"/>
                <w:u w:val="none"/>
                <w:shd w:val="clear" w:fill="FFFFFF"/>
              </w:rPr>
              <w:fldChar w:fldCharType="end"/>
            </w:r>
          </w:p>
          <w:p>
            <w:pPr>
              <w:pStyle w:val="2"/>
              <w:keepNext w:val="0"/>
              <w:keepLines w:val="0"/>
              <w:widowControl/>
              <w:suppressLineNumbers w:val="0"/>
              <w:shd w:val="clear" w:fill="FFFFFF"/>
              <w:spacing w:before="300" w:beforeAutospacing="0" w:after="150" w:afterAutospacing="0" w:line="17" w:lineRule="atLeast"/>
              <w:ind w:left="0" w:firstLine="0"/>
              <w:rPr>
                <w:rFonts w:hint="default" w:eastAsia="sans-serif" w:cs="sans-serif" w:asciiTheme="minorAscii" w:hAnsiTheme="minorAscii"/>
                <w:i w:val="0"/>
                <w:iCs w:val="0"/>
                <w:caps w:val="0"/>
                <w:color w:val="813588"/>
                <w:spacing w:val="0"/>
                <w:sz w:val="28"/>
                <w:szCs w:val="28"/>
              </w:rPr>
            </w:pPr>
            <w:r>
              <w:rPr>
                <w:rFonts w:hint="default" w:eastAsia="sans-serif" w:cs="sans-serif" w:asciiTheme="minorAscii" w:hAnsiTheme="minorAscii"/>
                <w:i w:val="0"/>
                <w:iCs w:val="0"/>
                <w:caps w:val="0"/>
                <w:color w:val="813588"/>
                <w:spacing w:val="0"/>
                <w:sz w:val="28"/>
                <w:szCs w:val="28"/>
                <w:shd w:val="clear" w:fill="FFFFFF"/>
              </w:rPr>
              <w:t>Sources of Water Meaning</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Water is a valuable natural resource found in different forms in </w:t>
            </w:r>
            <w:r>
              <w:rPr>
                <w:rFonts w:hint="default" w:eastAsia="sans-serif" w:cs="sans-serif" w:asciiTheme="minorAscii" w:hAnsiTheme="minorAscii"/>
                <w:i w:val="0"/>
                <w:iCs w:val="0"/>
                <w:caps w:val="0"/>
                <w:color w:val="73AD21"/>
                <w:spacing w:val="0"/>
                <w:sz w:val="28"/>
                <w:szCs w:val="28"/>
                <w:u w:val="none"/>
                <w:shd w:val="clear" w:fill="FFFFFF"/>
              </w:rPr>
              <w:fldChar w:fldCharType="begin"/>
            </w:r>
            <w:r>
              <w:rPr>
                <w:rFonts w:hint="default" w:eastAsia="sans-serif" w:cs="sans-serif" w:asciiTheme="minorAscii" w:hAnsiTheme="minorAscii"/>
                <w:i w:val="0"/>
                <w:iCs w:val="0"/>
                <w:caps w:val="0"/>
                <w:color w:val="73AD21"/>
                <w:spacing w:val="0"/>
                <w:sz w:val="28"/>
                <w:szCs w:val="28"/>
                <w:u w:val="none"/>
                <w:shd w:val="clear" w:fill="FFFFFF"/>
              </w:rPr>
              <w:instrText xml:space="preserve"> HYPERLINK "https://byjus.com/biology/our-environment/" </w:instrText>
            </w:r>
            <w:r>
              <w:rPr>
                <w:rFonts w:hint="default" w:eastAsia="sans-serif" w:cs="sans-serif" w:asciiTheme="minorAscii" w:hAnsiTheme="minorAscii"/>
                <w:i w:val="0"/>
                <w:iCs w:val="0"/>
                <w:caps w:val="0"/>
                <w:color w:val="73AD21"/>
                <w:spacing w:val="0"/>
                <w:sz w:val="28"/>
                <w:szCs w:val="28"/>
                <w:u w:val="none"/>
                <w:shd w:val="clear" w:fill="FFFFFF"/>
              </w:rPr>
              <w:fldChar w:fldCharType="separate"/>
            </w:r>
            <w:r>
              <w:rPr>
                <w:rStyle w:val="8"/>
                <w:rFonts w:hint="default" w:eastAsia="sans-serif" w:cs="sans-serif" w:asciiTheme="minorAscii" w:hAnsiTheme="minorAscii"/>
                <w:i w:val="0"/>
                <w:iCs w:val="0"/>
                <w:caps w:val="0"/>
                <w:color w:val="73AD21"/>
                <w:spacing w:val="0"/>
                <w:sz w:val="28"/>
                <w:szCs w:val="28"/>
                <w:u w:val="none"/>
                <w:shd w:val="clear" w:fill="FFFFFF"/>
              </w:rPr>
              <w:t>our environment</w:t>
            </w:r>
            <w:r>
              <w:rPr>
                <w:rFonts w:hint="default" w:eastAsia="sans-serif" w:cs="sans-serif" w:asciiTheme="minorAscii" w:hAnsiTheme="minorAscii"/>
                <w:i w:val="0"/>
                <w:iCs w:val="0"/>
                <w:caps w:val="0"/>
                <w:color w:val="73AD21"/>
                <w:spacing w:val="0"/>
                <w:sz w:val="28"/>
                <w:szCs w:val="28"/>
                <w:u w:val="none"/>
                <w:shd w:val="clear" w:fill="FFFFFF"/>
              </w:rPr>
              <w:fldChar w:fldCharType="end"/>
            </w:r>
            <w:r>
              <w:rPr>
                <w:rFonts w:hint="default" w:eastAsia="sans-serif" w:cs="sans-serif" w:asciiTheme="minorAscii" w:hAnsiTheme="minorAscii"/>
                <w:i w:val="0"/>
                <w:iCs w:val="0"/>
                <w:caps w:val="0"/>
                <w:color w:val="333333"/>
                <w:spacing w:val="0"/>
                <w:sz w:val="28"/>
                <w:szCs w:val="28"/>
                <w:shd w:val="clear" w:fill="FFFFFF"/>
              </w:rPr>
              <w:t>.</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As per the Earth’s geography, there is a lot of water all around us, but it is not fresh water and not suitable for human use.</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The available natural water is not pure forever. Excluding rainwater, all other water sources comprise salts and minerals deposits dissolved in it. These salts make the water impure, which is not fit for consumption.</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There are two primary sources of water – surface water and groundwater.</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rPr>
            </w:pPr>
            <w:r>
              <w:rPr>
                <w:rFonts w:hint="default" w:eastAsia="sans-serif" w:cs="sans-serif" w:asciiTheme="minorAscii" w:hAnsiTheme="minorAscii"/>
                <w:i w:val="0"/>
                <w:iCs w:val="0"/>
                <w:caps w:val="0"/>
                <w:color w:val="333333"/>
                <w:spacing w:val="0"/>
                <w:sz w:val="28"/>
                <w:szCs w:val="28"/>
                <w:shd w:val="clear" w:fill="FFFFFF"/>
              </w:rPr>
              <w:t>The primary water sources used for drinking, cooking, washing, farming, and other commercial uses are surface water, groundwater, and collected rainwater.</w:t>
            </w:r>
          </w:p>
          <w:p>
            <w:pPr>
              <w:pStyle w:val="9"/>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shd w:val="clear" w:fill="FFFFFF"/>
              </w:rPr>
            </w:pPr>
            <w:r>
              <w:rPr>
                <w:rFonts w:hint="default" w:eastAsia="sans-serif" w:cs="sans-serif" w:asciiTheme="minorAscii" w:hAnsiTheme="minorAscii"/>
                <w:i w:val="0"/>
                <w:iCs w:val="0"/>
                <w:caps w:val="0"/>
                <w:color w:val="333333"/>
                <w:spacing w:val="0"/>
                <w:sz w:val="28"/>
                <w:szCs w:val="28"/>
                <w:shd w:val="clear" w:fill="FFFFFF"/>
              </w:rPr>
              <w:t>These primary water sources depend on rainfall and snow, which form a part of the hydrological cycle.</w:t>
            </w:r>
          </w:p>
          <w:p>
            <w:pPr>
              <w:pStyle w:val="2"/>
              <w:keepNext w:val="0"/>
              <w:keepLines w:val="0"/>
              <w:widowControl/>
              <w:suppressLineNumbers w:val="0"/>
              <w:spacing w:line="17" w:lineRule="atLeast"/>
              <w:rPr>
                <w:rFonts w:hint="default" w:eastAsia="Times New Roman" w:cs="Times New Roman" w:asciiTheme="minorAscii" w:hAnsiTheme="minorAscii"/>
                <w:spacing w:val="0"/>
                <w:sz w:val="28"/>
                <w:szCs w:val="28"/>
                <w:lang w:val="en-US"/>
              </w:rPr>
            </w:pPr>
            <w:r>
              <w:rPr>
                <w:rFonts w:hint="default" w:eastAsia="Times New Roman" w:cs="Times New Roman" w:asciiTheme="minorAscii" w:hAnsiTheme="minorAscii"/>
                <w:spacing w:val="0"/>
                <w:sz w:val="28"/>
                <w:szCs w:val="28"/>
              </w:rPr>
              <w:t xml:space="preserve"> </w:t>
            </w:r>
            <w:r>
              <w:rPr>
                <w:rFonts w:hint="default" w:eastAsia="Times New Roman" w:cs="Times New Roman" w:asciiTheme="minorAscii" w:hAnsiTheme="minorAscii"/>
                <w:spacing w:val="0"/>
                <w:sz w:val="28"/>
                <w:szCs w:val="28"/>
                <w:lang w:val="en-US"/>
              </w:rPr>
              <w:t>WATER POLLUTANT</w:t>
            </w:r>
          </w:p>
          <w:p>
            <w:pPr>
              <w:pStyle w:val="9"/>
              <w:keepNext w:val="0"/>
              <w:keepLines w:val="0"/>
              <w:widowControl/>
              <w:suppressLineNumbers w:val="0"/>
              <w:shd w:val="clear" w:fill="FFFFFF"/>
              <w:ind w:left="0" w:firstLine="0"/>
              <w:rPr>
                <w:rFonts w:hint="default" w:eastAsia="Trebuchet MS" w:cs="Trebuchet MS" w:asciiTheme="minorAscii" w:hAnsiTheme="minorAscii"/>
                <w:i w:val="0"/>
                <w:iCs w:val="0"/>
                <w:caps w:val="0"/>
                <w:color w:val="2B2B2B"/>
                <w:spacing w:val="1"/>
                <w:sz w:val="28"/>
                <w:szCs w:val="28"/>
                <w:shd w:val="clear" w:fill="FFFFFF"/>
              </w:rPr>
            </w:pPr>
            <w:r>
              <w:rPr>
                <w:rFonts w:hint="default" w:eastAsia="Trebuchet MS" w:cs="Trebuchet MS" w:asciiTheme="minorAscii" w:hAnsiTheme="minorAscii"/>
                <w:i w:val="0"/>
                <w:iCs w:val="0"/>
                <w:caps w:val="0"/>
                <w:color w:val="2B2B2B"/>
                <w:spacing w:val="1"/>
                <w:sz w:val="28"/>
                <w:szCs w:val="28"/>
                <w:shd w:val="clear" w:fill="FFFFFF"/>
              </w:rPr>
              <w:t>Water pollution occurs when harmful substances—often chemicals or microorganisms—contaminate a stream, river, lake, ocean, aquifer, or other body of water, degrading water quality and rendering it toxic to humans or the environment.</w:t>
            </w:r>
          </w:p>
          <w:p>
            <w:pPr>
              <w:pStyle w:val="9"/>
              <w:keepNext w:val="0"/>
              <w:keepLines w:val="0"/>
              <w:widowControl/>
              <w:suppressLineNumbers w:val="0"/>
              <w:shd w:val="clear" w:fill="FFFFFF"/>
              <w:ind w:left="0" w:firstLine="0"/>
              <w:rPr>
                <w:rFonts w:hint="default" w:eastAsia="Trebuchet MS" w:cs="Trebuchet MS" w:asciiTheme="minorAscii" w:hAnsiTheme="minorAscii"/>
                <w:b/>
                <w:bCs/>
                <w:i w:val="0"/>
                <w:iCs w:val="0"/>
                <w:caps w:val="0"/>
                <w:color w:val="2B2B2B"/>
                <w:spacing w:val="1"/>
                <w:sz w:val="28"/>
                <w:szCs w:val="28"/>
                <w:shd w:val="clear" w:fill="FFFFFF"/>
                <w:lang w:val="en-US"/>
              </w:rPr>
            </w:pPr>
            <w:r>
              <w:rPr>
                <w:rFonts w:hint="default" w:eastAsia="Trebuchet MS" w:cs="Trebuchet MS" w:asciiTheme="minorAscii" w:hAnsiTheme="minorAscii"/>
                <w:b/>
                <w:bCs/>
                <w:i w:val="0"/>
                <w:iCs w:val="0"/>
                <w:caps w:val="0"/>
                <w:color w:val="2B2B2B"/>
                <w:spacing w:val="1"/>
                <w:sz w:val="28"/>
                <w:szCs w:val="28"/>
                <w:shd w:val="clear" w:fill="FFFFFF"/>
                <w:lang w:val="en-US"/>
              </w:rPr>
              <w:t>SOURCES OF WATER POLLUTANT</w:t>
            </w:r>
          </w:p>
          <w:p>
            <w:pPr>
              <w:pStyle w:val="9"/>
              <w:keepNext w:val="0"/>
              <w:keepLines w:val="0"/>
              <w:widowControl/>
              <w:suppressLineNumbers w:val="0"/>
              <w:shd w:val="clear" w:fill="FFFFFF"/>
              <w:ind w:left="0" w:firstLine="0"/>
              <w:rPr>
                <w:rFonts w:hint="default" w:eastAsia="Trebuchet MS" w:cs="Trebuchet MS" w:asciiTheme="minorAscii" w:hAnsiTheme="minorAscii"/>
                <w:i w:val="0"/>
                <w:iCs w:val="0"/>
                <w:caps w:val="0"/>
                <w:color w:val="2B2B2B"/>
                <w:spacing w:val="1"/>
                <w:sz w:val="28"/>
                <w:szCs w:val="28"/>
                <w:shd w:val="clear" w:fill="FFFFFF"/>
              </w:rPr>
            </w:pPr>
            <w:r>
              <w:rPr>
                <w:rFonts w:hint="default" w:eastAsia="Trebuchet MS" w:cs="Trebuchet MS" w:asciiTheme="minorAscii" w:hAnsiTheme="minorAscii"/>
                <w:b/>
                <w:bCs/>
                <w:i w:val="0"/>
                <w:iCs w:val="0"/>
                <w:caps w:val="0"/>
                <w:color w:val="2B2B2B"/>
                <w:spacing w:val="1"/>
                <w:sz w:val="28"/>
                <w:szCs w:val="28"/>
                <w:shd w:val="clear" w:fill="FFFFFF"/>
                <w:lang w:val="en-US"/>
              </w:rPr>
              <w:t xml:space="preserve">1.AGRICULTURE - </w:t>
            </w:r>
            <w:r>
              <w:rPr>
                <w:rFonts w:hint="default" w:eastAsia="Trebuchet MS" w:cs="Trebuchet MS" w:asciiTheme="minorAscii" w:hAnsiTheme="minorAscii"/>
                <w:i w:val="0"/>
                <w:iCs w:val="0"/>
                <w:caps w:val="0"/>
                <w:color w:val="2B2B2B"/>
                <w:spacing w:val="1"/>
                <w:sz w:val="28"/>
                <w:szCs w:val="28"/>
                <w:shd w:val="clear" w:fill="FFFFFF"/>
              </w:rPr>
              <w:t>Not only is the agricultural sector the biggest consumer of global freshwater resources, with farming and livestock production using about </w:t>
            </w:r>
            <w:r>
              <w:rPr>
                <w:rFonts w:hint="default" w:eastAsia="Trebuchet MS" w:cs="Trebuchet MS" w:asciiTheme="minorAscii" w:hAnsiTheme="minorAscii"/>
                <w:i w:val="0"/>
                <w:iCs w:val="0"/>
                <w:caps w:val="0"/>
                <w:spacing w:val="1"/>
                <w:sz w:val="28"/>
                <w:szCs w:val="28"/>
                <w:shd w:val="clear" w:fill="FFFFFF"/>
              </w:rPr>
              <w:fldChar w:fldCharType="begin"/>
            </w:r>
            <w:r>
              <w:rPr>
                <w:rFonts w:hint="default" w:eastAsia="Trebuchet MS" w:cs="Trebuchet MS" w:asciiTheme="minorAscii" w:hAnsiTheme="minorAscii"/>
                <w:i w:val="0"/>
                <w:iCs w:val="0"/>
                <w:caps w:val="0"/>
                <w:spacing w:val="1"/>
                <w:sz w:val="28"/>
                <w:szCs w:val="28"/>
                <w:shd w:val="clear" w:fill="FFFFFF"/>
              </w:rPr>
              <w:instrText xml:space="preserve"> HYPERLINK "http://www.fao.org/docrep/w2598e/w2598e04.htm" </w:instrText>
            </w:r>
            <w:r>
              <w:rPr>
                <w:rFonts w:hint="default" w:eastAsia="Trebuchet MS" w:cs="Trebuchet MS" w:asciiTheme="minorAscii" w:hAnsiTheme="minorAscii"/>
                <w:i w:val="0"/>
                <w:iCs w:val="0"/>
                <w:caps w:val="0"/>
                <w:spacing w:val="1"/>
                <w:sz w:val="28"/>
                <w:szCs w:val="28"/>
                <w:shd w:val="clear" w:fill="FFFFFF"/>
              </w:rPr>
              <w:fldChar w:fldCharType="separate"/>
            </w:r>
            <w:r>
              <w:rPr>
                <w:rStyle w:val="8"/>
                <w:rFonts w:hint="default" w:eastAsia="Trebuchet MS" w:cs="Trebuchet MS" w:asciiTheme="minorAscii" w:hAnsiTheme="minorAscii"/>
                <w:i w:val="0"/>
                <w:iCs w:val="0"/>
                <w:caps w:val="0"/>
                <w:spacing w:val="1"/>
                <w:sz w:val="28"/>
                <w:szCs w:val="28"/>
                <w:shd w:val="clear" w:fill="FFFFFF"/>
              </w:rPr>
              <w:t>70 percent of the earth’s surface water supplies</w:t>
            </w:r>
            <w:r>
              <w:rPr>
                <w:rFonts w:hint="default" w:eastAsia="Trebuchet MS" w:cs="Trebuchet MS" w:asciiTheme="minorAscii" w:hAnsiTheme="minorAscii"/>
                <w:i w:val="0"/>
                <w:iCs w:val="0"/>
                <w:caps w:val="0"/>
                <w:spacing w:val="1"/>
                <w:sz w:val="28"/>
                <w:szCs w:val="28"/>
                <w:shd w:val="clear" w:fill="FFFFFF"/>
              </w:rPr>
              <w:fldChar w:fldCharType="end"/>
            </w:r>
            <w:r>
              <w:rPr>
                <w:rFonts w:hint="default" w:eastAsia="Trebuchet MS" w:cs="Trebuchet MS" w:asciiTheme="minorAscii" w:hAnsiTheme="minorAscii"/>
                <w:i w:val="0"/>
                <w:iCs w:val="0"/>
                <w:caps w:val="0"/>
                <w:color w:val="2B2B2B"/>
                <w:spacing w:val="1"/>
                <w:sz w:val="28"/>
                <w:szCs w:val="28"/>
                <w:shd w:val="clear" w:fill="FFFFFF"/>
              </w:rPr>
              <w:t>, but it’s also a serious water polluter. Around the world, agriculture is the leading cause of water degradation. In the United States, </w:t>
            </w:r>
            <w:r>
              <w:rPr>
                <w:rFonts w:hint="default" w:eastAsia="Trebuchet MS" w:cs="Trebuchet MS" w:asciiTheme="minorAscii" w:hAnsiTheme="minorAscii"/>
                <w:i w:val="0"/>
                <w:iCs w:val="0"/>
                <w:caps w:val="0"/>
                <w:spacing w:val="1"/>
                <w:sz w:val="28"/>
                <w:szCs w:val="28"/>
                <w:shd w:val="clear" w:fill="FFFFFF"/>
              </w:rPr>
              <w:fldChar w:fldCharType="begin"/>
            </w:r>
            <w:r>
              <w:rPr>
                <w:rFonts w:hint="default" w:eastAsia="Trebuchet MS" w:cs="Trebuchet MS" w:asciiTheme="minorAscii" w:hAnsiTheme="minorAscii"/>
                <w:i w:val="0"/>
                <w:iCs w:val="0"/>
                <w:caps w:val="0"/>
                <w:spacing w:val="1"/>
                <w:sz w:val="28"/>
                <w:szCs w:val="28"/>
                <w:shd w:val="clear" w:fill="FFFFFF"/>
              </w:rPr>
              <w:instrText xml:space="preserve"> HYPERLINK "https://www.nrdc.org/stories/industrial-agricultural-pollution-101" </w:instrText>
            </w:r>
            <w:r>
              <w:rPr>
                <w:rFonts w:hint="default" w:eastAsia="Trebuchet MS" w:cs="Trebuchet MS" w:asciiTheme="minorAscii" w:hAnsiTheme="minorAscii"/>
                <w:i w:val="0"/>
                <w:iCs w:val="0"/>
                <w:caps w:val="0"/>
                <w:spacing w:val="1"/>
                <w:sz w:val="28"/>
                <w:szCs w:val="28"/>
                <w:shd w:val="clear" w:fill="FFFFFF"/>
              </w:rPr>
              <w:fldChar w:fldCharType="separate"/>
            </w:r>
            <w:r>
              <w:rPr>
                <w:rStyle w:val="8"/>
                <w:rFonts w:hint="default" w:eastAsia="Trebuchet MS" w:cs="Trebuchet MS" w:asciiTheme="minorAscii" w:hAnsiTheme="minorAscii"/>
                <w:i w:val="0"/>
                <w:iCs w:val="0"/>
                <w:caps w:val="0"/>
                <w:spacing w:val="1"/>
                <w:sz w:val="28"/>
                <w:szCs w:val="28"/>
                <w:shd w:val="clear" w:fill="FFFFFF"/>
              </w:rPr>
              <w:t>agricultural pollution</w:t>
            </w:r>
            <w:r>
              <w:rPr>
                <w:rFonts w:hint="default" w:eastAsia="Trebuchet MS" w:cs="Trebuchet MS" w:asciiTheme="minorAscii" w:hAnsiTheme="minorAscii"/>
                <w:i w:val="0"/>
                <w:iCs w:val="0"/>
                <w:caps w:val="0"/>
                <w:spacing w:val="1"/>
                <w:sz w:val="28"/>
                <w:szCs w:val="28"/>
                <w:shd w:val="clear" w:fill="FFFFFF"/>
              </w:rPr>
              <w:fldChar w:fldCharType="end"/>
            </w:r>
            <w:r>
              <w:rPr>
                <w:rFonts w:hint="default" w:eastAsia="Trebuchet MS" w:cs="Trebuchet MS" w:asciiTheme="minorAscii" w:hAnsiTheme="minorAscii"/>
                <w:i w:val="0"/>
                <w:iCs w:val="0"/>
                <w:caps w:val="0"/>
                <w:color w:val="2B2B2B"/>
                <w:spacing w:val="1"/>
                <w:sz w:val="28"/>
                <w:szCs w:val="28"/>
                <w:shd w:val="clear" w:fill="FFFFFF"/>
              </w:rPr>
              <w:t> is the top source of contamination in rivers and streams, the second-biggest source in wetlands, and the third main source in lakes. It’s also a major contributor of contamination to estuaries and groundwater. Every time it rains, fertilizers, pesticides, and animal waste from farms and livestock operations wash nutrients and pathogens—such bacteria and viruses—into our waterways</w:t>
            </w:r>
          </w:p>
          <w:p>
            <w:pPr>
              <w:pStyle w:val="3"/>
              <w:keepNext w:val="0"/>
              <w:keepLines w:val="0"/>
              <w:widowControl/>
              <w:suppressLineNumbers w:val="0"/>
              <w:shd w:val="clear" w:fill="FFFFFF"/>
              <w:spacing w:line="17" w:lineRule="atLeast"/>
              <w:ind w:left="0" w:firstLine="0"/>
              <w:rPr>
                <w:rFonts w:hint="default" w:eastAsia="Times New Roman" w:cs="Times New Roman" w:asciiTheme="minorAscii" w:hAnsiTheme="minorAscii"/>
                <w:i w:val="0"/>
                <w:iCs w:val="0"/>
                <w:caps w:val="0"/>
                <w:spacing w:val="0"/>
                <w:sz w:val="28"/>
                <w:szCs w:val="28"/>
              </w:rPr>
            </w:pPr>
            <w:r>
              <w:rPr>
                <w:rFonts w:hint="default" w:eastAsia="Times New Roman" w:cs="Times New Roman" w:asciiTheme="minorAscii" w:hAnsiTheme="minorAscii"/>
                <w:i w:val="0"/>
                <w:iCs w:val="0"/>
                <w:caps w:val="0"/>
                <w:spacing w:val="0"/>
                <w:sz w:val="28"/>
                <w:szCs w:val="28"/>
                <w:shd w:val="clear" w:fill="FFFFFF"/>
                <w:lang w:val="en-US"/>
              </w:rPr>
              <w:t>2.</w:t>
            </w:r>
            <w:r>
              <w:rPr>
                <w:rFonts w:hint="default" w:eastAsia="Times New Roman" w:cs="Times New Roman" w:asciiTheme="minorAscii" w:hAnsiTheme="minorAscii"/>
                <w:i w:val="0"/>
                <w:iCs w:val="0"/>
                <w:caps w:val="0"/>
                <w:spacing w:val="0"/>
                <w:sz w:val="28"/>
                <w:szCs w:val="28"/>
                <w:shd w:val="clear" w:fill="FFFFFF"/>
              </w:rPr>
              <w:t>Sewage and waste</w:t>
            </w:r>
            <w:r>
              <w:rPr>
                <w:rFonts w:hint="default" w:eastAsia="Times New Roman" w:cs="Times New Roman" w:asciiTheme="minorAscii" w:hAnsiTheme="minorAscii"/>
                <w:i w:val="0"/>
                <w:iCs w:val="0"/>
                <w:caps w:val="0"/>
                <w:spacing w:val="0"/>
                <w:sz w:val="28"/>
                <w:szCs w:val="28"/>
                <w:shd w:val="clear" w:fill="FFFFFF"/>
                <w:lang w:val="en-US"/>
              </w:rPr>
              <w:t xml:space="preserve"> </w:t>
            </w:r>
            <w:r>
              <w:rPr>
                <w:rFonts w:hint="default" w:eastAsia="Times New Roman" w:cs="Times New Roman" w:asciiTheme="minorAscii" w:hAnsiTheme="minorAscii"/>
                <w:i w:val="0"/>
                <w:iCs w:val="0"/>
                <w:caps w:val="0"/>
                <w:spacing w:val="0"/>
                <w:sz w:val="28"/>
                <w:szCs w:val="28"/>
                <w:shd w:val="clear" w:fill="FFFFFF"/>
              </w:rPr>
              <w:t>water</w:t>
            </w:r>
          </w:p>
          <w:p>
            <w:pPr>
              <w:pStyle w:val="9"/>
              <w:keepNext w:val="0"/>
              <w:keepLines w:val="0"/>
              <w:widowControl/>
              <w:suppressLineNumbers w:val="0"/>
              <w:shd w:val="clear" w:fill="FFFFFF"/>
              <w:ind w:left="0" w:firstLine="0"/>
              <w:rPr>
                <w:rFonts w:hint="default" w:eastAsia="Trebuchet MS" w:cs="Trebuchet MS" w:asciiTheme="minorAscii" w:hAnsiTheme="minorAscii"/>
                <w:i w:val="0"/>
                <w:iCs w:val="0"/>
                <w:caps w:val="0"/>
                <w:color w:val="2B2B2B"/>
                <w:spacing w:val="1"/>
                <w:sz w:val="28"/>
                <w:szCs w:val="28"/>
                <w:lang w:val="en-US"/>
              </w:rPr>
            </w:pPr>
            <w:r>
              <w:rPr>
                <w:rFonts w:hint="default" w:eastAsia="Trebuchet MS" w:cs="Trebuchet MS" w:asciiTheme="minorAscii" w:hAnsiTheme="minorAscii"/>
                <w:i w:val="0"/>
                <w:iCs w:val="0"/>
                <w:caps w:val="0"/>
                <w:color w:val="2B2B2B"/>
                <w:spacing w:val="1"/>
                <w:sz w:val="28"/>
                <w:szCs w:val="28"/>
                <w:shd w:val="clear" w:fill="FFFFFF"/>
              </w:rPr>
              <w:t>Used water is waste</w:t>
            </w:r>
            <w:r>
              <w:rPr>
                <w:rFonts w:hint="default" w:eastAsia="Trebuchet MS" w:cs="Trebuchet MS" w:asciiTheme="minorAscii" w:hAnsiTheme="minorAscii"/>
                <w:i w:val="0"/>
                <w:iCs w:val="0"/>
                <w:caps w:val="0"/>
                <w:color w:val="2B2B2B"/>
                <w:spacing w:val="1"/>
                <w:sz w:val="28"/>
                <w:szCs w:val="28"/>
                <w:shd w:val="clear" w:fill="FFFFFF"/>
                <w:lang w:val="en-US"/>
              </w:rPr>
              <w:t xml:space="preserve"> </w:t>
            </w:r>
            <w:r>
              <w:rPr>
                <w:rFonts w:hint="default" w:eastAsia="Trebuchet MS" w:cs="Trebuchet MS" w:asciiTheme="minorAscii" w:hAnsiTheme="minorAscii"/>
                <w:i w:val="0"/>
                <w:iCs w:val="0"/>
                <w:caps w:val="0"/>
                <w:color w:val="2B2B2B"/>
                <w:spacing w:val="1"/>
                <w:sz w:val="28"/>
                <w:szCs w:val="28"/>
                <w:shd w:val="clear" w:fill="FFFFFF"/>
              </w:rPr>
              <w:t>water. It comes from our sinks, showers, and toilets (think sewage) and from commercial, industrial, and agricultural activities (think metals, solvents, and toxic sludge). The term also includes </w:t>
            </w:r>
            <w:r>
              <w:rPr>
                <w:rFonts w:hint="default" w:eastAsia="Trebuchet MS" w:cs="Trebuchet MS" w:asciiTheme="minorAscii" w:hAnsiTheme="minorAscii"/>
                <w:i w:val="0"/>
                <w:iCs w:val="0"/>
                <w:caps w:val="0"/>
                <w:spacing w:val="1"/>
                <w:sz w:val="28"/>
                <w:szCs w:val="28"/>
                <w:shd w:val="clear" w:fill="FFFFFF"/>
              </w:rPr>
              <w:fldChar w:fldCharType="begin"/>
            </w:r>
            <w:r>
              <w:rPr>
                <w:rFonts w:hint="default" w:eastAsia="Trebuchet MS" w:cs="Trebuchet MS" w:asciiTheme="minorAscii" w:hAnsiTheme="minorAscii"/>
                <w:i w:val="0"/>
                <w:iCs w:val="0"/>
                <w:caps w:val="0"/>
                <w:spacing w:val="1"/>
                <w:sz w:val="28"/>
                <w:szCs w:val="28"/>
                <w:shd w:val="clear" w:fill="FFFFFF"/>
              </w:rPr>
              <w:instrText xml:space="preserve"> HYPERLINK "https://www.nrdc.org/stories/green-infrastructure-how-manage-water-sustainable-way" </w:instrText>
            </w:r>
            <w:r>
              <w:rPr>
                <w:rFonts w:hint="default" w:eastAsia="Trebuchet MS" w:cs="Trebuchet MS" w:asciiTheme="minorAscii" w:hAnsiTheme="minorAscii"/>
                <w:i w:val="0"/>
                <w:iCs w:val="0"/>
                <w:caps w:val="0"/>
                <w:spacing w:val="1"/>
                <w:sz w:val="28"/>
                <w:szCs w:val="28"/>
                <w:shd w:val="clear" w:fill="FFFFFF"/>
              </w:rPr>
              <w:fldChar w:fldCharType="separate"/>
            </w:r>
            <w:r>
              <w:rPr>
                <w:rStyle w:val="8"/>
                <w:rFonts w:hint="default" w:eastAsia="Trebuchet MS" w:cs="Trebuchet MS" w:asciiTheme="minorAscii" w:hAnsiTheme="minorAscii"/>
                <w:i w:val="0"/>
                <w:iCs w:val="0"/>
                <w:caps w:val="0"/>
                <w:spacing w:val="1"/>
                <w:sz w:val="28"/>
                <w:szCs w:val="28"/>
                <w:shd w:val="clear" w:fill="FFFFFF"/>
              </w:rPr>
              <w:t>storm</w:t>
            </w:r>
            <w:r>
              <w:rPr>
                <w:rStyle w:val="8"/>
                <w:rFonts w:hint="default" w:eastAsia="Trebuchet MS" w:cs="Trebuchet MS" w:asciiTheme="minorAscii" w:hAnsiTheme="minorAscii"/>
                <w:i w:val="0"/>
                <w:iCs w:val="0"/>
                <w:caps w:val="0"/>
                <w:spacing w:val="1"/>
                <w:sz w:val="28"/>
                <w:szCs w:val="28"/>
                <w:shd w:val="clear" w:fill="FFFFFF"/>
                <w:lang w:val="en-US"/>
              </w:rPr>
              <w:t xml:space="preserve"> </w:t>
            </w:r>
            <w:r>
              <w:rPr>
                <w:rStyle w:val="8"/>
                <w:rFonts w:hint="default" w:eastAsia="Trebuchet MS" w:cs="Trebuchet MS" w:asciiTheme="minorAscii" w:hAnsiTheme="minorAscii"/>
                <w:i w:val="0"/>
                <w:iCs w:val="0"/>
                <w:caps w:val="0"/>
                <w:spacing w:val="1"/>
                <w:sz w:val="28"/>
                <w:szCs w:val="28"/>
                <w:shd w:val="clear" w:fill="FFFFFF"/>
              </w:rPr>
              <w:t>water runoff</w:t>
            </w:r>
            <w:r>
              <w:rPr>
                <w:rFonts w:hint="default" w:eastAsia="Trebuchet MS" w:cs="Trebuchet MS" w:asciiTheme="minorAscii" w:hAnsiTheme="minorAscii"/>
                <w:i w:val="0"/>
                <w:iCs w:val="0"/>
                <w:caps w:val="0"/>
                <w:spacing w:val="1"/>
                <w:sz w:val="28"/>
                <w:szCs w:val="28"/>
                <w:shd w:val="clear" w:fill="FFFFFF"/>
              </w:rPr>
              <w:fldChar w:fldCharType="end"/>
            </w:r>
            <w:r>
              <w:rPr>
                <w:rFonts w:hint="default" w:eastAsia="Trebuchet MS" w:cs="Trebuchet MS" w:asciiTheme="minorAscii" w:hAnsiTheme="minorAscii"/>
                <w:i w:val="0"/>
                <w:iCs w:val="0"/>
                <w:caps w:val="0"/>
                <w:color w:val="2B2B2B"/>
                <w:spacing w:val="1"/>
                <w:sz w:val="28"/>
                <w:szCs w:val="28"/>
                <w:shd w:val="clear" w:fill="FFFFFF"/>
              </w:rPr>
              <w:t>, which occurs when rainfall carries road salts, oil, grease, chemicals, and debris from impermeable surfaces into our waterways</w:t>
            </w:r>
            <w:r>
              <w:rPr>
                <w:rFonts w:hint="default" w:eastAsia="Trebuchet MS" w:cs="Trebuchet MS" w:asciiTheme="minorAscii" w:hAnsiTheme="minorAscii"/>
                <w:i w:val="0"/>
                <w:iCs w:val="0"/>
                <w:caps w:val="0"/>
                <w:color w:val="2B2B2B"/>
                <w:spacing w:val="1"/>
                <w:sz w:val="28"/>
                <w:szCs w:val="28"/>
                <w:shd w:val="clear" w:fill="FFFFFF"/>
                <w:lang w:val="en-US"/>
              </w:rPr>
              <w:t>.</w:t>
            </w:r>
          </w:p>
          <w:p>
            <w:pPr>
              <w:pStyle w:val="3"/>
              <w:keepNext w:val="0"/>
              <w:keepLines w:val="0"/>
              <w:widowControl/>
              <w:suppressLineNumbers w:val="0"/>
              <w:spacing w:line="17" w:lineRule="atLeast"/>
              <w:ind w:left="0" w:right="0"/>
              <w:rPr>
                <w:rFonts w:hint="default" w:eastAsia="Times New Roman" w:cs="Times New Roman" w:asciiTheme="minorAscii" w:hAnsiTheme="minorAscii"/>
                <w:spacing w:val="0"/>
                <w:sz w:val="28"/>
                <w:szCs w:val="28"/>
              </w:rPr>
            </w:pPr>
            <w:r>
              <w:rPr>
                <w:rFonts w:hint="default" w:eastAsia="Times New Roman" w:cs="Times New Roman" w:asciiTheme="minorAscii" w:hAnsiTheme="minorAscii"/>
                <w:i w:val="0"/>
                <w:iCs w:val="0"/>
                <w:caps w:val="0"/>
                <w:color w:val="2B2B2B"/>
                <w:spacing w:val="0"/>
                <w:sz w:val="28"/>
                <w:szCs w:val="28"/>
                <w:lang w:val="en-US"/>
              </w:rPr>
              <w:t>3.</w:t>
            </w:r>
            <w:r>
              <w:rPr>
                <w:rFonts w:hint="default" w:eastAsia="Times New Roman" w:cs="Times New Roman" w:asciiTheme="minorAscii" w:hAnsiTheme="minorAscii"/>
                <w:i w:val="0"/>
                <w:iCs w:val="0"/>
                <w:caps w:val="0"/>
                <w:color w:val="2B2B2B"/>
                <w:spacing w:val="0"/>
                <w:sz w:val="28"/>
                <w:szCs w:val="28"/>
              </w:rPr>
              <w:t>Oil pollution</w:t>
            </w:r>
          </w:p>
          <w:p>
            <w:pPr>
              <w:pStyle w:val="9"/>
              <w:keepNext w:val="0"/>
              <w:keepLines w:val="0"/>
              <w:widowControl/>
              <w:suppressLineNumbers w:val="0"/>
              <w:ind w:left="0" w:right="0"/>
              <w:rPr>
                <w:rFonts w:hint="default" w:asciiTheme="minorAscii" w:hAnsiTheme="minorAscii"/>
                <w:sz w:val="28"/>
                <w:szCs w:val="28"/>
              </w:rPr>
            </w:pPr>
            <w:r>
              <w:rPr>
                <w:rFonts w:hint="default" w:eastAsia="Trebuchet MS" w:cs="Trebuchet MS" w:asciiTheme="minorAscii" w:hAnsiTheme="minorAscii"/>
                <w:i w:val="0"/>
                <w:iCs w:val="0"/>
                <w:caps w:val="0"/>
                <w:color w:val="2B2B2B"/>
                <w:spacing w:val="1"/>
                <w:sz w:val="28"/>
                <w:szCs w:val="28"/>
              </w:rPr>
              <w:t>Big spills may dominate headlines, but consumers account for the vast majority of oil pollution in our seas, including oil and gasoline that drips from millions of cars and trucks every day. Moreover, nearly half of the </w:t>
            </w:r>
            <w:r>
              <w:rPr>
                <w:rFonts w:hint="default" w:eastAsia="Trebuchet MS" w:cs="Trebuchet MS" w:asciiTheme="minorAscii" w:hAnsiTheme="minorAscii"/>
                <w:i w:val="0"/>
                <w:iCs w:val="0"/>
                <w:caps w:val="0"/>
                <w:spacing w:val="1"/>
                <w:sz w:val="28"/>
                <w:szCs w:val="28"/>
              </w:rPr>
              <w:fldChar w:fldCharType="begin"/>
            </w:r>
            <w:r>
              <w:rPr>
                <w:rFonts w:hint="default" w:eastAsia="Trebuchet MS" w:cs="Trebuchet MS" w:asciiTheme="minorAscii" w:hAnsiTheme="minorAscii"/>
                <w:i w:val="0"/>
                <w:iCs w:val="0"/>
                <w:caps w:val="0"/>
                <w:spacing w:val="1"/>
                <w:sz w:val="28"/>
                <w:szCs w:val="28"/>
              </w:rPr>
              <w:instrText xml:space="preserve"> HYPERLINK "https://worldoceanreview.com/en/wor-3/oil-and-gas/oiling-the-oceans/?ivt=1" \l "ivt-101" </w:instrText>
            </w:r>
            <w:r>
              <w:rPr>
                <w:rFonts w:hint="default" w:eastAsia="Trebuchet MS" w:cs="Trebuchet MS" w:asciiTheme="minorAscii" w:hAnsiTheme="minorAscii"/>
                <w:i w:val="0"/>
                <w:iCs w:val="0"/>
                <w:caps w:val="0"/>
                <w:spacing w:val="1"/>
                <w:sz w:val="28"/>
                <w:szCs w:val="28"/>
              </w:rPr>
              <w:fldChar w:fldCharType="separate"/>
            </w:r>
            <w:r>
              <w:rPr>
                <w:rStyle w:val="8"/>
                <w:rFonts w:hint="default" w:eastAsia="Trebuchet MS" w:cs="Trebuchet MS" w:asciiTheme="minorAscii" w:hAnsiTheme="minorAscii"/>
                <w:i w:val="0"/>
                <w:iCs w:val="0"/>
                <w:caps w:val="0"/>
                <w:spacing w:val="1"/>
                <w:sz w:val="28"/>
                <w:szCs w:val="28"/>
              </w:rPr>
              <w:t>estimated 1 million tons of oil</w:t>
            </w:r>
            <w:r>
              <w:rPr>
                <w:rFonts w:hint="default" w:eastAsia="Trebuchet MS" w:cs="Trebuchet MS" w:asciiTheme="minorAscii" w:hAnsiTheme="minorAscii"/>
                <w:i w:val="0"/>
                <w:iCs w:val="0"/>
                <w:caps w:val="0"/>
                <w:spacing w:val="1"/>
                <w:sz w:val="28"/>
                <w:szCs w:val="28"/>
              </w:rPr>
              <w:fldChar w:fldCharType="end"/>
            </w:r>
            <w:r>
              <w:rPr>
                <w:rFonts w:hint="default" w:eastAsia="Trebuchet MS" w:cs="Trebuchet MS" w:asciiTheme="minorAscii" w:hAnsiTheme="minorAscii"/>
                <w:i w:val="0"/>
                <w:iCs w:val="0"/>
                <w:caps w:val="0"/>
                <w:color w:val="2B2B2B"/>
                <w:spacing w:val="1"/>
                <w:sz w:val="28"/>
                <w:szCs w:val="28"/>
              </w:rPr>
              <w:t> that makes its way into marine environments each year comes not from tanker spills but from land-based sources such as factories, farms, and cities. At sea, tanker spills account for about 10 percent of the oil in waters around the world, while regular operations of the shipping industry—through both </w:t>
            </w:r>
            <w:r>
              <w:rPr>
                <w:rFonts w:hint="default" w:eastAsia="Trebuchet MS" w:cs="Trebuchet MS" w:asciiTheme="minorAscii" w:hAnsiTheme="minorAscii"/>
                <w:i w:val="0"/>
                <w:iCs w:val="0"/>
                <w:caps w:val="0"/>
                <w:spacing w:val="1"/>
                <w:sz w:val="28"/>
                <w:szCs w:val="28"/>
              </w:rPr>
              <w:fldChar w:fldCharType="begin"/>
            </w:r>
            <w:r>
              <w:rPr>
                <w:rFonts w:hint="default" w:eastAsia="Trebuchet MS" w:cs="Trebuchet MS" w:asciiTheme="minorAscii" w:hAnsiTheme="minorAscii"/>
                <w:i w:val="0"/>
                <w:iCs w:val="0"/>
                <w:caps w:val="0"/>
                <w:spacing w:val="1"/>
                <w:sz w:val="28"/>
                <w:szCs w:val="28"/>
              </w:rPr>
              <w:instrText xml:space="preserve"> HYPERLINK "http://www.imo.org/en/OurWork/Environment/PollutionPrevention/OilPollution/Pages/Default.aspx" </w:instrText>
            </w:r>
            <w:r>
              <w:rPr>
                <w:rFonts w:hint="default" w:eastAsia="Trebuchet MS" w:cs="Trebuchet MS" w:asciiTheme="minorAscii" w:hAnsiTheme="minorAscii"/>
                <w:i w:val="0"/>
                <w:iCs w:val="0"/>
                <w:caps w:val="0"/>
                <w:spacing w:val="1"/>
                <w:sz w:val="28"/>
                <w:szCs w:val="28"/>
              </w:rPr>
              <w:fldChar w:fldCharType="separate"/>
            </w:r>
            <w:r>
              <w:rPr>
                <w:rStyle w:val="8"/>
                <w:rFonts w:hint="default" w:eastAsia="Trebuchet MS" w:cs="Trebuchet MS" w:asciiTheme="minorAscii" w:hAnsiTheme="minorAscii"/>
                <w:i w:val="0"/>
                <w:iCs w:val="0"/>
                <w:caps w:val="0"/>
                <w:spacing w:val="1"/>
                <w:sz w:val="28"/>
                <w:szCs w:val="28"/>
              </w:rPr>
              <w:t>legal</w:t>
            </w:r>
            <w:r>
              <w:rPr>
                <w:rFonts w:hint="default" w:eastAsia="Trebuchet MS" w:cs="Trebuchet MS" w:asciiTheme="minorAscii" w:hAnsiTheme="minorAscii"/>
                <w:i w:val="0"/>
                <w:iCs w:val="0"/>
                <w:caps w:val="0"/>
                <w:spacing w:val="1"/>
                <w:sz w:val="28"/>
                <w:szCs w:val="28"/>
              </w:rPr>
              <w:fldChar w:fldCharType="end"/>
            </w:r>
            <w:r>
              <w:rPr>
                <w:rFonts w:hint="default" w:eastAsia="Trebuchet MS" w:cs="Trebuchet MS" w:asciiTheme="minorAscii" w:hAnsiTheme="minorAscii"/>
                <w:i w:val="0"/>
                <w:iCs w:val="0"/>
                <w:caps w:val="0"/>
                <w:color w:val="2B2B2B"/>
                <w:spacing w:val="1"/>
                <w:sz w:val="28"/>
                <w:szCs w:val="28"/>
              </w:rPr>
              <w:t> and </w:t>
            </w:r>
            <w:r>
              <w:rPr>
                <w:rFonts w:hint="default" w:eastAsia="Trebuchet MS" w:cs="Trebuchet MS" w:asciiTheme="minorAscii" w:hAnsiTheme="minorAscii"/>
                <w:i w:val="0"/>
                <w:iCs w:val="0"/>
                <w:caps w:val="0"/>
                <w:spacing w:val="1"/>
                <w:sz w:val="28"/>
                <w:szCs w:val="28"/>
              </w:rPr>
              <w:fldChar w:fldCharType="begin"/>
            </w:r>
            <w:r>
              <w:rPr>
                <w:rFonts w:hint="default" w:eastAsia="Trebuchet MS" w:cs="Trebuchet MS" w:asciiTheme="minorAscii" w:hAnsiTheme="minorAscii"/>
                <w:i w:val="0"/>
                <w:iCs w:val="0"/>
                <w:caps w:val="0"/>
                <w:spacing w:val="1"/>
                <w:sz w:val="28"/>
                <w:szCs w:val="28"/>
              </w:rPr>
              <w:instrText xml:space="preserve"> HYPERLINK "https://www.justice.gov/opa/pr/greek-shipping-companies-sentenced-pay-27-million-ocean-pollution" </w:instrText>
            </w:r>
            <w:r>
              <w:rPr>
                <w:rFonts w:hint="default" w:eastAsia="Trebuchet MS" w:cs="Trebuchet MS" w:asciiTheme="minorAscii" w:hAnsiTheme="minorAscii"/>
                <w:i w:val="0"/>
                <w:iCs w:val="0"/>
                <w:caps w:val="0"/>
                <w:spacing w:val="1"/>
                <w:sz w:val="28"/>
                <w:szCs w:val="28"/>
              </w:rPr>
              <w:fldChar w:fldCharType="separate"/>
            </w:r>
            <w:r>
              <w:rPr>
                <w:rStyle w:val="8"/>
                <w:rFonts w:hint="default" w:eastAsia="Trebuchet MS" w:cs="Trebuchet MS" w:asciiTheme="minorAscii" w:hAnsiTheme="minorAscii"/>
                <w:i w:val="0"/>
                <w:iCs w:val="0"/>
                <w:caps w:val="0"/>
                <w:spacing w:val="1"/>
                <w:sz w:val="28"/>
                <w:szCs w:val="28"/>
              </w:rPr>
              <w:t>illegal</w:t>
            </w:r>
            <w:r>
              <w:rPr>
                <w:rFonts w:hint="default" w:eastAsia="Trebuchet MS" w:cs="Trebuchet MS" w:asciiTheme="minorAscii" w:hAnsiTheme="minorAscii"/>
                <w:i w:val="0"/>
                <w:iCs w:val="0"/>
                <w:caps w:val="0"/>
                <w:spacing w:val="1"/>
                <w:sz w:val="28"/>
                <w:szCs w:val="28"/>
              </w:rPr>
              <w:fldChar w:fldCharType="end"/>
            </w:r>
            <w:r>
              <w:rPr>
                <w:rFonts w:hint="default" w:eastAsia="Trebuchet MS" w:cs="Trebuchet MS" w:asciiTheme="minorAscii" w:hAnsiTheme="minorAscii"/>
                <w:i w:val="0"/>
                <w:iCs w:val="0"/>
                <w:caps w:val="0"/>
                <w:color w:val="2B2B2B"/>
                <w:spacing w:val="1"/>
                <w:sz w:val="28"/>
                <w:szCs w:val="28"/>
              </w:rPr>
              <w:t> discharges—contribute about one-third. Oil is also </w:t>
            </w:r>
            <w:r>
              <w:rPr>
                <w:rFonts w:hint="default" w:eastAsia="Trebuchet MS" w:cs="Trebuchet MS" w:asciiTheme="minorAscii" w:hAnsiTheme="minorAscii"/>
                <w:i w:val="0"/>
                <w:iCs w:val="0"/>
                <w:caps w:val="0"/>
                <w:spacing w:val="1"/>
                <w:sz w:val="28"/>
                <w:szCs w:val="28"/>
              </w:rPr>
              <w:fldChar w:fldCharType="begin"/>
            </w:r>
            <w:r>
              <w:rPr>
                <w:rFonts w:hint="default" w:eastAsia="Trebuchet MS" w:cs="Trebuchet MS" w:asciiTheme="minorAscii" w:hAnsiTheme="minorAscii"/>
                <w:i w:val="0"/>
                <w:iCs w:val="0"/>
                <w:caps w:val="0"/>
                <w:spacing w:val="1"/>
                <w:sz w:val="28"/>
                <w:szCs w:val="28"/>
              </w:rPr>
              <w:instrText xml:space="preserve"> HYPERLINK "https://response.restoration.noaa.gov/oil-and-chemical-spills/oil-spills/resources/what-are-natural-oil-seeps.html" </w:instrText>
            </w:r>
            <w:r>
              <w:rPr>
                <w:rFonts w:hint="default" w:eastAsia="Trebuchet MS" w:cs="Trebuchet MS" w:asciiTheme="minorAscii" w:hAnsiTheme="minorAscii"/>
                <w:i w:val="0"/>
                <w:iCs w:val="0"/>
                <w:caps w:val="0"/>
                <w:spacing w:val="1"/>
                <w:sz w:val="28"/>
                <w:szCs w:val="28"/>
              </w:rPr>
              <w:fldChar w:fldCharType="separate"/>
            </w:r>
            <w:r>
              <w:rPr>
                <w:rStyle w:val="8"/>
                <w:rFonts w:hint="default" w:eastAsia="Trebuchet MS" w:cs="Trebuchet MS" w:asciiTheme="minorAscii" w:hAnsiTheme="minorAscii"/>
                <w:i w:val="0"/>
                <w:iCs w:val="0"/>
                <w:caps w:val="0"/>
                <w:spacing w:val="1"/>
                <w:sz w:val="28"/>
                <w:szCs w:val="28"/>
              </w:rPr>
              <w:t>naturally released</w:t>
            </w:r>
            <w:r>
              <w:rPr>
                <w:rFonts w:hint="default" w:eastAsia="Trebuchet MS" w:cs="Trebuchet MS" w:asciiTheme="minorAscii" w:hAnsiTheme="minorAscii"/>
                <w:i w:val="0"/>
                <w:iCs w:val="0"/>
                <w:caps w:val="0"/>
                <w:spacing w:val="1"/>
                <w:sz w:val="28"/>
                <w:szCs w:val="28"/>
              </w:rPr>
              <w:fldChar w:fldCharType="end"/>
            </w:r>
            <w:r>
              <w:rPr>
                <w:rFonts w:hint="default" w:eastAsia="Trebuchet MS" w:cs="Trebuchet MS" w:asciiTheme="minorAscii" w:hAnsiTheme="minorAscii"/>
                <w:i w:val="0"/>
                <w:iCs w:val="0"/>
                <w:caps w:val="0"/>
                <w:color w:val="2B2B2B"/>
                <w:spacing w:val="1"/>
                <w:sz w:val="28"/>
                <w:szCs w:val="28"/>
              </w:rPr>
              <w:t> from under the ocean floor through fractures known as seeps.</w:t>
            </w: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ask question for clarification.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EVALUATION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evaluates the students with the following questions;</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State the sources of water.</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State the types of water.</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State and explain at least 3 water pollutants.</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 xml:space="preserve">The students attempt the questions.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CONCLUSION</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lang w:val="en-US"/>
              </w:rPr>
              <w:t>The teacher concludes by copying note on the board.</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copy the note into their note books.</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HOME WORK</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Write a short note on soft and hard water.</w:t>
            </w:r>
          </w:p>
          <w:p>
            <w:pPr>
              <w:spacing w:after="0" w:line="240" w:lineRule="auto"/>
              <w:rPr>
                <w:rFonts w:hint="default" w:asciiTheme="minorAscii" w:hAnsiTheme="minorAscii"/>
                <w:sz w:val="28"/>
                <w:szCs w:val="28"/>
              </w:rPr>
            </w:pPr>
          </w:p>
          <w:p>
            <w:pPr>
              <w:spacing w:after="0" w:line="240" w:lineRule="auto"/>
              <w:rPr>
                <w:rFonts w:hint="default" w:asciiTheme="minorAscii" w:hAnsiTheme="minorAscii"/>
                <w:sz w:val="28"/>
                <w:szCs w:val="28"/>
              </w:rPr>
            </w:pP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did your assignment and submit for marking and correction.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the students to study at home.</w:t>
            </w:r>
          </w:p>
        </w:tc>
      </w:tr>
    </w:tbl>
    <w:p>
      <w:pPr>
        <w:spacing w:after="0"/>
        <w:rPr>
          <w:rFonts w:hint="default" w:asciiTheme="minorAscii" w:hAnsiTheme="minorAscii"/>
          <w:b/>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bookmarkStart w:id="0" w:name="_GoBack"/>
      <w:bookmarkEnd w:id="0"/>
    </w:p>
    <w:p>
      <w:pPr>
        <w:rPr>
          <w:rFonts w:hint="default"/>
          <w:lang w:val="en-US"/>
        </w:rPr>
      </w:pPr>
      <w:r>
        <w:rPr>
          <w:rFonts w:hint="default"/>
          <w:lang w:val="en-US"/>
        </w:rPr>
        <w:t>9/5/2023</w:t>
      </w:r>
    </w:p>
    <w:p>
      <w:pPr>
        <w:rPr>
          <w:rFonts w:hint="default"/>
          <w:lang w:val="en-US"/>
        </w:rPr>
      </w:pPr>
      <w:r>
        <w:rPr>
          <w:rFonts w:hint="default"/>
          <w:lang w:val="en-US"/>
        </w:rPr>
        <w:t>Principal Head Instuctor</w:t>
      </w: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0A9CD"/>
    <w:multiLevelType w:val="singleLevel"/>
    <w:tmpl w:val="E930A9CD"/>
    <w:lvl w:ilvl="0" w:tentative="0">
      <w:start w:val="1"/>
      <w:numFmt w:val="decimal"/>
      <w:suff w:val="space"/>
      <w:lvlText w:val="%1."/>
      <w:lvlJc w:val="left"/>
    </w:lvl>
  </w:abstractNum>
  <w:abstractNum w:abstractNumId="1">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189007"/>
    <w:multiLevelType w:val="singleLevel"/>
    <w:tmpl w:val="2A189007"/>
    <w:lvl w:ilvl="0" w:tentative="0">
      <w:start w:val="2"/>
      <w:numFmt w:val="decimal"/>
      <w:suff w:val="space"/>
      <w:lvlText w:val="%1."/>
      <w:lvlJc w:val="left"/>
      <w:pPr>
        <w:ind w:left="1582"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93121"/>
    <w:rsid w:val="01975C4D"/>
    <w:rsid w:val="066D40A6"/>
    <w:rsid w:val="0964134A"/>
    <w:rsid w:val="287C4426"/>
    <w:rsid w:val="3639607D"/>
    <w:rsid w:val="3AC0599C"/>
    <w:rsid w:val="46BA3756"/>
    <w:rsid w:val="478559A1"/>
    <w:rsid w:val="4A9A0224"/>
    <w:rsid w:val="568F3909"/>
    <w:rsid w:val="73D93121"/>
    <w:rsid w:val="74A9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ist Paragraph1"/>
    <w:basedOn w:val="1"/>
    <w:qFormat/>
    <w:uiPriority w:val="34"/>
    <w:pPr>
      <w:ind w:left="720"/>
      <w:contextualSpacing/>
    </w:pPr>
  </w:style>
  <w:style w:type="paragraph" w:customStyle="1" w:styleId="13">
    <w:name w:val="_Style 12"/>
    <w:basedOn w:val="1"/>
    <w:next w:val="1"/>
    <w:uiPriority w:val="0"/>
    <w:pPr>
      <w:pBdr>
        <w:bottom w:val="single" w:color="auto" w:sz="6" w:space="1"/>
      </w:pBdr>
      <w:jc w:val="center"/>
    </w:pPr>
    <w:rPr>
      <w:rFonts w:ascii="Arial" w:eastAsia="SimSun"/>
      <w:vanish/>
      <w:sz w:val="16"/>
    </w:rPr>
  </w:style>
  <w:style w:type="paragraph" w:customStyle="1" w:styleId="14">
    <w:name w:val="_Style 1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2023-04-26T11:01:00Z</dcterms:created>
  <dc:creator>Class Teacher</dc:creator>
  <cp:lastModifiedBy>ERIS</cp:lastModifiedBy>
  <dcterms:modified xsi:type="dcterms:W3CDTF">2023-05-09T13:45:37Z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A4009C20E03F40E6BE1AE472F476B464</vt:lpwstr>
  </property>
</Properties>
</file>