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0EC1" w:rsidRDefault="000C0EC1">
      <w:r>
        <w:rPr>
          <w:u w:val="single"/>
        </w:rPr>
        <w:t xml:space="preserve">Lesson plan/note for week </w:t>
      </w:r>
      <w:r w:rsidR="002C001A">
        <w:rPr>
          <w:u w:val="single"/>
        </w:rPr>
        <w:t xml:space="preserve">4 ending, </w:t>
      </w:r>
      <w:r w:rsidR="004E6620">
        <w:rPr>
          <w:u w:val="single"/>
        </w:rPr>
        <w:t>3</w:t>
      </w:r>
      <w:r w:rsidR="004E6620" w:rsidRPr="004E6620">
        <w:rPr>
          <w:u w:val="single"/>
          <w:vertAlign w:val="superscript"/>
        </w:rPr>
        <w:t>rd</w:t>
      </w:r>
      <w:r w:rsidR="004E6620">
        <w:rPr>
          <w:u w:val="single"/>
        </w:rPr>
        <w:t xml:space="preserve"> F</w:t>
      </w:r>
      <w:r w:rsidR="005B34DF">
        <w:rPr>
          <w:u w:val="single"/>
        </w:rPr>
        <w:t>ebruary,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D20E2" w:rsidTr="000D40F7">
        <w:tc>
          <w:tcPr>
            <w:tcW w:w="3117" w:type="dxa"/>
          </w:tcPr>
          <w:p w:rsidR="00BD20E2" w:rsidRDefault="00032632">
            <w:r>
              <w:t>Term</w:t>
            </w:r>
          </w:p>
        </w:tc>
        <w:tc>
          <w:tcPr>
            <w:tcW w:w="3117" w:type="dxa"/>
          </w:tcPr>
          <w:p w:rsidR="00BD20E2" w:rsidRDefault="00F54B2C">
            <w:r>
              <w:t>2</w:t>
            </w:r>
            <w:r w:rsidRPr="00F54B2C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BD20E2" w:rsidTr="000D40F7">
        <w:tc>
          <w:tcPr>
            <w:tcW w:w="3117" w:type="dxa"/>
          </w:tcPr>
          <w:p w:rsidR="00BD20E2" w:rsidRDefault="0000312D">
            <w:r>
              <w:t>Week</w:t>
            </w:r>
          </w:p>
        </w:tc>
        <w:tc>
          <w:tcPr>
            <w:tcW w:w="3117" w:type="dxa"/>
          </w:tcPr>
          <w:p w:rsidR="00BD20E2" w:rsidRDefault="00F54B2C">
            <w:r>
              <w:t>Week 5</w:t>
            </w:r>
          </w:p>
        </w:tc>
      </w:tr>
      <w:tr w:rsidR="00BD20E2" w:rsidTr="000D40F7">
        <w:tc>
          <w:tcPr>
            <w:tcW w:w="3117" w:type="dxa"/>
          </w:tcPr>
          <w:p w:rsidR="00BD20E2" w:rsidRDefault="0000312D">
            <w:r>
              <w:t>Date</w:t>
            </w:r>
          </w:p>
        </w:tc>
        <w:tc>
          <w:tcPr>
            <w:tcW w:w="3117" w:type="dxa"/>
          </w:tcPr>
          <w:p w:rsidR="00BD20E2" w:rsidRDefault="004E6620">
            <w:r>
              <w:t>31</w:t>
            </w:r>
            <w:r w:rsidR="00651FBC" w:rsidRPr="00651FBC">
              <w:rPr>
                <w:vertAlign w:val="superscript"/>
              </w:rPr>
              <w:t>st</w:t>
            </w:r>
            <w:r w:rsidR="00651FBC">
              <w:t xml:space="preserve"> January/ 2</w:t>
            </w:r>
            <w:r w:rsidR="00651FBC" w:rsidRPr="00651FBC">
              <w:rPr>
                <w:vertAlign w:val="superscript"/>
              </w:rPr>
              <w:t>nd</w:t>
            </w:r>
            <w:r w:rsidR="00651FBC">
              <w:t xml:space="preserve"> February, 2023</w:t>
            </w:r>
          </w:p>
        </w:tc>
      </w:tr>
      <w:tr w:rsidR="00BD20E2" w:rsidTr="000D40F7">
        <w:tc>
          <w:tcPr>
            <w:tcW w:w="3117" w:type="dxa"/>
          </w:tcPr>
          <w:p w:rsidR="00BD20E2" w:rsidRDefault="0000312D">
            <w:r>
              <w:t>Class</w:t>
            </w:r>
          </w:p>
        </w:tc>
        <w:tc>
          <w:tcPr>
            <w:tcW w:w="3117" w:type="dxa"/>
          </w:tcPr>
          <w:p w:rsidR="00BD20E2" w:rsidRDefault="00651FBC">
            <w:r>
              <w:t>JSS 1</w:t>
            </w:r>
          </w:p>
        </w:tc>
      </w:tr>
      <w:tr w:rsidR="00247576" w:rsidTr="000D40F7">
        <w:tc>
          <w:tcPr>
            <w:tcW w:w="3117" w:type="dxa"/>
          </w:tcPr>
          <w:p w:rsidR="00247576" w:rsidRDefault="0000312D">
            <w:r>
              <w:t>Subject</w:t>
            </w:r>
          </w:p>
        </w:tc>
        <w:tc>
          <w:tcPr>
            <w:tcW w:w="3117" w:type="dxa"/>
          </w:tcPr>
          <w:p w:rsidR="00247576" w:rsidRDefault="00651FBC">
            <w:r>
              <w:t>Basic Science</w:t>
            </w:r>
          </w:p>
        </w:tc>
      </w:tr>
      <w:tr w:rsidR="00247576" w:rsidTr="000D40F7">
        <w:tc>
          <w:tcPr>
            <w:tcW w:w="3117" w:type="dxa"/>
          </w:tcPr>
          <w:p w:rsidR="00247576" w:rsidRDefault="0055388A">
            <w:r>
              <w:t>Topic</w:t>
            </w:r>
          </w:p>
        </w:tc>
        <w:tc>
          <w:tcPr>
            <w:tcW w:w="3117" w:type="dxa"/>
          </w:tcPr>
          <w:p w:rsidR="00247576" w:rsidRDefault="00A776DF">
            <w:r>
              <w:t>Forces</w:t>
            </w:r>
          </w:p>
        </w:tc>
      </w:tr>
      <w:tr w:rsidR="00247576" w:rsidTr="000D40F7">
        <w:tc>
          <w:tcPr>
            <w:tcW w:w="3117" w:type="dxa"/>
          </w:tcPr>
          <w:p w:rsidR="00247576" w:rsidRDefault="0055388A">
            <w:r>
              <w:t>Sub-topic</w:t>
            </w:r>
          </w:p>
        </w:tc>
        <w:tc>
          <w:tcPr>
            <w:tcW w:w="3117" w:type="dxa"/>
          </w:tcPr>
          <w:p w:rsidR="00247576" w:rsidRDefault="00A776DF">
            <w:r>
              <w:t>Meaning and types of forces</w:t>
            </w:r>
          </w:p>
        </w:tc>
      </w:tr>
      <w:tr w:rsidR="00790E08" w:rsidTr="000D40F7">
        <w:tc>
          <w:tcPr>
            <w:tcW w:w="3117" w:type="dxa"/>
          </w:tcPr>
          <w:p w:rsidR="00790E08" w:rsidRDefault="00FE0291">
            <w:r>
              <w:t>Period</w:t>
            </w:r>
          </w:p>
        </w:tc>
        <w:tc>
          <w:tcPr>
            <w:tcW w:w="3117" w:type="dxa"/>
          </w:tcPr>
          <w:p w:rsidR="00790E08" w:rsidRDefault="00C659F0">
            <w:r>
              <w:t>3</w:t>
            </w:r>
            <w:r w:rsidRPr="00C659F0">
              <w:rPr>
                <w:vertAlign w:val="superscript"/>
              </w:rPr>
              <w:t>rd</w:t>
            </w:r>
            <w:r>
              <w:t xml:space="preserve"> /4th</w:t>
            </w:r>
          </w:p>
        </w:tc>
      </w:tr>
      <w:tr w:rsidR="00790E08" w:rsidTr="000D40F7">
        <w:tc>
          <w:tcPr>
            <w:tcW w:w="3117" w:type="dxa"/>
          </w:tcPr>
          <w:p w:rsidR="00790E08" w:rsidRDefault="00FE0291">
            <w:r>
              <w:t>Time</w:t>
            </w:r>
          </w:p>
        </w:tc>
        <w:tc>
          <w:tcPr>
            <w:tcW w:w="3117" w:type="dxa"/>
          </w:tcPr>
          <w:p w:rsidR="00790E08" w:rsidRDefault="00C659F0">
            <w:r>
              <w:t xml:space="preserve">9:30-10:10 am/ </w:t>
            </w:r>
            <w:r w:rsidR="00A72AB3">
              <w:t>10:30-11:10 am</w:t>
            </w:r>
          </w:p>
        </w:tc>
      </w:tr>
      <w:tr w:rsidR="00790E08" w:rsidTr="000D40F7">
        <w:tc>
          <w:tcPr>
            <w:tcW w:w="3117" w:type="dxa"/>
          </w:tcPr>
          <w:p w:rsidR="00790E08" w:rsidRDefault="00FE0291">
            <w:r>
              <w:t>Duration</w:t>
            </w:r>
          </w:p>
        </w:tc>
        <w:tc>
          <w:tcPr>
            <w:tcW w:w="3117" w:type="dxa"/>
          </w:tcPr>
          <w:p w:rsidR="00790E08" w:rsidRDefault="00A72AB3">
            <w:r>
              <w:t>40 minutes each</w:t>
            </w:r>
          </w:p>
        </w:tc>
      </w:tr>
      <w:tr w:rsidR="00790E08" w:rsidTr="000D40F7">
        <w:tc>
          <w:tcPr>
            <w:tcW w:w="3117" w:type="dxa"/>
          </w:tcPr>
          <w:p w:rsidR="00790E08" w:rsidRDefault="00FE0291">
            <w:r>
              <w:t>Number in class</w:t>
            </w:r>
          </w:p>
        </w:tc>
        <w:tc>
          <w:tcPr>
            <w:tcW w:w="3117" w:type="dxa"/>
          </w:tcPr>
          <w:p w:rsidR="00790E08" w:rsidRDefault="00DF1B7D">
            <w:r>
              <w:t>Eighteen</w:t>
            </w:r>
          </w:p>
        </w:tc>
      </w:tr>
      <w:tr w:rsidR="00A458FA" w:rsidTr="000D40F7">
        <w:tc>
          <w:tcPr>
            <w:tcW w:w="3117" w:type="dxa"/>
          </w:tcPr>
          <w:p w:rsidR="00A458FA" w:rsidRDefault="00FE0291">
            <w:r>
              <w:t>Average age</w:t>
            </w:r>
          </w:p>
        </w:tc>
        <w:tc>
          <w:tcPr>
            <w:tcW w:w="3117" w:type="dxa"/>
          </w:tcPr>
          <w:p w:rsidR="00A458FA" w:rsidRDefault="00DF1B7D">
            <w:r>
              <w:t>11 years</w:t>
            </w:r>
          </w:p>
        </w:tc>
      </w:tr>
      <w:tr w:rsidR="00A458FA" w:rsidTr="000D40F7">
        <w:tc>
          <w:tcPr>
            <w:tcW w:w="3117" w:type="dxa"/>
          </w:tcPr>
          <w:p w:rsidR="00A458FA" w:rsidRDefault="007D623D">
            <w:r>
              <w:t>Sex</w:t>
            </w:r>
          </w:p>
        </w:tc>
        <w:tc>
          <w:tcPr>
            <w:tcW w:w="3117" w:type="dxa"/>
          </w:tcPr>
          <w:p w:rsidR="00A458FA" w:rsidRDefault="00DF1B7D">
            <w:r>
              <w:t>Mixed</w:t>
            </w:r>
          </w:p>
        </w:tc>
      </w:tr>
      <w:tr w:rsidR="00EA1513" w:rsidTr="000D40F7">
        <w:tc>
          <w:tcPr>
            <w:tcW w:w="3117" w:type="dxa"/>
          </w:tcPr>
          <w:p w:rsidR="00EA1513" w:rsidRDefault="007D623D">
            <w:r>
              <w:t>Specific Objectives</w:t>
            </w:r>
          </w:p>
        </w:tc>
        <w:tc>
          <w:tcPr>
            <w:tcW w:w="3117" w:type="dxa"/>
          </w:tcPr>
          <w:p w:rsidR="00EA1513" w:rsidRDefault="00DF1B7D">
            <w:r>
              <w:t>By the end of the lesson, the students should be able to:</w:t>
            </w:r>
          </w:p>
          <w:p w:rsidR="000016CB" w:rsidRDefault="000016CB">
            <w:r>
              <w:t>1.</w:t>
            </w:r>
            <w:r w:rsidR="001B7C4A">
              <w:t>Define force</w:t>
            </w:r>
          </w:p>
          <w:p w:rsidR="001B7C4A" w:rsidRDefault="001B7C4A">
            <w:r>
              <w:t>2. Mention the two broad types of forces</w:t>
            </w:r>
          </w:p>
        </w:tc>
      </w:tr>
      <w:tr w:rsidR="00EA1513" w:rsidTr="000D40F7">
        <w:tc>
          <w:tcPr>
            <w:tcW w:w="3117" w:type="dxa"/>
          </w:tcPr>
          <w:p w:rsidR="00EA1513" w:rsidRDefault="007D623D">
            <w:r>
              <w:t>Rationale</w:t>
            </w:r>
          </w:p>
        </w:tc>
        <w:tc>
          <w:tcPr>
            <w:tcW w:w="3117" w:type="dxa"/>
          </w:tcPr>
          <w:p w:rsidR="00EA1513" w:rsidRDefault="00227CDF">
            <w:r>
              <w:t>To enable students understand the meaning and types of forces.</w:t>
            </w:r>
          </w:p>
        </w:tc>
      </w:tr>
      <w:tr w:rsidR="00EA1513" w:rsidTr="000D40F7">
        <w:tc>
          <w:tcPr>
            <w:tcW w:w="3117" w:type="dxa"/>
          </w:tcPr>
          <w:p w:rsidR="00EA1513" w:rsidRDefault="007D623D">
            <w:r>
              <w:t>Previous Knowledge</w:t>
            </w:r>
          </w:p>
        </w:tc>
        <w:tc>
          <w:tcPr>
            <w:tcW w:w="3117" w:type="dxa"/>
          </w:tcPr>
          <w:p w:rsidR="00EA1513" w:rsidRDefault="00F45BFB">
            <w:r>
              <w:t>Students are familiar with the word “force”</w:t>
            </w:r>
          </w:p>
        </w:tc>
      </w:tr>
      <w:tr w:rsidR="00EA1513" w:rsidTr="000D40F7">
        <w:tc>
          <w:tcPr>
            <w:tcW w:w="3117" w:type="dxa"/>
          </w:tcPr>
          <w:p w:rsidR="00EA1513" w:rsidRDefault="000259B7">
            <w:r>
              <w:t>Instructional Resources</w:t>
            </w:r>
          </w:p>
        </w:tc>
        <w:tc>
          <w:tcPr>
            <w:tcW w:w="3117" w:type="dxa"/>
          </w:tcPr>
          <w:p w:rsidR="00EA1513" w:rsidRDefault="000A017C">
            <w:r>
              <w:t xml:space="preserve">Students and </w:t>
            </w:r>
            <w:r w:rsidR="00D535EA">
              <w:t>objects in the classroom</w:t>
            </w:r>
          </w:p>
        </w:tc>
      </w:tr>
      <w:tr w:rsidR="00BA08EE" w:rsidTr="000D40F7">
        <w:tc>
          <w:tcPr>
            <w:tcW w:w="3117" w:type="dxa"/>
          </w:tcPr>
          <w:p w:rsidR="00BA08EE" w:rsidRDefault="000259B7">
            <w:r>
              <w:t>Reference Material</w:t>
            </w:r>
          </w:p>
        </w:tc>
        <w:tc>
          <w:tcPr>
            <w:tcW w:w="3117" w:type="dxa"/>
          </w:tcPr>
          <w:p w:rsidR="00BA08EE" w:rsidRDefault="005528EC">
            <w:r>
              <w:t>i</w:t>
            </w:r>
            <w:r w:rsidR="00B57C90">
              <w:t>.</w:t>
            </w:r>
            <w:r w:rsidR="0026463A">
              <w:t>Comprehensive Basic</w:t>
            </w:r>
            <w:r>
              <w:t xml:space="preserve"> Science for JSS 1 by O.J Ehindero et al </w:t>
            </w:r>
          </w:p>
          <w:p w:rsidR="00B57C90" w:rsidRDefault="00B57C90">
            <w:r>
              <w:t>ii.Excellence in Basic Science and Technology for JSS</w:t>
            </w:r>
            <w:r w:rsidR="00AE1D7E">
              <w:t xml:space="preserve"> 1 by Felix Bello et al</w:t>
            </w:r>
          </w:p>
        </w:tc>
      </w:tr>
    </w:tbl>
    <w:p w:rsidR="005B34DF" w:rsidRDefault="005B34DF"/>
    <w:p w:rsidR="00BA08EE" w:rsidRDefault="00AB34C4">
      <w:pPr>
        <w:rPr>
          <w:u w:val="single"/>
        </w:rPr>
      </w:pPr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352725" w:rsidTr="00352725">
        <w:tc>
          <w:tcPr>
            <w:tcW w:w="2336" w:type="dxa"/>
          </w:tcPr>
          <w:p w:rsidR="00352725" w:rsidRDefault="00AE7F25">
            <w:r>
              <w:t>Steps</w:t>
            </w:r>
          </w:p>
        </w:tc>
        <w:tc>
          <w:tcPr>
            <w:tcW w:w="2338" w:type="dxa"/>
          </w:tcPr>
          <w:p w:rsidR="00352725" w:rsidRDefault="00AE7F25">
            <w:r>
              <w:t>Teacher’s Activities</w:t>
            </w:r>
          </w:p>
        </w:tc>
        <w:tc>
          <w:tcPr>
            <w:tcW w:w="2338" w:type="dxa"/>
          </w:tcPr>
          <w:p w:rsidR="00352725" w:rsidRDefault="00044D41">
            <w:r>
              <w:t>Students’ Activities</w:t>
            </w:r>
          </w:p>
        </w:tc>
        <w:tc>
          <w:tcPr>
            <w:tcW w:w="2338" w:type="dxa"/>
          </w:tcPr>
          <w:p w:rsidR="00352725" w:rsidRDefault="00044D41">
            <w:r>
              <w:t>Learning Point</w:t>
            </w:r>
          </w:p>
        </w:tc>
      </w:tr>
      <w:tr w:rsidR="00352725" w:rsidTr="00352725">
        <w:tc>
          <w:tcPr>
            <w:tcW w:w="2336" w:type="dxa"/>
          </w:tcPr>
          <w:p w:rsidR="00352725" w:rsidRDefault="00B760A7">
            <w:r>
              <w:t>Introduction</w:t>
            </w:r>
          </w:p>
        </w:tc>
        <w:tc>
          <w:tcPr>
            <w:tcW w:w="2338" w:type="dxa"/>
          </w:tcPr>
          <w:p w:rsidR="00352725" w:rsidRDefault="00451C6C">
            <w:r>
              <w:t xml:space="preserve">Teacher asks students to push and pull </w:t>
            </w:r>
            <w:r w:rsidR="00CF5A2F">
              <w:t xml:space="preserve">the desk and table in the classroom. The teacher </w:t>
            </w:r>
            <w:r w:rsidR="00EC4200">
              <w:t>also asks students what they applied that enable them to do so</w:t>
            </w:r>
          </w:p>
        </w:tc>
        <w:tc>
          <w:tcPr>
            <w:tcW w:w="2338" w:type="dxa"/>
          </w:tcPr>
          <w:p w:rsidR="00352725" w:rsidRDefault="00E37EB2">
            <w:r>
              <w:t>Students perform the activity and respond to teacher’s question</w:t>
            </w:r>
          </w:p>
        </w:tc>
        <w:tc>
          <w:tcPr>
            <w:tcW w:w="2338" w:type="dxa"/>
          </w:tcPr>
          <w:p w:rsidR="00352725" w:rsidRDefault="00BC31B0">
            <w:r>
              <w:t>To arouse students’ interest</w:t>
            </w:r>
          </w:p>
        </w:tc>
      </w:tr>
      <w:tr w:rsidR="00352725" w:rsidTr="00352725">
        <w:tc>
          <w:tcPr>
            <w:tcW w:w="2336" w:type="dxa"/>
          </w:tcPr>
          <w:p w:rsidR="00352725" w:rsidRDefault="00B9284A">
            <w:r>
              <w:t>Step I</w:t>
            </w:r>
          </w:p>
        </w:tc>
        <w:tc>
          <w:tcPr>
            <w:tcW w:w="2338" w:type="dxa"/>
          </w:tcPr>
          <w:p w:rsidR="00352725" w:rsidRDefault="00B9284A">
            <w:r>
              <w:t xml:space="preserve">Teacher defines force </w:t>
            </w:r>
            <w:r w:rsidR="000756E6">
              <w:t>and asks students to repeat the definition</w:t>
            </w:r>
          </w:p>
        </w:tc>
        <w:tc>
          <w:tcPr>
            <w:tcW w:w="2338" w:type="dxa"/>
          </w:tcPr>
          <w:p w:rsidR="00352725" w:rsidRDefault="000756E6">
            <w:r>
              <w:t>Students repeat definition after teacher</w:t>
            </w:r>
          </w:p>
        </w:tc>
        <w:tc>
          <w:tcPr>
            <w:tcW w:w="2338" w:type="dxa"/>
          </w:tcPr>
          <w:p w:rsidR="00352725" w:rsidRDefault="00632725">
            <w:r>
              <w:t>To encourage active participation in the lesson</w:t>
            </w:r>
          </w:p>
        </w:tc>
      </w:tr>
      <w:tr w:rsidR="00D65587" w:rsidTr="00352725">
        <w:tc>
          <w:tcPr>
            <w:tcW w:w="2336" w:type="dxa"/>
          </w:tcPr>
          <w:p w:rsidR="00D65587" w:rsidRDefault="00632725">
            <w:r>
              <w:lastRenderedPageBreak/>
              <w:t>Step II</w:t>
            </w:r>
          </w:p>
        </w:tc>
        <w:tc>
          <w:tcPr>
            <w:tcW w:w="2338" w:type="dxa"/>
          </w:tcPr>
          <w:p w:rsidR="00D65587" w:rsidRDefault="00A1623B">
            <w:r>
              <w:t>Teacher mentions and explains the two broad types of forces</w:t>
            </w:r>
          </w:p>
        </w:tc>
        <w:tc>
          <w:tcPr>
            <w:tcW w:w="2338" w:type="dxa"/>
          </w:tcPr>
          <w:p w:rsidR="00D65587" w:rsidRDefault="000879C1">
            <w:r>
              <w:t>Students pay attention and ask questions where necessary</w:t>
            </w:r>
          </w:p>
        </w:tc>
        <w:tc>
          <w:tcPr>
            <w:tcW w:w="2338" w:type="dxa"/>
          </w:tcPr>
          <w:p w:rsidR="00D65587" w:rsidRDefault="000879C1">
            <w:r>
              <w:t>To keep students focus on the lesson</w:t>
            </w:r>
          </w:p>
        </w:tc>
      </w:tr>
      <w:tr w:rsidR="00D65587" w:rsidTr="00352725">
        <w:tc>
          <w:tcPr>
            <w:tcW w:w="2336" w:type="dxa"/>
          </w:tcPr>
          <w:p w:rsidR="00D65587" w:rsidRDefault="00027168">
            <w:r>
              <w:t>Board Summary</w:t>
            </w:r>
          </w:p>
        </w:tc>
        <w:tc>
          <w:tcPr>
            <w:tcW w:w="2338" w:type="dxa"/>
          </w:tcPr>
          <w:p w:rsidR="00D65587" w:rsidRDefault="00EA0901">
            <w:r>
              <w:rPr>
                <w:u w:val="single"/>
              </w:rPr>
              <w:t>Force</w:t>
            </w:r>
          </w:p>
          <w:p w:rsidR="00EA0901" w:rsidRDefault="00EA0901">
            <w:r>
              <w:t xml:space="preserve">  A force is a </w:t>
            </w:r>
            <w:r w:rsidR="00D25D96">
              <w:t xml:space="preserve">pull or push that alters </w:t>
            </w:r>
            <w:r w:rsidR="0091410D">
              <w:t>that alters the position of an object or moves a body.</w:t>
            </w:r>
            <w:r w:rsidR="00A85AD6">
              <w:t xml:space="preserve"> It can change the direction or shape of an </w:t>
            </w:r>
            <w:r w:rsidR="00393808">
              <w:t xml:space="preserve">object. For example; when </w:t>
            </w:r>
            <w:r w:rsidR="003A1E0E">
              <w:t xml:space="preserve">a racket strikes a tennis ball, it can force the ball to change </w:t>
            </w:r>
            <w:r w:rsidR="0094563D">
              <w:t xml:space="preserve">speed and direction. It can temporarily change the shape </w:t>
            </w:r>
            <w:r w:rsidR="007B64E3">
              <w:t xml:space="preserve">of the object. The S.I unit of </w:t>
            </w:r>
            <w:r w:rsidR="004A3532">
              <w:t>force is Newton (N)</w:t>
            </w:r>
          </w:p>
          <w:p w:rsidR="004A3532" w:rsidRDefault="004A3532">
            <w:r>
              <w:rPr>
                <w:u w:val="single"/>
              </w:rPr>
              <w:t>Types of Forces</w:t>
            </w:r>
          </w:p>
          <w:p w:rsidR="004A3532" w:rsidRDefault="00D262F7">
            <w:r>
              <w:t xml:space="preserve">  All forces(interactions) between objects can be grouped </w:t>
            </w:r>
            <w:r w:rsidR="00314266">
              <w:t>into two broad categories namely:</w:t>
            </w:r>
          </w:p>
          <w:p w:rsidR="00314266" w:rsidRDefault="00314266" w:rsidP="00314266">
            <w:r>
              <w:t>1.Contact</w:t>
            </w:r>
            <w:r w:rsidR="00D70A02">
              <w:t xml:space="preserve"> force</w:t>
            </w:r>
          </w:p>
          <w:p w:rsidR="00D70A02" w:rsidRDefault="00D70A02" w:rsidP="00314266">
            <w:r>
              <w:t>2.Non- contact force</w:t>
            </w:r>
          </w:p>
          <w:p w:rsidR="00E5123C" w:rsidRDefault="00E5123C" w:rsidP="00314266">
            <w:r>
              <w:t xml:space="preserve">   Contact forces are types of force in which the two interacting</w:t>
            </w:r>
            <w:r w:rsidR="00FB75B1">
              <w:t xml:space="preserve"> objects are physically in contact with each other</w:t>
            </w:r>
            <w:r w:rsidR="00D812AD">
              <w:t>.</w:t>
            </w:r>
          </w:p>
          <w:p w:rsidR="00D812AD" w:rsidRDefault="00D812AD" w:rsidP="00314266">
            <w:r>
              <w:t xml:space="preserve">   Non- contact forces are types of </w:t>
            </w:r>
            <w:r w:rsidR="009E737C">
              <w:t>force in which the two interacting objects are not in physical contact with each other.</w:t>
            </w:r>
          </w:p>
          <w:p w:rsidR="00D70A02" w:rsidRPr="00E5123C" w:rsidRDefault="00E5123C" w:rsidP="00314266">
            <w:r>
              <w:t xml:space="preserve">  </w:t>
            </w:r>
          </w:p>
        </w:tc>
        <w:tc>
          <w:tcPr>
            <w:tcW w:w="2338" w:type="dxa"/>
          </w:tcPr>
          <w:p w:rsidR="00D65587" w:rsidRDefault="003E791B">
            <w:r>
              <w:t xml:space="preserve">Students </w:t>
            </w:r>
            <w:r w:rsidR="005A5C15">
              <w:t>copy the note</w:t>
            </w:r>
          </w:p>
        </w:tc>
        <w:tc>
          <w:tcPr>
            <w:tcW w:w="2338" w:type="dxa"/>
          </w:tcPr>
          <w:p w:rsidR="00D65587" w:rsidRDefault="005A5C15">
            <w:r>
              <w:t>To serve as reference point to students</w:t>
            </w:r>
          </w:p>
        </w:tc>
      </w:tr>
      <w:tr w:rsidR="00D65587" w:rsidTr="00352725">
        <w:tc>
          <w:tcPr>
            <w:tcW w:w="2336" w:type="dxa"/>
          </w:tcPr>
          <w:p w:rsidR="00D65587" w:rsidRDefault="00432E80">
            <w:r>
              <w:t>Evaluation</w:t>
            </w:r>
          </w:p>
        </w:tc>
        <w:tc>
          <w:tcPr>
            <w:tcW w:w="2338" w:type="dxa"/>
          </w:tcPr>
          <w:p w:rsidR="00D65587" w:rsidRDefault="00E15B30">
            <w:r>
              <w:t>Teacher asks students the following questions:</w:t>
            </w:r>
          </w:p>
          <w:p w:rsidR="00E15B30" w:rsidRDefault="00E15B30">
            <w:r>
              <w:t>1.Define force</w:t>
            </w:r>
          </w:p>
          <w:p w:rsidR="00E15B30" w:rsidRDefault="00E15B30">
            <w:r>
              <w:t>2.Mention the two broad types of forces</w:t>
            </w:r>
          </w:p>
        </w:tc>
        <w:tc>
          <w:tcPr>
            <w:tcW w:w="2338" w:type="dxa"/>
          </w:tcPr>
          <w:p w:rsidR="00D65587" w:rsidRDefault="00A273BE">
            <w:r>
              <w:t>Students respond to teacher’s questions</w:t>
            </w:r>
          </w:p>
        </w:tc>
        <w:tc>
          <w:tcPr>
            <w:tcW w:w="2338" w:type="dxa"/>
          </w:tcPr>
          <w:p w:rsidR="00D65587" w:rsidRDefault="00A273BE">
            <w:r>
              <w:t xml:space="preserve">To ascertain </w:t>
            </w:r>
            <w:r w:rsidR="00B87E74">
              <w:t>students’ understanding</w:t>
            </w:r>
            <w:r>
              <w:t xml:space="preserve"> of the </w:t>
            </w:r>
            <w:r w:rsidR="00B87E74">
              <w:t>lesson</w:t>
            </w:r>
          </w:p>
        </w:tc>
      </w:tr>
      <w:tr w:rsidR="005C0282" w:rsidTr="00352725">
        <w:tc>
          <w:tcPr>
            <w:tcW w:w="2336" w:type="dxa"/>
          </w:tcPr>
          <w:p w:rsidR="005C0282" w:rsidRDefault="00B87E74">
            <w:r>
              <w:lastRenderedPageBreak/>
              <w:t>Conclusion</w:t>
            </w:r>
          </w:p>
        </w:tc>
        <w:tc>
          <w:tcPr>
            <w:tcW w:w="2338" w:type="dxa"/>
          </w:tcPr>
          <w:p w:rsidR="005C0282" w:rsidRDefault="00B87E74">
            <w:r>
              <w:t>Teacher assesses students and make corrections where necessary</w:t>
            </w:r>
          </w:p>
        </w:tc>
        <w:tc>
          <w:tcPr>
            <w:tcW w:w="2338" w:type="dxa"/>
          </w:tcPr>
          <w:p w:rsidR="005C0282" w:rsidRDefault="00B87E74">
            <w:r>
              <w:t>Students take correction.</w:t>
            </w:r>
          </w:p>
        </w:tc>
        <w:tc>
          <w:tcPr>
            <w:tcW w:w="2338" w:type="dxa"/>
          </w:tcPr>
          <w:p w:rsidR="005C0282" w:rsidRDefault="00121FEC">
            <w:r>
              <w:t>To ensure a better understanding</w:t>
            </w:r>
          </w:p>
        </w:tc>
      </w:tr>
      <w:tr w:rsidR="005C0282" w:rsidTr="00352725">
        <w:tc>
          <w:tcPr>
            <w:tcW w:w="2336" w:type="dxa"/>
          </w:tcPr>
          <w:p w:rsidR="005C0282" w:rsidRDefault="00121FEC">
            <w:r>
              <w:t>Assignment</w:t>
            </w:r>
          </w:p>
        </w:tc>
        <w:tc>
          <w:tcPr>
            <w:tcW w:w="2338" w:type="dxa"/>
          </w:tcPr>
          <w:p w:rsidR="00121FEC" w:rsidRDefault="00377688" w:rsidP="00377688">
            <w:r>
              <w:t>1.Define force</w:t>
            </w:r>
          </w:p>
          <w:p w:rsidR="00377688" w:rsidRDefault="00377688" w:rsidP="00377688">
            <w:r>
              <w:t>2.</w:t>
            </w:r>
            <w:r w:rsidR="00130927">
              <w:t>Differentiate between contact and Non- contact forces</w:t>
            </w:r>
          </w:p>
        </w:tc>
        <w:tc>
          <w:tcPr>
            <w:tcW w:w="2338" w:type="dxa"/>
          </w:tcPr>
          <w:p w:rsidR="005C0282" w:rsidRDefault="00130927">
            <w:r>
              <w:t>Students write the assignment in their</w:t>
            </w:r>
            <w:r w:rsidR="00B4347A">
              <w:t xml:space="preserve"> note book</w:t>
            </w:r>
          </w:p>
        </w:tc>
        <w:tc>
          <w:tcPr>
            <w:tcW w:w="2338" w:type="dxa"/>
          </w:tcPr>
          <w:p w:rsidR="005C0282" w:rsidRDefault="00B4347A">
            <w:r>
              <w:t>To engage students at home.</w:t>
            </w:r>
            <w:bookmarkStart w:id="0" w:name="_GoBack"/>
            <w:bookmarkEnd w:id="0"/>
          </w:p>
        </w:tc>
      </w:tr>
    </w:tbl>
    <w:p w:rsidR="00AB34C4" w:rsidRPr="00352725" w:rsidRDefault="00AB34C4"/>
    <w:sectPr w:rsidR="00AB34C4" w:rsidRPr="0035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A3548"/>
    <w:multiLevelType w:val="hybridMultilevel"/>
    <w:tmpl w:val="A8E01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15156"/>
    <w:multiLevelType w:val="hybridMultilevel"/>
    <w:tmpl w:val="4E8CA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C1"/>
    <w:rsid w:val="000016CB"/>
    <w:rsid w:val="0000312D"/>
    <w:rsid w:val="000259B7"/>
    <w:rsid w:val="00027168"/>
    <w:rsid w:val="00032632"/>
    <w:rsid w:val="00044D41"/>
    <w:rsid w:val="000756E6"/>
    <w:rsid w:val="000879C1"/>
    <w:rsid w:val="000A017C"/>
    <w:rsid w:val="000C0EC1"/>
    <w:rsid w:val="000D40F7"/>
    <w:rsid w:val="00121FEC"/>
    <w:rsid w:val="00130927"/>
    <w:rsid w:val="001B7C4A"/>
    <w:rsid w:val="00227CDF"/>
    <w:rsid w:val="00247576"/>
    <w:rsid w:val="0026463A"/>
    <w:rsid w:val="002C001A"/>
    <w:rsid w:val="00314266"/>
    <w:rsid w:val="00352725"/>
    <w:rsid w:val="00377688"/>
    <w:rsid w:val="00393808"/>
    <w:rsid w:val="003A1E0E"/>
    <w:rsid w:val="003E791B"/>
    <w:rsid w:val="00432E80"/>
    <w:rsid w:val="00451C6C"/>
    <w:rsid w:val="004A3532"/>
    <w:rsid w:val="004E6620"/>
    <w:rsid w:val="005528EC"/>
    <w:rsid w:val="0055388A"/>
    <w:rsid w:val="005A5C15"/>
    <w:rsid w:val="005B34DF"/>
    <w:rsid w:val="005B47DC"/>
    <w:rsid w:val="005C0282"/>
    <w:rsid w:val="00632725"/>
    <w:rsid w:val="00651FBC"/>
    <w:rsid w:val="00790E08"/>
    <w:rsid w:val="007B64E3"/>
    <w:rsid w:val="007D623D"/>
    <w:rsid w:val="0091410D"/>
    <w:rsid w:val="0094563D"/>
    <w:rsid w:val="009E737C"/>
    <w:rsid w:val="00A1623B"/>
    <w:rsid w:val="00A273BE"/>
    <w:rsid w:val="00A458FA"/>
    <w:rsid w:val="00A72AB3"/>
    <w:rsid w:val="00A776DF"/>
    <w:rsid w:val="00A85AD6"/>
    <w:rsid w:val="00AB34C4"/>
    <w:rsid w:val="00AC51AA"/>
    <w:rsid w:val="00AE1D7E"/>
    <w:rsid w:val="00AE7F25"/>
    <w:rsid w:val="00B4347A"/>
    <w:rsid w:val="00B57C90"/>
    <w:rsid w:val="00B760A7"/>
    <w:rsid w:val="00B87E74"/>
    <w:rsid w:val="00B9284A"/>
    <w:rsid w:val="00BA08EE"/>
    <w:rsid w:val="00BC31B0"/>
    <w:rsid w:val="00BD20E2"/>
    <w:rsid w:val="00C659F0"/>
    <w:rsid w:val="00CF5A2F"/>
    <w:rsid w:val="00D25D96"/>
    <w:rsid w:val="00D262F7"/>
    <w:rsid w:val="00D535EA"/>
    <w:rsid w:val="00D65587"/>
    <w:rsid w:val="00D70A02"/>
    <w:rsid w:val="00D812AD"/>
    <w:rsid w:val="00DF1B7D"/>
    <w:rsid w:val="00E15B30"/>
    <w:rsid w:val="00E37EB2"/>
    <w:rsid w:val="00E5123C"/>
    <w:rsid w:val="00EA0901"/>
    <w:rsid w:val="00EA1513"/>
    <w:rsid w:val="00EC4200"/>
    <w:rsid w:val="00F45BFB"/>
    <w:rsid w:val="00F54B2C"/>
    <w:rsid w:val="00FB75B1"/>
    <w:rsid w:val="00FE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FCD16"/>
  <w15:chartTrackingRefBased/>
  <w15:docId w15:val="{81A287F7-6287-B94D-950D-1E581ACC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2023-02-13T14:24:00Z</dcterms:created>
  <dcterms:modified xsi:type="dcterms:W3CDTF">2023-02-13T14:24:00Z</dcterms:modified>
</cp:coreProperties>
</file>