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pPr>
      <w:r>
        <w:rPr>
          <w:lang w:val="en-US"/>
        </w:rPr>
        <w:t>EMERALD ROYAL INTERNATIONAL SCHOOL</w:t>
      </w:r>
    </w:p>
    <w:p>
      <w:pPr>
        <w:pStyle w:val="style0"/>
        <w:rPr/>
      </w:pPr>
      <w:r>
        <w:rPr>
          <w:lang w:val="en-US"/>
        </w:rPr>
        <w:t xml:space="preserve">                     MPAPE, ABUJA.</w:t>
      </w:r>
    </w:p>
    <w:p>
      <w:pPr>
        <w:pStyle w:val="style0"/>
        <w:rPr/>
      </w:pPr>
      <w:r>
        <w:rPr>
          <w:lang w:val="en-US"/>
        </w:rPr>
        <w:t>LESSON PLAN/NOTE FOR WEEK 6 ENDING 17th FEBRUARY,2023.</w:t>
      </w:r>
    </w:p>
    <w:p>
      <w:pPr>
        <w:pStyle w:val="style0"/>
        <w:rPr/>
      </w:pPr>
      <w:r>
        <w:rPr>
          <w:lang w:val="en-US"/>
        </w:rPr>
        <w:t>SUBJECT:                          Social norms.</w:t>
      </w:r>
    </w:p>
    <w:p>
      <w:pPr>
        <w:pStyle w:val="style0"/>
        <w:rPr/>
      </w:pPr>
      <w:r>
        <w:rPr>
          <w:lang w:val="en-US"/>
        </w:rPr>
        <w:t>TOPIC:                                Table manners.</w:t>
      </w:r>
    </w:p>
    <w:p>
      <w:pPr>
        <w:pStyle w:val="style0"/>
        <w:rPr/>
      </w:pPr>
      <w:r>
        <w:rPr>
          <w:lang w:val="en-US"/>
        </w:rPr>
        <w:t>SUB-TOPIC:                        Things we must do and must not do when eating .</w:t>
      </w:r>
    </w:p>
    <w:p>
      <w:pPr>
        <w:pStyle w:val="style0"/>
        <w:rPr/>
      </w:pPr>
      <w:r>
        <w:rPr>
          <w:lang w:val="en-US"/>
        </w:rPr>
        <w:t>DATE:                                  17/02/2023</w:t>
      </w:r>
    </w:p>
    <w:p>
      <w:pPr>
        <w:pStyle w:val="style0"/>
        <w:rPr/>
      </w:pPr>
      <w:r>
        <w:rPr>
          <w:lang w:val="en-US"/>
        </w:rPr>
        <w:t>DURATION:                         40 minutes</w:t>
      </w:r>
    </w:p>
    <w:p>
      <w:pPr>
        <w:pStyle w:val="style0"/>
        <w:rPr/>
      </w:pPr>
      <w:r>
        <w:rPr>
          <w:lang w:val="en-US"/>
        </w:rPr>
        <w:t>TIME:                                   08:10---08:50</w:t>
      </w:r>
    </w:p>
    <w:p>
      <w:pPr>
        <w:pStyle w:val="style0"/>
        <w:rPr/>
      </w:pPr>
      <w:r>
        <w:rPr>
          <w:lang w:val="en-US"/>
        </w:rPr>
        <w:t>PERIOD:                             1st</w:t>
      </w:r>
    </w:p>
    <w:p>
      <w:pPr>
        <w:pStyle w:val="style0"/>
        <w:rPr/>
      </w:pPr>
      <w:r>
        <w:rPr>
          <w:lang w:val="en-US"/>
        </w:rPr>
        <w:t>CLASS:                              Pre- nursery</w:t>
      </w:r>
    </w:p>
    <w:p>
      <w:pPr>
        <w:pStyle w:val="style0"/>
        <w:rPr/>
      </w:pPr>
      <w:r>
        <w:rPr>
          <w:lang w:val="en-US"/>
        </w:rPr>
        <w:t>NUMBER OF PUPILS:     11</w:t>
      </w:r>
    </w:p>
    <w:p>
      <w:pPr>
        <w:pStyle w:val="style0"/>
        <w:rPr/>
      </w:pPr>
      <w:r>
        <w:rPr>
          <w:lang w:val="en-US"/>
        </w:rPr>
        <w:t>AVERAGE AGE,:              2years</w:t>
      </w:r>
    </w:p>
    <w:p>
      <w:pPr>
        <w:pStyle w:val="style0"/>
        <w:rPr/>
      </w:pPr>
      <w:r>
        <w:rPr>
          <w:lang w:val="en-US"/>
        </w:rPr>
        <w:t>SEX:                                 mixed</w:t>
      </w:r>
    </w:p>
    <w:p>
      <w:pPr>
        <w:pStyle w:val="style0"/>
        <w:rPr/>
      </w:pPr>
      <w:r>
        <w:rPr>
          <w:lang w:val="en-US"/>
        </w:rPr>
        <w:t>SPECIFIC OBJECTIVES: By the end of the lesson, the pupils should be able to:-</w:t>
      </w:r>
    </w:p>
    <w:p>
      <w:pPr>
        <w:pStyle w:val="style0"/>
        <w:rPr/>
      </w:pPr>
      <w:r>
        <w:rPr>
          <w:lang w:val="en-US"/>
        </w:rPr>
        <w:t xml:space="preserve">                                        1. Know things we should do when eating.</w:t>
      </w:r>
    </w:p>
    <w:p>
      <w:pPr>
        <w:pStyle w:val="style0"/>
        <w:rPr/>
      </w:pPr>
      <w:r>
        <w:rPr>
          <w:lang w:val="en-US"/>
        </w:rPr>
        <w:t xml:space="preserve">                                        2.  State the things we should not do when eating.</w:t>
      </w:r>
    </w:p>
    <w:p>
      <w:pPr>
        <w:pStyle w:val="style0"/>
        <w:rPr/>
      </w:pPr>
      <w:r>
        <w:rPr>
          <w:lang w:val="en-US"/>
        </w:rPr>
        <w:t xml:space="preserve">RATIONALE: For pupils to have good eating </w:t>
      </w:r>
      <w:bookmarkStart w:id="0" w:name="_GoBack"/>
      <w:bookmarkEnd w:id="0"/>
      <w:r>
        <w:rPr>
          <w:lang w:val="en-US"/>
        </w:rPr>
        <w:t>etiquette.</w:t>
      </w:r>
    </w:p>
    <w:p>
      <w:pPr>
        <w:pStyle w:val="style0"/>
        <w:rPr/>
      </w:pPr>
      <w:r>
        <w:rPr>
          <w:lang w:val="en-US"/>
        </w:rPr>
        <w:t>PREVIOUS KNOWLEDGE:  Pupils have an idea on table manners.</w:t>
      </w:r>
    </w:p>
    <w:p>
      <w:pPr>
        <w:pStyle w:val="style0"/>
        <w:rPr/>
      </w:pPr>
      <w:r>
        <w:rPr>
          <w:lang w:val="en-US"/>
        </w:rPr>
        <w:t>INSTRUCTION MATERIALS: EATING time in school.</w:t>
      </w:r>
    </w:p>
    <w:p>
      <w:pPr>
        <w:pStyle w:val="style0"/>
        <w:rPr/>
      </w:pPr>
      <w:r>
        <w:rPr>
          <w:lang w:val="en-US"/>
        </w:rPr>
        <w:t>REFERENCE: Smart start Civic education for nursery Schools book 1 by T.Y.Alabi  and A .M.Solu.</w:t>
      </w:r>
    </w:p>
    <w:p>
      <w:pPr>
        <w:pStyle w:val="style0"/>
        <w:rPr/>
      </w:pPr>
      <w:r>
        <w:rPr>
          <w:lang w:val="en-US"/>
        </w:rPr>
        <w:t xml:space="preserve">     LESSON DEVELOPMENT</w:t>
      </w:r>
    </w:p>
    <w:tbl>
      <w:tblPr>
        <w:tblStyle w:val="style154"/>
        <w:tblW w:w="0" w:type="auto"/>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2374"/>
        <w:gridCol w:w="2377"/>
        <w:gridCol w:w="2450"/>
        <w:gridCol w:w="2376"/>
      </w:tblGrid>
      <w:tr>
        <w:trPr/>
        <w:tc>
          <w:tcPr>
            <w:tcW w:w="2394" w:type="dxa"/>
            <w:tcBorders>
              <w:top w:val="single" w:sz="4" w:space="0" w:color="auto"/>
              <w:left w:val="single" w:sz="4" w:space="0" w:color="auto"/>
              <w:bottom w:val="single" w:sz="4" w:space="0" w:color="auto"/>
              <w:right w:val="single" w:sz="4" w:space="0" w:color="auto"/>
            </w:tcBorders>
          </w:tcPr>
          <w:p>
            <w:pPr>
              <w:pStyle w:val="style0"/>
              <w:rPr/>
            </w:pPr>
            <w:r>
              <w:rPr>
                <w:lang w:val="en-US"/>
              </w:rPr>
              <w:t>Stages/Steps</w:t>
            </w:r>
          </w:p>
        </w:tc>
        <w:tc>
          <w:tcPr>
            <w:tcW w:w="2394" w:type="dxa"/>
            <w:tcBorders>
              <w:top w:val="single" w:sz="4" w:space="0" w:color="auto"/>
              <w:left w:val="single" w:sz="4" w:space="0" w:color="auto"/>
              <w:bottom w:val="single" w:sz="4" w:space="0" w:color="auto"/>
              <w:right w:val="single" w:sz="4" w:space="0" w:color="auto"/>
            </w:tcBorders>
          </w:tcPr>
          <w:p>
            <w:pPr>
              <w:pStyle w:val="style0"/>
              <w:rPr/>
            </w:pPr>
            <w:r>
              <w:rPr>
                <w:lang w:val="en-US"/>
              </w:rPr>
              <w:t>Teacher's activities</w:t>
            </w:r>
          </w:p>
        </w:tc>
        <w:tc>
          <w:tcPr>
            <w:tcW w:w="2394" w:type="dxa"/>
            <w:tcBorders>
              <w:top w:val="single" w:sz="4" w:space="0" w:color="auto"/>
              <w:left w:val="single" w:sz="4" w:space="0" w:color="auto"/>
              <w:bottom w:val="single" w:sz="4" w:space="0" w:color="auto"/>
              <w:right w:val="single" w:sz="4" w:space="0" w:color="auto"/>
            </w:tcBorders>
          </w:tcPr>
          <w:p>
            <w:pPr>
              <w:pStyle w:val="style0"/>
              <w:rPr/>
            </w:pPr>
            <w:r>
              <w:rPr>
                <w:lang w:val="en-US"/>
              </w:rPr>
              <w:t>Pupils' activities</w:t>
            </w:r>
          </w:p>
        </w:tc>
        <w:tc>
          <w:tcPr>
            <w:tcW w:w="2394" w:type="dxa"/>
            <w:tcBorders>
              <w:top w:val="single" w:sz="4" w:space="0" w:color="auto"/>
              <w:left w:val="single" w:sz="4" w:space="0" w:color="auto"/>
              <w:bottom w:val="single" w:sz="4" w:space="0" w:color="auto"/>
              <w:right w:val="single" w:sz="4" w:space="0" w:color="auto"/>
            </w:tcBorders>
          </w:tcPr>
          <w:p>
            <w:pPr>
              <w:pStyle w:val="style0"/>
              <w:rPr/>
            </w:pPr>
            <w:r>
              <w:rPr>
                <w:lang w:val="en-US"/>
              </w:rPr>
              <w:t>Learning points</w:t>
            </w:r>
          </w:p>
        </w:tc>
      </w:tr>
      <w:tr>
        <w:tblPrEx/>
        <w:trPr/>
        <w:tc>
          <w:tcPr>
            <w:tcW w:w="2394" w:type="dxa"/>
            <w:tcBorders>
              <w:top w:val="single" w:sz="4" w:space="0" w:color="auto"/>
              <w:left w:val="single" w:sz="4" w:space="0" w:color="auto"/>
              <w:bottom w:val="single" w:sz="4" w:space="0" w:color="auto"/>
              <w:right w:val="single" w:sz="4" w:space="0" w:color="auto"/>
            </w:tcBorders>
          </w:tcPr>
          <w:p>
            <w:pPr>
              <w:pStyle w:val="style0"/>
              <w:rPr/>
            </w:pPr>
            <w:r>
              <w:rPr>
                <w:lang w:val="en-US"/>
              </w:rPr>
              <w:t>Introduction</w:t>
            </w:r>
          </w:p>
        </w:tc>
        <w:tc>
          <w:tcPr>
            <w:tcW w:w="2394" w:type="dxa"/>
            <w:tcBorders>
              <w:top w:val="single" w:sz="4" w:space="0" w:color="auto"/>
              <w:left w:val="single" w:sz="4" w:space="0" w:color="auto"/>
              <w:bottom w:val="single" w:sz="4" w:space="0" w:color="auto"/>
              <w:right w:val="single" w:sz="4" w:space="0" w:color="auto"/>
            </w:tcBorders>
          </w:tcPr>
          <w:p>
            <w:pPr>
              <w:pStyle w:val="style0"/>
              <w:rPr/>
            </w:pPr>
            <w:r>
              <w:rPr>
                <w:lang w:val="en-US"/>
              </w:rPr>
              <w:t>Teacher introduces the lesson by setting the table for the pupils to eat. Teacher watches the pupils to see what they will do when they see their food on the table .</w:t>
            </w:r>
          </w:p>
        </w:tc>
        <w:tc>
          <w:tcPr>
            <w:tcW w:w="2394" w:type="dxa"/>
            <w:tcBorders>
              <w:top w:val="single" w:sz="4" w:space="0" w:color="auto"/>
              <w:left w:val="single" w:sz="4" w:space="0" w:color="auto"/>
              <w:bottom w:val="single" w:sz="4" w:space="0" w:color="auto"/>
              <w:right w:val="single" w:sz="4" w:space="0" w:color="auto"/>
            </w:tcBorders>
          </w:tcPr>
          <w:p>
            <w:pPr>
              <w:pStyle w:val="style0"/>
              <w:rPr/>
            </w:pPr>
            <w:r>
              <w:rPr>
                <w:lang w:val="en-US"/>
              </w:rPr>
              <w:t>Pupils locate where their food are on the table and sit on their chairs and eat their food.</w:t>
            </w:r>
          </w:p>
        </w:tc>
        <w:tc>
          <w:tcPr>
            <w:tcW w:w="2394" w:type="dxa"/>
            <w:tcBorders>
              <w:top w:val="single" w:sz="4" w:space="0" w:color="auto"/>
              <w:left w:val="single" w:sz="4" w:space="0" w:color="auto"/>
              <w:bottom w:val="single" w:sz="4" w:space="0" w:color="auto"/>
              <w:right w:val="single" w:sz="4" w:space="0" w:color="auto"/>
            </w:tcBorders>
          </w:tcPr>
          <w:p>
            <w:pPr>
              <w:pStyle w:val="style0"/>
              <w:rPr/>
            </w:pPr>
            <w:r>
              <w:rPr>
                <w:lang w:val="en-US"/>
              </w:rPr>
              <w:t>To increase pupils attention span and to usher them to the main lesson.</w:t>
            </w:r>
          </w:p>
          <w:p>
            <w:pPr>
              <w:pStyle w:val="style0"/>
              <w:rPr/>
            </w:pPr>
          </w:p>
        </w:tc>
      </w:tr>
      <w:tr>
        <w:tblPrEx/>
        <w:trPr/>
        <w:tc>
          <w:tcPr>
            <w:tcW w:w="2394" w:type="dxa"/>
            <w:tcBorders>
              <w:top w:val="single" w:sz="4" w:space="0" w:color="auto"/>
              <w:left w:val="single" w:sz="4" w:space="0" w:color="auto"/>
              <w:bottom w:val="single" w:sz="4" w:space="0" w:color="auto"/>
              <w:right w:val="single" w:sz="4" w:space="0" w:color="auto"/>
            </w:tcBorders>
          </w:tcPr>
          <w:p>
            <w:pPr>
              <w:pStyle w:val="style0"/>
              <w:rPr/>
            </w:pPr>
            <w:r>
              <w:rPr>
                <w:lang w:val="en-US"/>
              </w:rPr>
              <w:t>Presentation</w:t>
            </w:r>
          </w:p>
          <w:p>
            <w:pPr>
              <w:pStyle w:val="style0"/>
              <w:rPr/>
            </w:pPr>
            <w:r>
              <w:rPr>
                <w:lang w:val="en-US"/>
              </w:rPr>
              <w:t>Step 1</w:t>
            </w:r>
          </w:p>
        </w:tc>
        <w:tc>
          <w:tcPr>
            <w:tcW w:w="2394" w:type="dxa"/>
            <w:tcBorders>
              <w:top w:val="single" w:sz="4" w:space="0" w:color="auto"/>
              <w:left w:val="single" w:sz="4" w:space="0" w:color="auto"/>
              <w:bottom w:val="single" w:sz="4" w:space="0" w:color="auto"/>
              <w:right w:val="single" w:sz="4" w:space="0" w:color="auto"/>
            </w:tcBorders>
          </w:tcPr>
          <w:p>
            <w:pPr>
              <w:pStyle w:val="style0"/>
              <w:rPr/>
            </w:pPr>
            <w:r>
              <w:rPr>
                <w:lang w:val="en-US"/>
              </w:rPr>
              <w:t>Teacher present the lesson to the pupils in the course of eating their food . Teacher also mention some good table manners for the pupils and asks them to repeat after him/her.</w:t>
            </w:r>
          </w:p>
          <w:p>
            <w:pPr>
              <w:pStyle w:val="style0"/>
              <w:rPr/>
            </w:pPr>
          </w:p>
          <w:p>
            <w:pPr>
              <w:pStyle w:val="style0"/>
              <w:rPr/>
            </w:pPr>
          </w:p>
        </w:tc>
        <w:tc>
          <w:tcPr>
            <w:tcW w:w="2394" w:type="dxa"/>
            <w:tcBorders>
              <w:top w:val="single" w:sz="4" w:space="0" w:color="auto"/>
              <w:left w:val="single" w:sz="4" w:space="0" w:color="auto"/>
              <w:bottom w:val="single" w:sz="4" w:space="0" w:color="auto"/>
              <w:right w:val="single" w:sz="4" w:space="0" w:color="auto"/>
            </w:tcBorders>
          </w:tcPr>
          <w:p>
            <w:pPr>
              <w:pStyle w:val="style0"/>
              <w:rPr/>
            </w:pPr>
            <w:r>
              <w:rPr>
                <w:lang w:val="en-US"/>
              </w:rPr>
              <w:t>Pupils repeat the good table manners as:-</w:t>
            </w:r>
          </w:p>
          <w:p>
            <w:pPr>
              <w:pStyle w:val="style179"/>
              <w:numPr>
                <w:ilvl w:val="0"/>
                <w:numId w:val="1"/>
              </w:numPr>
              <w:rPr/>
            </w:pPr>
            <w:r>
              <w:rPr>
                <w:lang w:val="en-US"/>
              </w:rPr>
              <w:t>Sit down properly when eating your food.</w:t>
            </w:r>
          </w:p>
          <w:p>
            <w:pPr>
              <w:pStyle w:val="style179"/>
              <w:numPr>
                <w:ilvl w:val="0"/>
                <w:numId w:val="1"/>
              </w:numPr>
              <w:rPr/>
            </w:pPr>
            <w:r>
              <w:rPr>
                <w:lang w:val="en-US"/>
              </w:rPr>
              <w:t>Pray before you eat.</w:t>
            </w:r>
          </w:p>
          <w:p>
            <w:pPr>
              <w:pStyle w:val="style179"/>
              <w:numPr>
                <w:ilvl w:val="0"/>
                <w:numId w:val="1"/>
              </w:numPr>
              <w:rPr/>
            </w:pPr>
            <w:r>
              <w:rPr>
                <w:lang w:val="en-US"/>
              </w:rPr>
              <w:t>Wash your hands before and after eating.</w:t>
            </w:r>
          </w:p>
        </w:tc>
        <w:tc>
          <w:tcPr>
            <w:tcW w:w="2394" w:type="dxa"/>
            <w:tcBorders>
              <w:top w:val="single" w:sz="4" w:space="0" w:color="auto"/>
              <w:left w:val="single" w:sz="4" w:space="0" w:color="auto"/>
              <w:bottom w:val="single" w:sz="4" w:space="0" w:color="auto"/>
              <w:right w:val="single" w:sz="4" w:space="0" w:color="auto"/>
            </w:tcBorders>
          </w:tcPr>
          <w:p>
            <w:pPr>
              <w:pStyle w:val="style0"/>
              <w:rPr/>
            </w:pPr>
            <w:r>
              <w:rPr>
                <w:lang w:val="en-US"/>
              </w:rPr>
              <w:t>To ensure Pupils become more familiar with the good table manners.</w:t>
            </w:r>
          </w:p>
        </w:tc>
      </w:tr>
      <w:tr>
        <w:tblPrEx/>
        <w:trPr/>
        <w:tc>
          <w:tcPr>
            <w:tcW w:w="2394" w:type="dxa"/>
            <w:tcBorders>
              <w:top w:val="single" w:sz="4" w:space="0" w:color="auto"/>
              <w:left w:val="single" w:sz="4" w:space="0" w:color="auto"/>
              <w:bottom w:val="single" w:sz="4" w:space="0" w:color="auto"/>
              <w:right w:val="single" w:sz="4" w:space="0" w:color="auto"/>
            </w:tcBorders>
          </w:tcPr>
          <w:p>
            <w:pPr>
              <w:pStyle w:val="style0"/>
              <w:rPr/>
            </w:pPr>
            <w:r>
              <w:rPr>
                <w:lang w:val="en-US"/>
              </w:rPr>
              <w:t>Step 2</w:t>
            </w:r>
          </w:p>
        </w:tc>
        <w:tc>
          <w:tcPr>
            <w:tcW w:w="2394" w:type="dxa"/>
            <w:tcBorders>
              <w:top w:val="single" w:sz="4" w:space="0" w:color="auto"/>
              <w:left w:val="single" w:sz="4" w:space="0" w:color="auto"/>
              <w:bottom w:val="single" w:sz="4" w:space="0" w:color="auto"/>
              <w:right w:val="single" w:sz="4" w:space="0" w:color="auto"/>
            </w:tcBorders>
          </w:tcPr>
          <w:p>
            <w:pPr>
              <w:pStyle w:val="style0"/>
              <w:rPr/>
            </w:pPr>
            <w:r>
              <w:rPr>
                <w:lang w:val="en-US"/>
              </w:rPr>
              <w:t>Teacher also tells the pupils what they should not do when eating their food.</w:t>
            </w:r>
          </w:p>
        </w:tc>
        <w:tc>
          <w:tcPr>
            <w:tcW w:w="2394" w:type="dxa"/>
            <w:tcBorders>
              <w:top w:val="single" w:sz="4" w:space="0" w:color="auto"/>
              <w:left w:val="single" w:sz="4" w:space="0" w:color="auto"/>
              <w:bottom w:val="single" w:sz="4" w:space="0" w:color="auto"/>
              <w:right w:val="single" w:sz="4" w:space="0" w:color="auto"/>
            </w:tcBorders>
          </w:tcPr>
          <w:p>
            <w:pPr>
              <w:pStyle w:val="style0"/>
              <w:rPr/>
            </w:pPr>
            <w:r>
              <w:rPr>
                <w:lang w:val="en-US"/>
              </w:rPr>
              <w:t>Pupils pay attention to the teacher  and follow the teacher's instruction . Eg</w:t>
            </w:r>
          </w:p>
          <w:p>
            <w:pPr>
              <w:pStyle w:val="style179"/>
              <w:numPr>
                <w:ilvl w:val="0"/>
                <w:numId w:val="2"/>
              </w:numPr>
              <w:rPr/>
            </w:pPr>
            <w:r>
              <w:rPr>
                <w:lang w:val="en-US"/>
              </w:rPr>
              <w:t>Do not play when eating.</w:t>
            </w:r>
          </w:p>
          <w:p>
            <w:pPr>
              <w:pStyle w:val="style179"/>
              <w:numPr>
                <w:ilvl w:val="0"/>
                <w:numId w:val="2"/>
              </w:numPr>
              <w:rPr/>
            </w:pPr>
            <w:r>
              <w:rPr>
                <w:lang w:val="en-US"/>
              </w:rPr>
              <w:t>Do not talk when eating.</w:t>
            </w:r>
          </w:p>
          <w:p>
            <w:pPr>
              <w:pStyle w:val="style179"/>
              <w:numPr>
                <w:ilvl w:val="0"/>
                <w:numId w:val="2"/>
              </w:numPr>
              <w:rPr/>
            </w:pPr>
            <w:r>
              <w:rPr>
                <w:lang w:val="en-US"/>
              </w:rPr>
              <w:t>Do not fight when eating.</w:t>
            </w:r>
          </w:p>
        </w:tc>
        <w:tc>
          <w:tcPr>
            <w:tcW w:w="2394" w:type="dxa"/>
            <w:tcBorders>
              <w:top w:val="single" w:sz="4" w:space="0" w:color="auto"/>
              <w:left w:val="single" w:sz="4" w:space="0" w:color="auto"/>
              <w:bottom w:val="single" w:sz="4" w:space="0" w:color="auto"/>
              <w:right w:val="single" w:sz="4" w:space="0" w:color="auto"/>
            </w:tcBorders>
          </w:tcPr>
          <w:p>
            <w:pPr>
              <w:pStyle w:val="style0"/>
              <w:rPr>
                <w:highlight w:val="green"/>
              </w:rPr>
            </w:pPr>
          </w:p>
          <w:p>
            <w:pPr>
              <w:pStyle w:val="style0"/>
              <w:rPr/>
            </w:pPr>
            <w:r>
              <w:rPr>
                <w:lang w:val="en-US"/>
              </w:rPr>
              <w:t>For proper understanding of the lesson.</w:t>
            </w:r>
          </w:p>
        </w:tc>
      </w:tr>
      <w:tr>
        <w:tblPrEx/>
        <w:trPr/>
        <w:tc>
          <w:tcPr>
            <w:tcW w:w="2394" w:type="dxa"/>
            <w:tcBorders>
              <w:top w:val="single" w:sz="4" w:space="0" w:color="auto"/>
              <w:left w:val="single" w:sz="4" w:space="0" w:color="auto"/>
              <w:bottom w:val="single" w:sz="4" w:space="0" w:color="auto"/>
              <w:right w:val="single" w:sz="4" w:space="0" w:color="auto"/>
            </w:tcBorders>
          </w:tcPr>
          <w:p>
            <w:pPr>
              <w:pStyle w:val="style0"/>
              <w:rPr/>
            </w:pPr>
            <w:r>
              <w:rPr>
                <w:lang w:val="en-US"/>
              </w:rPr>
              <w:t>Summary</w:t>
            </w:r>
          </w:p>
          <w:p>
            <w:pPr>
              <w:pStyle w:val="style0"/>
              <w:rPr/>
            </w:pPr>
          </w:p>
        </w:tc>
        <w:tc>
          <w:tcPr>
            <w:tcW w:w="2394" w:type="dxa"/>
            <w:tcBorders>
              <w:top w:val="single" w:sz="4" w:space="0" w:color="auto"/>
              <w:left w:val="single" w:sz="4" w:space="0" w:color="auto"/>
              <w:bottom w:val="single" w:sz="4" w:space="0" w:color="auto"/>
              <w:right w:val="single" w:sz="4" w:space="0" w:color="auto"/>
            </w:tcBorders>
          </w:tcPr>
          <w:p>
            <w:pPr>
              <w:pStyle w:val="style0"/>
              <w:rPr/>
            </w:pPr>
            <w:r>
              <w:rPr>
                <w:lang w:val="en-US"/>
              </w:rPr>
              <w:t>Teacher summarizes the lesson by going over the lesson again for better understanding.</w:t>
            </w:r>
          </w:p>
        </w:tc>
        <w:tc>
          <w:tcPr>
            <w:tcW w:w="2394" w:type="dxa"/>
            <w:tcBorders>
              <w:top w:val="single" w:sz="4" w:space="0" w:color="auto"/>
              <w:left w:val="single" w:sz="4" w:space="0" w:color="auto"/>
              <w:bottom w:val="single" w:sz="4" w:space="0" w:color="auto"/>
              <w:right w:val="single" w:sz="4" w:space="0" w:color="auto"/>
            </w:tcBorders>
          </w:tcPr>
          <w:p>
            <w:pPr>
              <w:pStyle w:val="style0"/>
              <w:rPr/>
            </w:pPr>
            <w:r>
              <w:rPr>
                <w:lang w:val="en-US"/>
              </w:rPr>
              <w:t>Pupils pay attention to the teacher's explanation.</w:t>
            </w:r>
          </w:p>
        </w:tc>
        <w:tc>
          <w:tcPr>
            <w:tcW w:w="2394" w:type="dxa"/>
            <w:tcBorders>
              <w:top w:val="single" w:sz="4" w:space="0" w:color="auto"/>
              <w:left w:val="single" w:sz="4" w:space="0" w:color="auto"/>
              <w:bottom w:val="single" w:sz="4" w:space="0" w:color="auto"/>
              <w:right w:val="single" w:sz="4" w:space="0" w:color="auto"/>
            </w:tcBorders>
          </w:tcPr>
          <w:p>
            <w:pPr>
              <w:pStyle w:val="style0"/>
              <w:rPr/>
            </w:pPr>
            <w:r>
              <w:rPr>
                <w:lang w:val="en-US"/>
              </w:rPr>
              <w:t xml:space="preserve"> For better understanding of the lesson.</w:t>
            </w:r>
          </w:p>
        </w:tc>
      </w:tr>
      <w:tr>
        <w:tblPrEx/>
        <w:trPr/>
        <w:tc>
          <w:tcPr>
            <w:tcW w:w="2394" w:type="dxa"/>
            <w:tcBorders>
              <w:top w:val="single" w:sz="4" w:space="0" w:color="auto"/>
              <w:left w:val="single" w:sz="4" w:space="0" w:color="auto"/>
              <w:bottom w:val="single" w:sz="4" w:space="0" w:color="auto"/>
              <w:right w:val="single" w:sz="4" w:space="0" w:color="auto"/>
            </w:tcBorders>
          </w:tcPr>
          <w:p>
            <w:pPr>
              <w:pStyle w:val="style0"/>
              <w:rPr/>
            </w:pPr>
            <w:r>
              <w:rPr>
                <w:lang w:val="en-US"/>
              </w:rPr>
              <w:t>Evaluation</w:t>
            </w:r>
          </w:p>
        </w:tc>
        <w:tc>
          <w:tcPr>
            <w:tcW w:w="2394" w:type="dxa"/>
            <w:tcBorders>
              <w:top w:val="single" w:sz="4" w:space="0" w:color="auto"/>
              <w:left w:val="single" w:sz="4" w:space="0" w:color="auto"/>
              <w:bottom w:val="single" w:sz="4" w:space="0" w:color="auto"/>
              <w:right w:val="single" w:sz="4" w:space="0" w:color="auto"/>
            </w:tcBorders>
          </w:tcPr>
          <w:p>
            <w:pPr>
              <w:pStyle w:val="style0"/>
              <w:rPr/>
            </w:pPr>
            <w:r>
              <w:rPr>
                <w:lang w:val="en-US"/>
              </w:rPr>
              <w:t>Teacher Evaluates the lesson  by asking the pupils to:-</w:t>
            </w:r>
          </w:p>
          <w:p>
            <w:pPr>
              <w:pStyle w:val="style0"/>
              <w:rPr/>
            </w:pPr>
            <w:r>
              <w:rPr>
                <w:lang w:val="en-US"/>
              </w:rPr>
              <w:t>__ pray before you eat.</w:t>
            </w:r>
          </w:p>
          <w:p>
            <w:pPr>
              <w:pStyle w:val="style0"/>
              <w:rPr/>
            </w:pPr>
            <w:r>
              <w:rPr>
                <w:lang w:val="en-US"/>
              </w:rPr>
              <w:t>__sit down properly to eat your food.</w:t>
            </w:r>
          </w:p>
        </w:tc>
        <w:tc>
          <w:tcPr>
            <w:tcW w:w="2394" w:type="dxa"/>
            <w:tcBorders>
              <w:top w:val="single" w:sz="4" w:space="0" w:color="auto"/>
              <w:left w:val="single" w:sz="4" w:space="0" w:color="auto"/>
              <w:bottom w:val="single" w:sz="4" w:space="0" w:color="auto"/>
              <w:right w:val="single" w:sz="4" w:space="0" w:color="auto"/>
            </w:tcBorders>
          </w:tcPr>
          <w:p>
            <w:pPr>
              <w:pStyle w:val="style0"/>
              <w:rPr/>
            </w:pPr>
            <w:r>
              <w:rPr>
                <w:lang w:val="en-US"/>
              </w:rPr>
              <w:t>Pupils do as the teacher asked them to do.</w:t>
            </w:r>
          </w:p>
        </w:tc>
        <w:tc>
          <w:tcPr>
            <w:tcW w:w="2394" w:type="dxa"/>
            <w:tcBorders>
              <w:top w:val="single" w:sz="4" w:space="0" w:color="auto"/>
              <w:left w:val="single" w:sz="4" w:space="0" w:color="auto"/>
              <w:bottom w:val="single" w:sz="4" w:space="0" w:color="auto"/>
              <w:right w:val="single" w:sz="4" w:space="0" w:color="auto"/>
            </w:tcBorders>
          </w:tcPr>
          <w:p>
            <w:pPr>
              <w:pStyle w:val="style0"/>
              <w:rPr/>
            </w:pPr>
            <w:r>
              <w:rPr>
                <w:lang w:val="en-US"/>
              </w:rPr>
              <w:t>To ascertain if the pupils understand the lesson.</w:t>
            </w:r>
          </w:p>
        </w:tc>
      </w:tr>
      <w:tr>
        <w:tblPrEx/>
        <w:trPr/>
        <w:tc>
          <w:tcPr>
            <w:tcW w:w="2394" w:type="dxa"/>
            <w:tcBorders>
              <w:top w:val="single" w:sz="4" w:space="0" w:color="auto"/>
              <w:left w:val="single" w:sz="4" w:space="0" w:color="auto"/>
              <w:bottom w:val="single" w:sz="4" w:space="0" w:color="auto"/>
              <w:right w:val="single" w:sz="4" w:space="0" w:color="auto"/>
            </w:tcBorders>
          </w:tcPr>
          <w:p>
            <w:pPr>
              <w:pStyle w:val="style0"/>
              <w:rPr/>
            </w:pPr>
            <w:r>
              <w:rPr>
                <w:lang w:val="en-US"/>
              </w:rPr>
              <w:t>Conclusion</w:t>
            </w:r>
          </w:p>
        </w:tc>
        <w:tc>
          <w:tcPr>
            <w:tcW w:w="2394" w:type="dxa"/>
            <w:tcBorders>
              <w:top w:val="single" w:sz="4" w:space="0" w:color="auto"/>
              <w:left w:val="single" w:sz="4" w:space="0" w:color="auto"/>
              <w:bottom w:val="single" w:sz="4" w:space="0" w:color="auto"/>
              <w:right w:val="single" w:sz="4" w:space="0" w:color="auto"/>
            </w:tcBorders>
          </w:tcPr>
          <w:p>
            <w:pPr>
              <w:pStyle w:val="style0"/>
              <w:rPr/>
            </w:pPr>
            <w:r>
              <w:rPr>
                <w:lang w:val="en-US"/>
              </w:rPr>
              <w:t>Teacher concludes the lesson by advising the Pupils to always behave very well  while eating.</w:t>
            </w:r>
          </w:p>
        </w:tc>
        <w:tc>
          <w:tcPr>
            <w:tcW w:w="2394" w:type="dxa"/>
            <w:tcBorders>
              <w:top w:val="single" w:sz="4" w:space="0" w:color="auto"/>
              <w:left w:val="single" w:sz="4" w:space="0" w:color="auto"/>
              <w:bottom w:val="single" w:sz="4" w:space="0" w:color="auto"/>
              <w:right w:val="single" w:sz="4" w:space="0" w:color="auto"/>
            </w:tcBorders>
          </w:tcPr>
          <w:p>
            <w:pPr>
              <w:pStyle w:val="style0"/>
              <w:rPr/>
            </w:pPr>
            <w:r>
              <w:rPr>
                <w:lang w:val="en-US"/>
              </w:rPr>
              <w:t>Pupils listen to the teacher's advise.</w:t>
            </w:r>
          </w:p>
        </w:tc>
        <w:tc>
          <w:tcPr>
            <w:tcW w:w="2394" w:type="dxa"/>
            <w:tcBorders>
              <w:top w:val="single" w:sz="4" w:space="0" w:color="auto"/>
              <w:left w:val="single" w:sz="4" w:space="0" w:color="auto"/>
              <w:bottom w:val="single" w:sz="4" w:space="0" w:color="auto"/>
              <w:right w:val="single" w:sz="4" w:space="0" w:color="auto"/>
            </w:tcBorders>
          </w:tcPr>
          <w:p>
            <w:pPr>
              <w:pStyle w:val="style0"/>
              <w:rPr/>
            </w:pPr>
            <w:r>
              <w:rPr>
                <w:lang w:val="en-US"/>
              </w:rPr>
              <w:t>To consolidate the lesson.</w:t>
            </w:r>
          </w:p>
        </w:tc>
      </w:tr>
      <w:tr>
        <w:tblPrEx/>
        <w:trPr/>
        <w:tc>
          <w:tcPr>
            <w:tcW w:w="2394" w:type="dxa"/>
            <w:tcBorders>
              <w:top w:val="single" w:sz="4" w:space="0" w:color="auto"/>
              <w:left w:val="single" w:sz="4" w:space="0" w:color="auto"/>
              <w:bottom w:val="single" w:sz="4" w:space="0" w:color="auto"/>
              <w:right w:val="single" w:sz="4" w:space="0" w:color="auto"/>
            </w:tcBorders>
          </w:tcPr>
          <w:p>
            <w:pPr>
              <w:pStyle w:val="style0"/>
              <w:rPr/>
            </w:pPr>
            <w:r>
              <w:rPr>
                <w:lang w:val="en-US"/>
              </w:rPr>
              <w:t>Assignment</w:t>
            </w:r>
          </w:p>
        </w:tc>
        <w:tc>
          <w:tcPr>
            <w:tcW w:w="2394" w:type="dxa"/>
            <w:tcBorders>
              <w:top w:val="single" w:sz="4" w:space="0" w:color="auto"/>
              <w:left w:val="single" w:sz="4" w:space="0" w:color="auto"/>
              <w:bottom w:val="single" w:sz="4" w:space="0" w:color="auto"/>
              <w:right w:val="single" w:sz="4" w:space="0" w:color="auto"/>
            </w:tcBorders>
          </w:tcPr>
          <w:p>
            <w:pPr>
              <w:pStyle w:val="style0"/>
              <w:rPr/>
            </w:pPr>
            <w:r>
              <w:rPr>
                <w:lang w:val="en-US"/>
              </w:rPr>
              <w:t xml:space="preserve"> Teacher encourages the pupils to practice table manners at home.</w:t>
            </w:r>
          </w:p>
        </w:tc>
        <w:tc>
          <w:tcPr>
            <w:tcW w:w="2394" w:type="dxa"/>
            <w:tcBorders>
              <w:top w:val="single" w:sz="4" w:space="0" w:color="auto"/>
              <w:left w:val="single" w:sz="4" w:space="0" w:color="auto"/>
              <w:bottom w:val="single" w:sz="4" w:space="0" w:color="auto"/>
              <w:right w:val="single" w:sz="4" w:space="0" w:color="auto"/>
            </w:tcBorders>
          </w:tcPr>
          <w:p>
            <w:pPr>
              <w:pStyle w:val="style0"/>
              <w:rPr/>
            </w:pPr>
            <w:r>
              <w:rPr>
                <w:lang w:val="en-US"/>
              </w:rPr>
              <w:t>Pupils practice the table manners at home.</w:t>
            </w:r>
          </w:p>
        </w:tc>
        <w:tc>
          <w:tcPr>
            <w:tcW w:w="2394" w:type="dxa"/>
            <w:tcBorders>
              <w:top w:val="single" w:sz="4" w:space="0" w:color="auto"/>
              <w:left w:val="single" w:sz="4" w:space="0" w:color="auto"/>
              <w:bottom w:val="single" w:sz="4" w:space="0" w:color="auto"/>
              <w:right w:val="single" w:sz="4" w:space="0" w:color="auto"/>
            </w:tcBorders>
          </w:tcPr>
          <w:p>
            <w:pPr>
              <w:pStyle w:val="style0"/>
              <w:rPr/>
            </w:pPr>
            <w:r>
              <w:rPr>
                <w:lang w:val="en-US"/>
              </w:rPr>
              <w:t xml:space="preserve">To inculcate good feeding habits </w:t>
            </w:r>
          </w:p>
        </w:tc>
      </w:tr>
    </w:tbl>
    <w:p>
      <w:pPr>
        <w:pStyle w:val="style0"/>
        <w:rPr>
          <w:rFonts w:hint="default"/>
          <w:lang w:val="en-US"/>
        </w:rPr>
      </w:pPr>
      <w:r>
        <w:rPr>
          <w:rFonts w:hint="default"/>
          <w:lang w:val="en-US"/>
        </w:rPr>
        <w:drawing>
          <wp:inline distL="0" distT="0" distB="0" distR="0">
            <wp:extent cx="680720" cy="708025"/>
            <wp:effectExtent l="0" t="0" r="5080" b="15875"/>
            <wp:docPr id="1026" name="Picture 2" descr="B137BFDF-7218-4278-BED3-BDE76653F13E-removebg-preview"/>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2" cstate="print"/>
                    <a:srcRect l="0" t="0" r="0" b="0"/>
                    <a:stretch/>
                  </pic:blipFill>
                  <pic:spPr>
                    <a:xfrm rot="0">
                      <a:off x="0" y="0"/>
                      <a:ext cx="680720" cy="708025"/>
                    </a:xfrm>
                    <a:prstGeom prst="rect"/>
                    <a:ln>
                      <a:noFill/>
                    </a:ln>
                  </pic:spPr>
                </pic:pic>
              </a:graphicData>
            </a:graphic>
          </wp:inline>
        </w:drawing>
      </w:r>
    </w:p>
    <w:p>
      <w:pPr>
        <w:pStyle w:val="style0"/>
        <w:rPr>
          <w:rFonts w:hint="default"/>
          <w:b/>
          <w:bCs/>
          <w:lang w:val="en-US"/>
        </w:rPr>
      </w:pPr>
      <w:r>
        <w:rPr>
          <w:rFonts w:hint="default"/>
          <w:b/>
          <w:bCs/>
          <w:lang w:val="en-US"/>
        </w:rPr>
        <w:t>8</w:t>
      </w:r>
      <w:r>
        <w:rPr>
          <w:rFonts w:hint="default"/>
          <w:b/>
          <w:bCs/>
          <w:vertAlign w:val="superscript"/>
          <w:lang w:val="en-US"/>
        </w:rPr>
        <w:t>TH</w:t>
      </w:r>
      <w:r>
        <w:rPr>
          <w:rFonts w:hint="default"/>
          <w:b/>
          <w:bCs/>
          <w:lang w:val="en-US"/>
        </w:rPr>
        <w:t xml:space="preserve"> March, 2023</w:t>
      </w:r>
    </w:p>
    <w:p>
      <w:pPr>
        <w:pStyle w:val="style0"/>
        <w:rPr>
          <w:rFonts w:hint="default"/>
          <w:b/>
          <w:bCs/>
          <w:lang w:val="en-US"/>
        </w:rPr>
      </w:pPr>
      <w:r>
        <w:rPr>
          <w:rFonts w:hint="default"/>
          <w:b/>
          <w:bCs/>
          <w:lang w:val="en-US"/>
        </w:rPr>
        <w:t>Perpetual Ojoma Ocheja</w:t>
      </w:r>
    </w:p>
    <w:p>
      <w:pPr>
        <w:pStyle w:val="style0"/>
        <w:rPr>
          <w:rFonts w:hint="default"/>
          <w:b/>
          <w:bCs/>
          <w:lang w:val="en-US"/>
        </w:rPr>
      </w:pPr>
      <w:r>
        <w:rPr>
          <w:rFonts w:hint="default"/>
          <w:b/>
          <w:bCs/>
          <w:lang w:val="en-US"/>
        </w:rPr>
        <w:t>Stream Head Nursery</w:t>
      </w:r>
    </w:p>
    <w:p>
      <w:pPr>
        <w:pStyle w:val="style0"/>
        <w:rPr/>
      </w:pPr>
    </w:p>
    <w:p>
      <w:pPr>
        <w:pStyle w:val="style0"/>
        <w:rPr/>
      </w:pPr>
    </w:p>
    <w:p>
      <w:pPr>
        <w:pStyle w:val="style0"/>
        <w:rPr/>
      </w:pPr>
    </w:p>
    <w:p>
      <w:pPr>
        <w:pStyle w:val="style0"/>
        <w:rPr/>
      </w:pPr>
    </w:p>
    <w:sectPr>
      <w:pgSz w:w="12240" w:h="15840" w:orient="portrait"/>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20007A87" w:usb1="80000000" w:usb2="00000008" w:usb3="00000000" w:csb0="000001FF" w:csb1="00000000"/>
  </w:font>
  <w:font w:name="宋体">
    <w:altName w:val="SimSun"/>
    <w:panose1 w:val="02010600030001010101"/>
    <w:charset w:val="86"/>
    <w:family w:val="auto"/>
    <w:pitch w:val="variable"/>
    <w:sig w:usb0="00000003" w:usb1="080E0000" w:usb2="00000010" w:usb3="00000000" w:csb0="00040001" w:csb1="00000000"/>
  </w:font>
  <w:font w:name="SimSun">
    <w:altName w:val="SimSun"/>
    <w:panose1 w:val="02010600030001010101"/>
    <w:charset w:val="86"/>
    <w:family w:val="auto"/>
    <w:pitch w:val="default"/>
    <w:sig w:usb0="00000003" w:usb1="288F0000" w:usb2="00000006" w:usb3="00000000" w:csb0="00040001" w:csb1="00000000"/>
  </w:font>
  <w:font w:name="Arial">
    <w:altName w:val="Arial"/>
    <w:panose1 w:val="020b0604020002020204"/>
    <w:charset w:val="00"/>
    <w:family w:val="swiss"/>
    <w:pitch w:val="default"/>
    <w:sig w:usb0="E0002EFF" w:usb1="C000785B" w:usb2="00000009" w:usb3="00000000" w:csb0="400001FF" w:csb1="FFFF0000"/>
  </w:font>
  <w:font w:name="黑体">
    <w:altName w:val="SimSun"/>
    <w:panose1 w:val="02010600030001010101"/>
    <w:charset w:val="86"/>
    <w:family w:val="auto"/>
    <w:pitch w:val="default"/>
    <w:sig w:usb0="00000001" w:usb1="080E0000" w:usb2="00000010" w:usb3="00000000" w:csb0="00040000" w:csb1="00000000"/>
  </w:font>
  <w:font w:name="Courier New">
    <w:altName w:val="Courier New"/>
    <w:panose1 w:val="02070309020002020404"/>
    <w:charset w:val="00"/>
    <w:family w:val="modern"/>
    <w:pitch w:val="default"/>
    <w:sig w:usb0="E0002EFF" w:usb1="C0007843" w:usb2="00000009" w:usb3="00000000" w:csb0="400001FF" w:csb1="FFFF0000"/>
  </w:font>
  <w:font w:name="Wingdings">
    <w:altName w:val="Wingdings"/>
    <w:panose1 w:val="05000000000000000000"/>
    <w:charset w:val="02"/>
    <w:family w:val="auto"/>
    <w:pitch w:val="default"/>
    <w:sig w:usb0="00000000" w:usb1="00000000" w:usb2="00000000" w:usb3="00000000" w:csb0="80000000" w:csb1="00000000"/>
  </w:font>
  <w:font w:name="Calibri">
    <w:altName w:val="Calibri"/>
    <w:panose1 w:val="020f0502020002030204"/>
    <w:charset w:val="00"/>
    <w:family w:val="swiss"/>
    <w:pitch w:val="default"/>
    <w:sig w:usb0="E0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0000000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360"/>
      </w:pPr>
    </w:lvl>
  </w:abstractNum>
  <w:abstractNum w:abstractNumId="1">
    <w:nsid w:val="00000001"/>
    <w:multiLevelType w:val="multilevel"/>
    <w:tmpl w:val="0000000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360"/>
      </w:pPr>
    </w:lvl>
  </w:abstractNum>
  <w:num w:numId="1">
    <w:abstractNumId w:val="0"/>
  </w:num>
  <w:num w:numId="2">
    <w:abstractNumId w:val="1"/>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SimSun" w:hAnsi="Calibri"/>
      </w:rPr>
    </w:rPrDefault>
    <w:pPrDefault>
      <w:pPr/>
    </w:pPrDefault>
  </w:docDefaults>
  <w:style w:type="paragraph" w:default="1" w:styleId="style0">
    <w:name w:val="Normal"/>
    <w:next w:val="style0"/>
    <w:qFormat/>
    <w:uiPriority w:val="0"/>
    <w:pPr>
      <w:spacing w:after="200" w:lineRule="auto" w:line="276"/>
    </w:pPr>
    <w:rPr>
      <w:rFonts w:ascii="Calibri" w:cs="Times New Roman" w:eastAsia="SimSun" w:hAnsi="Calibri"/>
      <w:sz w:val="22"/>
      <w:szCs w:val="22"/>
      <w:lang w:val="en-US" w:bidi="ar-SA" w:eastAsia="zh-CN"/>
    </w:rPr>
  </w:style>
  <w:style w:type="character" w:default="1" w:styleId="style65">
    <w:name w:val="Default Paragraph Font"/>
    <w:next w:val="style65"/>
    <w:uiPriority w:val="0"/>
    <w:rPr>
      <w:rFonts w:ascii="Calibri" w:cs="Times New Roman" w:eastAsia="SimSun" w:hAnsi="Calibri"/>
    </w:rPr>
  </w:style>
  <w:style w:type="table" w:default="1" w:styleId="style105">
    <w:name w:val="Normal Table"/>
    <w:next w:val="style105"/>
    <w:uiPriority w:val="0"/>
    <w:pPr/>
    <w:rPr/>
    <w:tblPr>
      <w:tblCellMar>
        <w:top w:w="0" w:type="dxa"/>
        <w:left w:w="108" w:type="dxa"/>
        <w:bottom w:w="0" w:type="dxa"/>
        <w:right w:w="108" w:type="dxa"/>
      </w:tblCellMar>
    </w:tblPr>
    <w:tcPr>
      <w:tcBorders/>
    </w:tcPr>
  </w:style>
  <w:style w:type="table" w:styleId="style154">
    <w:name w:val="Table Grid"/>
    <w:basedOn w:val="style105"/>
    <w:next w:val="style154"/>
    <w:uiPriority w:val="59"/>
    <w:pP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tcBorders/>
    </w:tcPr>
  </w:style>
  <w:style w:type="table" w:styleId="style167">
    <w:name w:val="Medium Grid 3"/>
    <w:basedOn w:val="style105"/>
    <w:next w:val="style167"/>
    <w:uiPriority w:val="69"/>
    <w:pPr/>
    <w:rPr/>
    <w:tblPr>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c0c0c0"/>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auto"/>
        </w:tcBorders>
        <w:shd w:val="clear" w:color="auto" w:fill="000000"/>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auto"/>
        </w:tcBorders>
        <w:shd w:val="clear" w:color="auto" w:fill="000000"/>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auto"/>
          <w:insideV w:val="single" w:sz="8" w:space="0" w:color="auto"/>
        </w:tcBorders>
        <w:shd w:val="clear" w:color="auto" w:fill="808080"/>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000000"/>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000000"/>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808080"/>
      </w:tcPr>
    </w:tblStylePr>
    <w:tcPr>
      <w:tcBorders/>
      <w:shd w:val="clear" w:color="auto" w:fill="c0c0c0"/>
    </w:tcPr>
  </w:style>
  <w:style w:type="table" w:styleId="style185">
    <w:name w:val="Medium Grid 3 Accent 1"/>
    <w:basedOn w:val="style105"/>
    <w:next w:val="style185"/>
    <w:uiPriority w:val="69"/>
    <w:pPr/>
    <w:rPr/>
    <w:tblPr>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3dfee"/>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auto"/>
        </w:tcBorders>
        <w:shd w:val="clear" w:color="auto" w:fill="4f81bd"/>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auto"/>
        </w:tcBorders>
        <w:shd w:val="clear" w:color="auto" w:fill="4f81bd"/>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auto"/>
          <w:insideV w:val="single" w:sz="8" w:space="0" w:color="auto"/>
        </w:tcBorders>
        <w:shd w:val="clear" w:color="auto" w:fill="a7bfde"/>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4f81bd"/>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4f81bd"/>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a7bfde"/>
      </w:tcPr>
    </w:tblStylePr>
    <w:tcPr>
      <w:tcBorders/>
      <w:shd w:val="clear" w:color="auto" w:fill="d3dfee"/>
    </w:tcPr>
  </w:style>
  <w:style w:type="table" w:styleId="style199">
    <w:name w:val="Medium Grid 3 Accent 2"/>
    <w:basedOn w:val="style105"/>
    <w:next w:val="style199"/>
    <w:uiPriority w:val="69"/>
    <w:pPr/>
    <w:rPr/>
    <w:tblPr>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fd3d2"/>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auto"/>
        </w:tcBorders>
        <w:shd w:val="clear" w:color="auto" w:fill="c0504d"/>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auto"/>
        </w:tcBorders>
        <w:shd w:val="clear" w:color="auto" w:fill="c0504d"/>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auto"/>
          <w:insideV w:val="single" w:sz="8" w:space="0" w:color="auto"/>
        </w:tcBorders>
        <w:shd w:val="clear" w:color="auto" w:fill="dfa7a6"/>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c0504d"/>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c0504d"/>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dfa7a6"/>
      </w:tcPr>
    </w:tblStylePr>
    <w:tcPr>
      <w:tcBorders/>
      <w:shd w:val="clear" w:color="auto" w:fill="efd3d2"/>
    </w:tcPr>
  </w:style>
  <w:style w:type="table" w:styleId="style213">
    <w:name w:val="Medium Grid 3 Accent 3"/>
    <w:basedOn w:val="style105"/>
    <w:next w:val="style213"/>
    <w:uiPriority w:val="69"/>
    <w:pPr/>
    <w:rPr/>
    <w:tblPr>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6eed5"/>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auto"/>
        </w:tcBorders>
        <w:shd w:val="clear" w:color="auto" w:fill="9bbb59"/>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auto"/>
        </w:tcBorders>
        <w:shd w:val="clear" w:color="auto" w:fill="9bbb59"/>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auto"/>
          <w:insideV w:val="single" w:sz="8" w:space="0" w:color="auto"/>
        </w:tcBorders>
        <w:shd w:val="clear" w:color="auto" w:fill="cdddac"/>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9bbb59"/>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9bbb59"/>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cdddac"/>
      </w:tcPr>
    </w:tblStylePr>
    <w:tcPr>
      <w:tcBorders/>
      <w:shd w:val="clear" w:color="auto" w:fill="e6eed5"/>
    </w:tcPr>
  </w:style>
  <w:style w:type="table" w:styleId="style227">
    <w:name w:val="Medium Grid 3 Accent 4"/>
    <w:basedOn w:val="style105"/>
    <w:next w:val="style227"/>
    <w:qFormat/>
    <w:uiPriority w:val="69"/>
    <w:pPr/>
    <w:rPr/>
    <w:tblPr>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fd8e8"/>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auto"/>
        </w:tcBorders>
        <w:shd w:val="clear" w:color="auto" w:fill="8064a2"/>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auto"/>
        </w:tcBorders>
        <w:shd w:val="clear" w:color="auto" w:fill="8064a2"/>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auto"/>
          <w:insideV w:val="single" w:sz="8" w:space="0" w:color="auto"/>
        </w:tcBorders>
        <w:shd w:val="clear" w:color="auto" w:fill="bfb1d0"/>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8064a2"/>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8064a2"/>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bfb1d0"/>
      </w:tcPr>
    </w:tblStylePr>
    <w:tcPr>
      <w:tcBorders/>
      <w:shd w:val="clear" w:color="auto" w:fill="dfd8e8"/>
    </w:tcPr>
  </w:style>
  <w:style w:type="table" w:styleId="style241">
    <w:name w:val="Medium Grid 3 Accent 5"/>
    <w:basedOn w:val="style105"/>
    <w:next w:val="style241"/>
    <w:qFormat/>
    <w:uiPriority w:val="69"/>
    <w:pPr/>
    <w:rPr/>
    <w:tblPr>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2eaf1"/>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auto"/>
        </w:tcBorders>
        <w:shd w:val="clear" w:color="auto" w:fill="4bacc6"/>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auto"/>
        </w:tcBorders>
        <w:shd w:val="clear" w:color="auto" w:fill="4bacc6"/>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auto"/>
          <w:insideV w:val="single" w:sz="8" w:space="0" w:color="auto"/>
        </w:tcBorders>
        <w:shd w:val="clear" w:color="auto" w:fill="a5d5e2"/>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4bacc6"/>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4bacc6"/>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a5d5e2"/>
      </w:tcPr>
    </w:tblStylePr>
    <w:tcPr>
      <w:tcBorders/>
      <w:shd w:val="clear" w:color="auto" w:fill="d2eaf1"/>
    </w:tcPr>
  </w:style>
  <w:style w:type="table" w:styleId="style255">
    <w:name w:val="Medium Grid 3 Accent 6"/>
    <w:basedOn w:val="style105"/>
    <w:next w:val="style255"/>
    <w:uiPriority w:val="69"/>
    <w:pPr/>
    <w:rPr/>
    <w:tblPr>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fde4d0"/>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auto"/>
        </w:tcBorders>
        <w:shd w:val="clear" w:color="auto" w:fill="f79646"/>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auto"/>
        </w:tcBorders>
        <w:shd w:val="clear" w:color="auto" w:fill="f79646"/>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auto"/>
          <w:insideV w:val="single" w:sz="8" w:space="0" w:color="auto"/>
        </w:tcBorders>
        <w:shd w:val="clear" w:color="auto" w:fill="fbcaa2"/>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f79646"/>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f79646"/>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fbcaa2"/>
      </w:tcPr>
    </w:tblStylePr>
    <w:tcPr>
      <w:tcBorders/>
      <w:shd w:val="clear" w:color="auto" w:fill="fde4d0"/>
    </w:tcPr>
  </w:style>
  <w:style w:type="paragraph" w:styleId="style179">
    <w:name w:val="List Paragraph"/>
    <w:basedOn w:val="style0"/>
    <w:next w:val="style179"/>
    <w:qFormat/>
    <w:uiPriority w:val="34"/>
    <w:pPr>
      <w:ind w:left="720"/>
      <w:contextualSpacing/>
    </w:pPr>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styles" Target="styl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4</TotalTime>
  <Words>441</Words>
  <Characters>2237</Characters>
  <Application>WPS Office</Application>
  <Paragraphs>84</Paragraphs>
  <ScaleCrop>false</ScaleCrop>
  <LinksUpToDate>false</LinksUpToDate>
  <CharactersWithSpaces>3003</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2023-02-27T11:06:00Z</dcterms:created>
  <dc:creator>itel S13</dc:creator>
  <lastModifiedBy>itel S13</lastModifiedBy>
  <dcterms:modified xsi:type="dcterms:W3CDTF">2023-03-09T16:59:29Z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0B800E0B0A0040E3859E88D942F5F6F8</vt:lpwstr>
  </property>
  <property fmtid="{D5CDD505-2E9C-101B-9397-08002B2CF9AE}" pid="3" name="KSOProductBuildVer">
    <vt:lpwstr>1033-11.2.0.11486</vt:lpwstr>
  </property>
</Properties>
</file>