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US"/>
        </w:rPr>
        <w:t xml:space="preserve">                   </w:t>
      </w:r>
      <w:r>
        <w:rPr>
          <w:b/>
          <w:bCs/>
          <w:lang w:val="en-US"/>
        </w:rPr>
        <w:t xml:space="preserve"> Lesson Plan/Note For Week 5 Ending 10/2/2023</w:t>
      </w:r>
    </w:p>
    <w:p>
      <w:r>
        <w:rPr>
          <w:b/>
          <w:bCs/>
          <w:lang w:val="en-US"/>
        </w:rPr>
        <w:t>Term</w:t>
      </w:r>
      <w:r>
        <w:rPr>
          <w:lang w:val="en-US"/>
        </w:rPr>
        <w:t>: 2nd.</w:t>
      </w:r>
    </w:p>
    <w:p>
      <w:r>
        <w:rPr>
          <w:b/>
          <w:bCs/>
          <w:lang w:val="en-US"/>
        </w:rPr>
        <w:t>Week:</w:t>
      </w:r>
      <w:r>
        <w:rPr>
          <w:lang w:val="en-US"/>
        </w:rPr>
        <w:t xml:space="preserve"> 5 </w:t>
      </w:r>
    </w:p>
    <w:p>
      <w:r>
        <w:rPr>
          <w:b/>
          <w:bCs/>
          <w:lang w:val="en-US"/>
        </w:rPr>
        <w:t>Date:</w:t>
      </w:r>
      <w:r>
        <w:rPr>
          <w:lang w:val="en-US"/>
        </w:rPr>
        <w:t xml:space="preserve"> 6/2/2023</w:t>
      </w:r>
    </w:p>
    <w:p>
      <w:r>
        <w:rPr>
          <w:b/>
          <w:bCs/>
          <w:lang w:val="en-US"/>
        </w:rPr>
        <w:t>Class</w:t>
      </w:r>
      <w:r>
        <w:rPr>
          <w:lang w:val="en-US"/>
        </w:rPr>
        <w:t>: SS 1</w:t>
      </w:r>
    </w:p>
    <w:p>
      <w:r>
        <w:rPr>
          <w:b/>
          <w:bCs/>
          <w:lang w:val="en-US"/>
        </w:rPr>
        <w:t>Subject:</w:t>
      </w:r>
      <w:r>
        <w:rPr>
          <w:lang w:val="en-US"/>
        </w:rPr>
        <w:t xml:space="preserve"> Civic Education</w:t>
      </w:r>
    </w:p>
    <w:p>
      <w:r>
        <w:rPr>
          <w:b/>
          <w:bCs/>
          <w:lang w:val="en-US"/>
        </w:rPr>
        <w:t>Topic:</w:t>
      </w:r>
      <w:r>
        <w:rPr>
          <w:lang w:val="en-US"/>
        </w:rPr>
        <w:t xml:space="preserve"> Pillars of Democracy.</w:t>
      </w:r>
    </w:p>
    <w:p>
      <w:r>
        <w:rPr>
          <w:b/>
          <w:bCs/>
          <w:lang w:val="en-US"/>
        </w:rPr>
        <w:t xml:space="preserve">Sub-Topic: </w:t>
      </w:r>
      <w:r>
        <w:rPr>
          <w:lang w:val="en-US"/>
        </w:rPr>
        <w:t>Meaning and reasons of federalism</w:t>
      </w:r>
    </w:p>
    <w:p>
      <w:pPr>
        <w:rPr>
          <w:lang w:val="en-US"/>
        </w:rPr>
      </w:pPr>
      <w:r>
        <w:rPr>
          <w:b/>
          <w:bCs/>
          <w:lang w:val="en-US"/>
        </w:rPr>
        <w:t xml:space="preserve">Period: </w:t>
      </w:r>
      <w:r>
        <w:rPr>
          <w:lang w:val="en-US"/>
        </w:rPr>
        <w:t>3rd.</w:t>
      </w:r>
    </w:p>
    <w:p>
      <w:r>
        <w:rPr>
          <w:b/>
          <w:bCs/>
          <w:lang w:val="en-US"/>
        </w:rPr>
        <w:t xml:space="preserve">Time: </w:t>
      </w:r>
      <w:r>
        <w:rPr>
          <w:lang w:val="en-US"/>
        </w:rPr>
        <w:t>9:30-10:10</w:t>
      </w:r>
    </w:p>
    <w:p>
      <w:r>
        <w:rPr>
          <w:b/>
          <w:bCs/>
          <w:lang w:val="en-US"/>
        </w:rPr>
        <w:t>Duration:</w:t>
      </w:r>
      <w:r>
        <w:rPr>
          <w:lang w:val="en-US"/>
        </w:rPr>
        <w:t xml:space="preserve"> 40 Minutes</w:t>
      </w:r>
    </w:p>
    <w:p>
      <w:r>
        <w:rPr>
          <w:b/>
          <w:bCs/>
          <w:lang w:val="en-US"/>
        </w:rPr>
        <w:t>Number in class:</w:t>
      </w:r>
      <w:r>
        <w:rPr>
          <w:lang w:val="en-US"/>
        </w:rPr>
        <w:t xml:space="preserve"> 7 Students</w:t>
      </w:r>
    </w:p>
    <w:p>
      <w:r>
        <w:rPr>
          <w:b/>
          <w:bCs/>
          <w:lang w:val="en-US"/>
        </w:rPr>
        <w:t>Average Age:</w:t>
      </w:r>
      <w:r>
        <w:rPr>
          <w:lang w:val="en-US"/>
        </w:rPr>
        <w:t xml:space="preserve"> 14 Years</w:t>
      </w:r>
    </w:p>
    <w:p>
      <w:r>
        <w:rPr>
          <w:b/>
          <w:bCs/>
          <w:lang w:val="en-US"/>
        </w:rPr>
        <w:t>Sex</w:t>
      </w:r>
      <w:r>
        <w:rPr>
          <w:lang w:val="en-US"/>
        </w:rPr>
        <w:t>: Mixed</w:t>
      </w:r>
    </w:p>
    <w:p>
      <w:r>
        <w:rPr>
          <w:b/>
          <w:bCs/>
          <w:lang w:val="en-US"/>
        </w:rPr>
        <w:t>Specific objectives</w:t>
      </w:r>
      <w:r>
        <w:rPr>
          <w:lang w:val="en-US"/>
        </w:rPr>
        <w:t xml:space="preserve">: By the end of the lesson, the students should be able to: </w:t>
      </w:r>
    </w:p>
    <w:p>
      <w:r>
        <w:rPr>
          <w:lang w:val="en-US"/>
        </w:rPr>
        <w:t>(1) Define Federalism</w:t>
      </w:r>
    </w:p>
    <w:p>
      <w:r>
        <w:rPr>
          <w:lang w:val="en-US"/>
        </w:rPr>
        <w:t>(11) mention the reasons of federalism</w:t>
      </w:r>
    </w:p>
    <w:p>
      <w:r>
        <w:rPr>
          <w:lang w:val="en-US"/>
        </w:rPr>
        <w:t>(111) Explain the reasons of federalism</w:t>
      </w:r>
    </w:p>
    <w:p>
      <w:r>
        <w:rPr>
          <w:b/>
          <w:bCs/>
          <w:lang w:val="en-US"/>
        </w:rPr>
        <w:t xml:space="preserve">Rationale: </w:t>
      </w:r>
      <w:r>
        <w:rPr>
          <w:lang w:val="en-US"/>
        </w:rPr>
        <w:t>For the students to be able to imbibe the spirit of national consciousness.</w:t>
      </w:r>
    </w:p>
    <w:p>
      <w:r>
        <w:rPr>
          <w:b/>
          <w:bCs/>
          <w:lang w:val="en-US"/>
        </w:rPr>
        <w:t>Previous knowledge</w:t>
      </w:r>
      <w:r>
        <w:rPr>
          <w:lang w:val="en-US"/>
        </w:rPr>
        <w:t>: The students have seen how power is shared between the federal, state and local government.</w:t>
      </w:r>
    </w:p>
    <w:p>
      <w:r>
        <w:rPr>
          <w:b/>
          <w:bCs/>
          <w:lang w:val="en-US"/>
        </w:rPr>
        <w:t>Instructional Material:</w:t>
      </w:r>
      <w:r>
        <w:rPr>
          <w:lang w:val="en-US"/>
        </w:rPr>
        <w:t xml:space="preserve"> A chart showing a cross section of the national assembly members in a meeting.</w:t>
      </w:r>
    </w:p>
    <w:p>
      <w:r>
        <w:rPr>
          <w:b/>
          <w:bCs/>
          <w:lang w:val="en-US"/>
        </w:rPr>
        <w:t>Reference Material:</w:t>
      </w:r>
      <w:r>
        <w:rPr>
          <w:lang w:val="en-US"/>
        </w:rPr>
        <w:t xml:space="preserve"> Gbenga Babalola (2017) Essential Civic Education for senior Secondary schools.</w:t>
      </w:r>
    </w:p>
    <w:p>
      <w:pPr>
        <w:rPr>
          <w:b/>
          <w:bCs/>
        </w:rPr>
      </w:pPr>
      <w:r>
        <w:rPr>
          <w:b/>
          <w:bCs/>
          <w:lang w:val="en-US"/>
        </w:rPr>
        <w:t xml:space="preserve">                       LESSON DEVELOPMENT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31"/>
        <w:gridCol w:w="4001"/>
        <w:gridCol w:w="2129"/>
        <w:gridCol w:w="18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1" w:type="dxa"/>
            <w:tcBorders>
              <w:top w:val="single" w:color="auto" w:sz="4" w:space="0"/>
              <w:left w:val="single" w:color="auto" w:sz="4" w:space="0"/>
              <w:bottom w:val="single" w:color="auto" w:sz="4" w:space="0"/>
              <w:right w:val="single" w:color="auto" w:sz="4" w:space="0"/>
            </w:tcBorders>
          </w:tcPr>
          <w:p>
            <w:pPr>
              <w:rPr>
                <w:b/>
                <w:bCs/>
              </w:rPr>
            </w:pPr>
            <w:r>
              <w:rPr>
                <w:b/>
                <w:bCs/>
                <w:lang w:val="en-US"/>
              </w:rPr>
              <w:t>Stages/Steps</w:t>
            </w:r>
          </w:p>
        </w:tc>
        <w:tc>
          <w:tcPr>
            <w:tcW w:w="4001" w:type="dxa"/>
            <w:tcBorders>
              <w:top w:val="single" w:color="auto" w:sz="4" w:space="0"/>
              <w:left w:val="single" w:color="auto" w:sz="4" w:space="0"/>
              <w:bottom w:val="single" w:color="auto" w:sz="4" w:space="0"/>
              <w:right w:val="single" w:color="auto" w:sz="4" w:space="0"/>
            </w:tcBorders>
          </w:tcPr>
          <w:p>
            <w:pPr>
              <w:rPr>
                <w:b/>
                <w:bCs/>
              </w:rPr>
            </w:pPr>
            <w:r>
              <w:rPr>
                <w:b/>
                <w:bCs/>
                <w:lang w:val="en-US"/>
              </w:rPr>
              <w:t>Teacher's  Activities</w:t>
            </w:r>
          </w:p>
        </w:tc>
        <w:tc>
          <w:tcPr>
            <w:tcW w:w="2129" w:type="dxa"/>
            <w:tcBorders>
              <w:top w:val="single" w:color="auto" w:sz="4" w:space="0"/>
              <w:left w:val="single" w:color="auto" w:sz="4" w:space="0"/>
              <w:bottom w:val="single" w:color="auto" w:sz="4" w:space="0"/>
              <w:right w:val="single" w:color="auto" w:sz="4" w:space="0"/>
            </w:tcBorders>
          </w:tcPr>
          <w:p>
            <w:pPr>
              <w:rPr>
                <w:b/>
                <w:bCs/>
              </w:rPr>
            </w:pPr>
            <w:r>
              <w:rPr>
                <w:b/>
                <w:bCs/>
                <w:lang w:val="en-US"/>
              </w:rPr>
              <w:t>Students' Activities</w:t>
            </w:r>
          </w:p>
        </w:tc>
        <w:tc>
          <w:tcPr>
            <w:tcW w:w="1815" w:type="dxa"/>
            <w:tcBorders>
              <w:top w:val="single" w:color="auto" w:sz="4" w:space="0"/>
              <w:left w:val="single" w:color="auto" w:sz="4" w:space="0"/>
              <w:bottom w:val="single" w:color="auto" w:sz="4" w:space="0"/>
              <w:right w:val="single" w:color="auto" w:sz="4" w:space="0"/>
            </w:tcBorders>
          </w:tcPr>
          <w:p>
            <w:pPr>
              <w:rPr>
                <w:b/>
                <w:bCs/>
              </w:rPr>
            </w:pPr>
            <w:r>
              <w:rPr>
                <w:b/>
                <w:bCs/>
                <w:lang w:val="en-US"/>
              </w:rPr>
              <w:t>Learning 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1" w:type="dxa"/>
            <w:tcBorders>
              <w:top w:val="single" w:color="auto" w:sz="4" w:space="0"/>
              <w:left w:val="single" w:color="auto" w:sz="4" w:space="0"/>
              <w:bottom w:val="single" w:color="auto" w:sz="4" w:space="0"/>
              <w:right w:val="single" w:color="auto" w:sz="4" w:space="0"/>
            </w:tcBorders>
          </w:tcPr>
          <w:p>
            <w:pPr>
              <w:rPr>
                <w:b/>
                <w:bCs/>
              </w:rPr>
            </w:pPr>
            <w:r>
              <w:rPr>
                <w:b/>
                <w:bCs/>
                <w:lang w:val="en-US"/>
              </w:rPr>
              <w:t>Introduction</w:t>
            </w:r>
          </w:p>
        </w:tc>
        <w:tc>
          <w:tcPr>
            <w:tcW w:w="4001" w:type="dxa"/>
            <w:tcBorders>
              <w:top w:val="single" w:color="auto" w:sz="4" w:space="0"/>
              <w:left w:val="single" w:color="auto" w:sz="4" w:space="0"/>
              <w:bottom w:val="single" w:color="auto" w:sz="4" w:space="0"/>
              <w:right w:val="single" w:color="auto" w:sz="4" w:space="0"/>
            </w:tcBorders>
          </w:tcPr>
          <w:p>
            <w:r>
              <w:rPr>
                <w:lang w:val="en-US"/>
              </w:rPr>
              <w:t>Review the previous lesson</w:t>
            </w:r>
          </w:p>
        </w:tc>
        <w:tc>
          <w:tcPr>
            <w:tcW w:w="2129" w:type="dxa"/>
            <w:tcBorders>
              <w:top w:val="single" w:color="auto" w:sz="4" w:space="0"/>
              <w:left w:val="single" w:color="auto" w:sz="4" w:space="0"/>
              <w:bottom w:val="single" w:color="auto" w:sz="4" w:space="0"/>
              <w:right w:val="single" w:color="auto" w:sz="4" w:space="0"/>
            </w:tcBorders>
          </w:tcPr>
          <w:p>
            <w:r>
              <w:rPr>
                <w:lang w:val="en-US"/>
              </w:rPr>
              <w:t>Participate actively in the class discussion</w:t>
            </w:r>
          </w:p>
        </w:tc>
        <w:tc>
          <w:tcPr>
            <w:tcW w:w="1815" w:type="dxa"/>
            <w:tcBorders>
              <w:top w:val="single" w:color="auto" w:sz="4" w:space="0"/>
              <w:left w:val="single" w:color="auto" w:sz="4" w:space="0"/>
              <w:bottom w:val="single" w:color="auto" w:sz="4" w:space="0"/>
              <w:right w:val="single" w:color="auto" w:sz="4" w:space="0"/>
            </w:tcBorders>
          </w:tcPr>
          <w:p>
            <w:r>
              <w:rPr>
                <w:lang w:val="en-US"/>
              </w:rPr>
              <w:t>To arouse the students interest to learn.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1" w:type="dxa"/>
            <w:tcBorders>
              <w:top w:val="single" w:color="auto" w:sz="4" w:space="0"/>
              <w:left w:val="single" w:color="auto" w:sz="4" w:space="0"/>
              <w:bottom w:val="single" w:color="auto" w:sz="4" w:space="0"/>
              <w:right w:val="single" w:color="auto" w:sz="4" w:space="0"/>
            </w:tcBorders>
          </w:tcPr>
          <w:p>
            <w:pPr>
              <w:rPr>
                <w:b/>
                <w:bCs/>
              </w:rPr>
            </w:pPr>
            <w:r>
              <w:rPr>
                <w:b/>
                <w:bCs/>
                <w:lang w:val="en-US"/>
              </w:rPr>
              <w:t>Step 1</w:t>
            </w:r>
          </w:p>
        </w:tc>
        <w:tc>
          <w:tcPr>
            <w:tcW w:w="4001" w:type="dxa"/>
            <w:tcBorders>
              <w:top w:val="single" w:color="auto" w:sz="4" w:space="0"/>
              <w:left w:val="single" w:color="auto" w:sz="4" w:space="0"/>
              <w:bottom w:val="single" w:color="auto" w:sz="4" w:space="0"/>
              <w:right w:val="single" w:color="auto" w:sz="4" w:space="0"/>
            </w:tcBorders>
          </w:tcPr>
          <w:p>
            <w:r>
              <w:rPr>
                <w:lang w:val="en-US"/>
              </w:rPr>
              <w:t>Defines federalism as:  federalism is the belief and support for federal system of government.</w:t>
            </w:r>
          </w:p>
        </w:tc>
        <w:tc>
          <w:tcPr>
            <w:tcW w:w="2129" w:type="dxa"/>
            <w:tcBorders>
              <w:top w:val="single" w:color="auto" w:sz="4" w:space="0"/>
              <w:left w:val="single" w:color="auto" w:sz="4" w:space="0"/>
              <w:bottom w:val="single" w:color="auto" w:sz="4" w:space="0"/>
              <w:right w:val="single" w:color="auto" w:sz="4" w:space="0"/>
            </w:tcBorders>
          </w:tcPr>
          <w:p>
            <w:r>
              <w:rPr>
                <w:lang w:val="en-US"/>
              </w:rPr>
              <w:t>Listen carefully to the teacher</w:t>
            </w:r>
          </w:p>
        </w:tc>
        <w:tc>
          <w:tcPr>
            <w:tcW w:w="1815" w:type="dxa"/>
            <w:tcBorders>
              <w:top w:val="single" w:color="auto" w:sz="4" w:space="0"/>
              <w:left w:val="single" w:color="auto" w:sz="4" w:space="0"/>
              <w:bottom w:val="single" w:color="auto" w:sz="4" w:space="0"/>
              <w:right w:val="single" w:color="auto" w:sz="4" w:space="0"/>
            </w:tcBorders>
          </w:tcPr>
          <w:p>
            <w:r>
              <w:rPr>
                <w:lang w:val="en-US"/>
              </w:rPr>
              <w:t>For better understanding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1"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w:t>
            </w:r>
          </w:p>
        </w:tc>
        <w:tc>
          <w:tcPr>
            <w:tcW w:w="4001" w:type="dxa"/>
            <w:tcBorders>
              <w:top w:val="single" w:color="auto" w:sz="4" w:space="0"/>
              <w:left w:val="single" w:color="auto" w:sz="4" w:space="0"/>
              <w:bottom w:val="single" w:color="auto" w:sz="4" w:space="0"/>
              <w:right w:val="single" w:color="auto" w:sz="4" w:space="0"/>
            </w:tcBorders>
          </w:tcPr>
          <w:p>
            <w:r>
              <w:rPr>
                <w:lang w:val="en-US"/>
              </w:rPr>
              <w:t>Asks the students to mention the reasons of federalism</w:t>
            </w:r>
          </w:p>
        </w:tc>
        <w:tc>
          <w:tcPr>
            <w:tcW w:w="2129" w:type="dxa"/>
            <w:tcBorders>
              <w:top w:val="single" w:color="auto" w:sz="4" w:space="0"/>
              <w:left w:val="single" w:color="auto" w:sz="4" w:space="0"/>
              <w:bottom w:val="single" w:color="auto" w:sz="4" w:space="0"/>
              <w:right w:val="single" w:color="auto" w:sz="4" w:space="0"/>
            </w:tcBorders>
          </w:tcPr>
          <w:p>
            <w:r>
              <w:rPr>
                <w:lang w:val="en-US"/>
              </w:rPr>
              <w:t>Mention the reasons of federalism as: (1) multi ethnicity (2) development (3) for protection etc.</w:t>
            </w:r>
          </w:p>
        </w:tc>
        <w:tc>
          <w:tcPr>
            <w:tcW w:w="1815" w:type="dxa"/>
            <w:tcBorders>
              <w:top w:val="single" w:color="auto" w:sz="4" w:space="0"/>
              <w:left w:val="single" w:color="auto" w:sz="4" w:space="0"/>
              <w:bottom w:val="single" w:color="auto" w:sz="4" w:space="0"/>
              <w:right w:val="single" w:color="auto" w:sz="4" w:space="0"/>
            </w:tcBorders>
          </w:tcPr>
          <w:p>
            <w:r>
              <w:rPr>
                <w:lang w:val="en-US"/>
              </w:rPr>
              <w:t>To encourage critical thinking.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1" w:type="dxa"/>
            <w:tcBorders>
              <w:top w:val="single" w:color="auto" w:sz="4" w:space="0"/>
              <w:left w:val="single" w:color="auto" w:sz="4" w:space="0"/>
              <w:bottom w:val="single" w:color="auto" w:sz="4" w:space="0"/>
              <w:right w:val="single" w:color="auto" w:sz="4" w:space="0"/>
            </w:tcBorders>
          </w:tcPr>
          <w:p>
            <w:pPr>
              <w:rPr>
                <w:b/>
                <w:bCs/>
              </w:rPr>
            </w:pPr>
            <w:r>
              <w:rPr>
                <w:b/>
                <w:bCs/>
                <w:lang w:val="en-US"/>
              </w:rPr>
              <w:t>Step 111</w:t>
            </w:r>
          </w:p>
        </w:tc>
        <w:tc>
          <w:tcPr>
            <w:tcW w:w="4001" w:type="dxa"/>
            <w:tcBorders>
              <w:top w:val="single" w:color="auto" w:sz="4" w:space="0"/>
              <w:left w:val="single" w:color="auto" w:sz="4" w:space="0"/>
              <w:bottom w:val="single" w:color="auto" w:sz="4" w:space="0"/>
              <w:right w:val="single" w:color="auto" w:sz="4" w:space="0"/>
            </w:tcBorders>
          </w:tcPr>
          <w:p>
            <w:r>
              <w:rPr>
                <w:lang w:val="en-US"/>
              </w:rPr>
              <w:t>Guides the students to explain the reasons of federalism</w:t>
            </w:r>
          </w:p>
        </w:tc>
        <w:tc>
          <w:tcPr>
            <w:tcW w:w="2129" w:type="dxa"/>
            <w:tcBorders>
              <w:top w:val="single" w:color="auto" w:sz="4" w:space="0"/>
              <w:left w:val="single" w:color="auto" w:sz="4" w:space="0"/>
              <w:bottom w:val="single" w:color="auto" w:sz="4" w:space="0"/>
              <w:right w:val="single" w:color="auto" w:sz="4" w:space="0"/>
            </w:tcBorders>
          </w:tcPr>
          <w:p>
            <w:r>
              <w:rPr>
                <w:lang w:val="en-US"/>
              </w:rPr>
              <w:t>Respond to the class activity positively.</w:t>
            </w:r>
          </w:p>
        </w:tc>
        <w:tc>
          <w:tcPr>
            <w:tcW w:w="1815" w:type="dxa"/>
            <w:tcBorders>
              <w:top w:val="single" w:color="auto" w:sz="4" w:space="0"/>
              <w:left w:val="single" w:color="auto" w:sz="4" w:space="0"/>
              <w:bottom w:val="single" w:color="auto" w:sz="4" w:space="0"/>
              <w:right w:val="single" w:color="auto" w:sz="4" w:space="0"/>
            </w:tcBorders>
          </w:tcPr>
          <w:p>
            <w:r>
              <w:rPr>
                <w:lang w:val="en-US"/>
              </w:rPr>
              <w:t>To enhance their logical reasoning.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1" w:type="dxa"/>
            <w:tcBorders>
              <w:top w:val="single" w:color="auto" w:sz="4" w:space="0"/>
              <w:left w:val="single" w:color="auto" w:sz="4" w:space="0"/>
              <w:bottom w:val="single" w:color="auto" w:sz="4" w:space="0"/>
              <w:right w:val="single" w:color="auto" w:sz="4" w:space="0"/>
            </w:tcBorders>
          </w:tcPr>
          <w:p>
            <w:pPr>
              <w:rPr>
                <w:b/>
                <w:bCs/>
              </w:rPr>
            </w:pPr>
            <w:r>
              <w:rPr>
                <w:b/>
                <w:bCs/>
                <w:lang w:val="en-US"/>
              </w:rPr>
              <w:t>Board Summary</w:t>
            </w:r>
          </w:p>
        </w:tc>
        <w:tc>
          <w:tcPr>
            <w:tcW w:w="4001" w:type="dxa"/>
            <w:tcBorders>
              <w:top w:val="single" w:color="auto" w:sz="4" w:space="0"/>
              <w:left w:val="single" w:color="auto" w:sz="4" w:space="0"/>
              <w:bottom w:val="single" w:color="auto" w:sz="4" w:space="0"/>
              <w:right w:val="single" w:color="auto" w:sz="4" w:space="0"/>
            </w:tcBorders>
          </w:tcPr>
          <w:p>
            <w:pPr>
              <w:rPr>
                <w:lang w:val="en-US"/>
              </w:rPr>
            </w:pPr>
            <w:r>
              <w:rPr>
                <w:lang w:val="en-US"/>
              </w:rPr>
              <w:t xml:space="preserve">     Summarises the lesson as:</w:t>
            </w:r>
          </w:p>
          <w:p>
            <w:pPr>
              <w:rPr>
                <w:lang w:val="en-US"/>
              </w:rPr>
            </w:pPr>
            <w:r>
              <w:rPr>
                <w:lang w:val="en-US"/>
              </w:rPr>
              <w:t xml:space="preserve">             </w:t>
            </w:r>
            <w:r>
              <w:rPr>
                <w:b/>
                <w:bCs/>
                <w:lang w:val="en-US"/>
              </w:rPr>
              <w:t>Federalism</w:t>
            </w:r>
          </w:p>
          <w:p>
            <w:pPr>
              <w:rPr>
                <w:lang w:val="en-US"/>
              </w:rPr>
            </w:pPr>
            <w:r>
              <w:rPr>
                <w:lang w:val="en-US"/>
              </w:rPr>
              <w:t xml:space="preserve">Federalism is the belief and support for federal system of government. A federal system of government is a political system in which Power is shared between the central and regional government. It is a political arrangements when there is division of power among the ties of government (federal, state and local government). </w:t>
            </w:r>
          </w:p>
          <w:p>
            <w:pPr>
              <w:rPr>
                <w:b/>
                <w:bCs/>
                <w:lang w:val="en-US"/>
              </w:rPr>
            </w:pPr>
            <w:r>
              <w:rPr>
                <w:b/>
                <w:bCs/>
                <w:lang w:val="en-US"/>
              </w:rPr>
              <w:t>Reason for the adoption of federalism in Nigeria.</w:t>
            </w:r>
          </w:p>
          <w:p>
            <w:r>
              <w:rPr>
                <w:lang w:val="en-US"/>
              </w:rPr>
              <w:t>(1) Nigeria is a multi- ethnic country and the components unit need to be brought together. (2) To ensure rapid development of all parts of Nigeria. (3) To form  a common and strong government to secure the sovereignty of Nigeria. (4) Federal system is to promote and protect the interest of the minority. (5) To protect and preserve the local independence of every ethnic group.</w:t>
            </w:r>
          </w:p>
          <w:p/>
        </w:tc>
        <w:tc>
          <w:tcPr>
            <w:tcW w:w="2129" w:type="dxa"/>
            <w:tcBorders>
              <w:top w:val="single" w:color="auto" w:sz="4" w:space="0"/>
              <w:left w:val="single" w:color="auto" w:sz="4" w:space="0"/>
              <w:bottom w:val="single" w:color="auto" w:sz="4" w:space="0"/>
              <w:right w:val="single" w:color="auto" w:sz="4" w:space="0"/>
            </w:tcBorders>
          </w:tcPr>
          <w:p>
            <w:r>
              <w:rPr>
                <w:lang w:val="en-US"/>
              </w:rPr>
              <w:t>Copy and submit their note book for marking</w:t>
            </w:r>
          </w:p>
        </w:tc>
        <w:tc>
          <w:tcPr>
            <w:tcW w:w="1815" w:type="dxa"/>
            <w:tcBorders>
              <w:top w:val="single" w:color="auto" w:sz="4" w:space="0"/>
              <w:left w:val="single" w:color="auto" w:sz="4" w:space="0"/>
              <w:bottom w:val="single" w:color="auto" w:sz="4" w:space="0"/>
              <w:right w:val="single" w:color="auto" w:sz="4" w:space="0"/>
            </w:tcBorders>
          </w:tcPr>
          <w:p>
            <w:r>
              <w:rPr>
                <w:lang w:val="en-US"/>
              </w:rPr>
              <w:t>For future reference.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1" w:type="dxa"/>
            <w:tcBorders>
              <w:top w:val="single" w:color="auto" w:sz="4" w:space="0"/>
              <w:left w:val="single" w:color="auto" w:sz="4" w:space="0"/>
              <w:bottom w:val="single" w:color="auto" w:sz="4" w:space="0"/>
              <w:right w:val="single" w:color="auto" w:sz="4" w:space="0"/>
            </w:tcBorders>
          </w:tcPr>
          <w:p>
            <w:pPr>
              <w:rPr>
                <w:b/>
                <w:bCs/>
              </w:rPr>
            </w:pPr>
            <w:r>
              <w:rPr>
                <w:b/>
                <w:bCs/>
                <w:lang w:val="en-US"/>
              </w:rPr>
              <w:t>Evaluation</w:t>
            </w:r>
          </w:p>
        </w:tc>
        <w:tc>
          <w:tcPr>
            <w:tcW w:w="4001" w:type="dxa"/>
            <w:tcBorders>
              <w:top w:val="single" w:color="auto" w:sz="4" w:space="0"/>
              <w:left w:val="single" w:color="auto" w:sz="4" w:space="0"/>
              <w:bottom w:val="single" w:color="auto" w:sz="4" w:space="0"/>
              <w:right w:val="single" w:color="auto" w:sz="4" w:space="0"/>
            </w:tcBorders>
          </w:tcPr>
          <w:p>
            <w:r>
              <w:rPr>
                <w:lang w:val="en-US"/>
              </w:rPr>
              <w:t xml:space="preserve">Evaluates the students as: </w:t>
            </w:r>
          </w:p>
          <w:p>
            <w:r>
              <w:rPr>
                <w:lang w:val="en-US"/>
              </w:rPr>
              <w:t>(1) Define federalism.</w:t>
            </w:r>
          </w:p>
          <w:p>
            <w:r>
              <w:rPr>
                <w:lang w:val="en-US"/>
              </w:rPr>
              <w:t>(2) state 4 reasons for the adoption of federalism in Nigeria.</w:t>
            </w:r>
          </w:p>
        </w:tc>
        <w:tc>
          <w:tcPr>
            <w:tcW w:w="2129" w:type="dxa"/>
            <w:tcBorders>
              <w:top w:val="single" w:color="auto" w:sz="4" w:space="0"/>
              <w:left w:val="single" w:color="auto" w:sz="4" w:space="0"/>
              <w:bottom w:val="single" w:color="auto" w:sz="4" w:space="0"/>
              <w:right w:val="single" w:color="auto" w:sz="4" w:space="0"/>
            </w:tcBorders>
          </w:tcPr>
          <w:p>
            <w:r>
              <w:rPr>
                <w:lang w:val="en-US"/>
              </w:rPr>
              <w:t>Respond to the questions</w:t>
            </w:r>
          </w:p>
        </w:tc>
        <w:tc>
          <w:tcPr>
            <w:tcW w:w="1815" w:type="dxa"/>
            <w:tcBorders>
              <w:top w:val="single" w:color="auto" w:sz="4" w:space="0"/>
              <w:left w:val="single" w:color="auto" w:sz="4" w:space="0"/>
              <w:bottom w:val="single" w:color="auto" w:sz="4" w:space="0"/>
              <w:right w:val="single" w:color="auto" w:sz="4" w:space="0"/>
            </w:tcBorders>
          </w:tcPr>
          <w:p>
            <w:r>
              <w:rPr>
                <w:lang w:val="en-US"/>
              </w:rPr>
              <w:t>Ascertaining the attainment of the stated objectives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1" w:type="dxa"/>
            <w:tcBorders>
              <w:top w:val="single" w:color="auto" w:sz="4" w:space="0"/>
              <w:left w:val="single" w:color="auto" w:sz="4" w:space="0"/>
              <w:bottom w:val="single" w:color="auto" w:sz="4" w:space="0"/>
              <w:right w:val="single" w:color="auto" w:sz="4" w:space="0"/>
            </w:tcBorders>
          </w:tcPr>
          <w:p>
            <w:pPr>
              <w:rPr>
                <w:b/>
                <w:bCs/>
              </w:rPr>
            </w:pPr>
            <w:r>
              <w:rPr>
                <w:b/>
                <w:bCs/>
                <w:lang w:val="en-US"/>
              </w:rPr>
              <w:t>Conclusion</w:t>
            </w:r>
          </w:p>
        </w:tc>
        <w:tc>
          <w:tcPr>
            <w:tcW w:w="4001" w:type="dxa"/>
            <w:tcBorders>
              <w:top w:val="single" w:color="auto" w:sz="4" w:space="0"/>
              <w:left w:val="single" w:color="auto" w:sz="4" w:space="0"/>
              <w:bottom w:val="single" w:color="auto" w:sz="4" w:space="0"/>
              <w:right w:val="single" w:color="auto" w:sz="4" w:space="0"/>
            </w:tcBorders>
          </w:tcPr>
          <w:p>
            <w:r>
              <w:rPr>
                <w:lang w:val="en-US"/>
              </w:rPr>
              <w:t>Rounds up the lesson by marking and correcting students work.</w:t>
            </w:r>
          </w:p>
        </w:tc>
        <w:tc>
          <w:tcPr>
            <w:tcW w:w="2129" w:type="dxa"/>
            <w:tcBorders>
              <w:top w:val="single" w:color="auto" w:sz="4" w:space="0"/>
              <w:left w:val="single" w:color="auto" w:sz="4" w:space="0"/>
              <w:bottom w:val="single" w:color="auto" w:sz="4" w:space="0"/>
              <w:right w:val="single" w:color="auto" w:sz="4" w:space="0"/>
            </w:tcBorders>
          </w:tcPr>
          <w:p>
            <w:r>
              <w:rPr>
                <w:lang w:val="en-US"/>
              </w:rPr>
              <w:t>Check and do their correction</w:t>
            </w:r>
          </w:p>
        </w:tc>
        <w:tc>
          <w:tcPr>
            <w:tcW w:w="1815" w:type="dxa"/>
            <w:tcBorders>
              <w:top w:val="single" w:color="auto" w:sz="4" w:space="0"/>
              <w:left w:val="single" w:color="auto" w:sz="4" w:space="0"/>
              <w:bottom w:val="single" w:color="auto" w:sz="4" w:space="0"/>
              <w:right w:val="single" w:color="auto" w:sz="4" w:space="0"/>
            </w:tcBorders>
          </w:tcPr>
          <w:p>
            <w:r>
              <w:rPr>
                <w:lang w:val="en-US"/>
              </w:rPr>
              <w:t>Consolidation of the lesson.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31" w:type="dxa"/>
            <w:tcBorders>
              <w:top w:val="single" w:color="auto" w:sz="4" w:space="0"/>
              <w:left w:val="single" w:color="auto" w:sz="4" w:space="0"/>
              <w:bottom w:val="single" w:color="auto" w:sz="4" w:space="0"/>
              <w:right w:val="single" w:color="auto" w:sz="4" w:space="0"/>
            </w:tcBorders>
          </w:tcPr>
          <w:p>
            <w:pPr>
              <w:rPr>
                <w:b/>
                <w:bCs/>
              </w:rPr>
            </w:pPr>
            <w:r>
              <w:rPr>
                <w:b/>
                <w:bCs/>
                <w:lang w:val="en-US"/>
              </w:rPr>
              <w:t>Assignment</w:t>
            </w:r>
          </w:p>
        </w:tc>
        <w:tc>
          <w:tcPr>
            <w:tcW w:w="4001" w:type="dxa"/>
            <w:tcBorders>
              <w:top w:val="single" w:color="auto" w:sz="4" w:space="0"/>
              <w:left w:val="single" w:color="auto" w:sz="4" w:space="0"/>
              <w:bottom w:val="single" w:color="auto" w:sz="4" w:space="0"/>
              <w:right w:val="single" w:color="auto" w:sz="4" w:space="0"/>
            </w:tcBorders>
          </w:tcPr>
          <w:p>
            <w:r>
              <w:rPr>
                <w:lang w:val="en-US"/>
              </w:rPr>
              <w:t xml:space="preserve">Gives home work as: </w:t>
            </w:r>
          </w:p>
          <w:p>
            <w:r>
              <w:rPr>
                <w:lang w:val="en-US"/>
              </w:rPr>
              <w:t>(1) state 5 merits of federalism</w:t>
            </w:r>
          </w:p>
        </w:tc>
        <w:tc>
          <w:tcPr>
            <w:tcW w:w="2129" w:type="dxa"/>
            <w:tcBorders>
              <w:top w:val="single" w:color="auto" w:sz="4" w:space="0"/>
              <w:left w:val="single" w:color="auto" w:sz="4" w:space="0"/>
              <w:bottom w:val="single" w:color="auto" w:sz="4" w:space="0"/>
              <w:right w:val="single" w:color="auto" w:sz="4" w:space="0"/>
            </w:tcBorders>
          </w:tcPr>
          <w:p>
            <w:r>
              <w:rPr>
                <w:lang w:val="en-US"/>
              </w:rPr>
              <w:t>Respond to the questions by doing the home work at home.</w:t>
            </w:r>
          </w:p>
        </w:tc>
        <w:tc>
          <w:tcPr>
            <w:tcW w:w="1815" w:type="dxa"/>
            <w:tcBorders>
              <w:top w:val="single" w:color="auto" w:sz="4" w:space="0"/>
              <w:left w:val="single" w:color="auto" w:sz="4" w:space="0"/>
              <w:bottom w:val="single" w:color="auto" w:sz="4" w:space="0"/>
              <w:right w:val="single" w:color="auto" w:sz="4" w:space="0"/>
            </w:tcBorders>
          </w:tcPr>
          <w:p>
            <w:r>
              <w:rPr>
                <w:lang w:val="en-US"/>
              </w:rPr>
              <w:t>To ensure continuity of learning.</w:t>
            </w:r>
          </w:p>
        </w:tc>
      </w:tr>
    </w:tbl>
    <w:p/>
    <w:p/>
    <w:p>
      <w:pPr>
        <w:rPr>
          <w:rFonts w:hint="default"/>
          <w:lang w:val="en-US"/>
        </w:rPr>
      </w:pPr>
      <w:r>
        <w:rPr>
          <w:rFonts w:hint="default"/>
          <w:lang w:val="en-US"/>
        </w:rPr>
        <w:drawing>
          <wp:inline distT="0" distB="0" distL="114300" distR="114300">
            <wp:extent cx="1766570" cy="1315720"/>
            <wp:effectExtent l="0" t="0" r="0" b="0"/>
            <wp:docPr id="1" name="Picture 3"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mdjl7TCQ-removebg-preview"/>
                    <pic:cNvPicPr>
                      <a:picLocks noChangeAspect="1"/>
                    </pic:cNvPicPr>
                  </pic:nvPicPr>
                  <pic:blipFill>
                    <a:blip r:embed="rId6"/>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14/3/2023</w:t>
      </w:r>
    </w:p>
    <w:p>
      <w:pPr>
        <w:rPr>
          <w:rFonts w:hint="default"/>
          <w:lang w:val="en-US"/>
        </w:rPr>
      </w:pPr>
      <w:r>
        <w:rPr>
          <w:rFonts w:hint="default"/>
          <w:lang w:val="en-US"/>
        </w:rPr>
        <w:t>Principal Head Instructor</w:t>
      </w:r>
      <w:bookmarkStart w:id="0" w:name="_GoBack"/>
      <w:bookmarkEnd w:id="0"/>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6468E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461</Words>
  <Characters>2510</Characters>
  <Paragraphs>81</Paragraphs>
  <TotalTime>1</TotalTime>
  <ScaleCrop>false</ScaleCrop>
  <LinksUpToDate>false</LinksUpToDate>
  <CharactersWithSpaces>2974</CharactersWithSpaces>
  <Application>WPS Office_11.2.0.11498_F1E327BC-269C-435d-A152-05C5408002CA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2023-03-07T20:06:00Z</dcterms:created>
  <dc:creator>TECNO PR651E</dc:creator>
  <cp:lastModifiedBy>ERIS</cp:lastModifiedBy>
  <dcterms:modified xsi:type="dcterms:W3CDTF">2023-03-14T18:55:44Z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AEE1CE13FF694A6B8C82E184E93CA701</vt:lpwstr>
  </property>
  <property fmtid="{D5CDD505-2E9C-101B-9397-08002B2CF9AE}" pid="3" name="KSOProductBuildVer">
    <vt:lpwstr>1033-11.2.0.11498</vt:lpwstr>
  </property>
</Properties>
</file>