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LESSON PLAN FOR WEEK 2 ENDING 12</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MAY,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12th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Amalgamation of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Key Personalities and their Roles in the Amalgamation of Nigerian Territories( George Taubman Goldie)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Who George Taubman Goldie was.</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State the Roles of George Taubman Goldie in the Amalgamation of Nigerian Territories </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Role of George Taubman Goldie in the Amalgamation of the Nigerian Territories</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Process of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Process of the Amalgamation of the Nigerian Territories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Process of the Amalgamation of the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guides the scholars to explain who George Taubman Goldie was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who George Taubman Goldie was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who George Taubman Goldie was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 teacher guides the scholars to state the Roles of George Taubman Goldie in the Amalgamation of Nigerian territories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state the Roles of George Taubman Goldie in the Amalgamation of Nigerian territories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the students can state the Roles of George Taubman Goldie in the Amalgamation of Nigerian territories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Life and Career of George Taubman Goldie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Sir George Taubman Goldie lived between 1846 and 1925. He was educated at the Royal Military Academy in Woolwich, England. He was a former officer of British army. Goldie served as a British colonial administrator in the Niger River area. He first visited West Africa in 1877. In that year, he arrived the shores of Asaba in the Niger River as a palm Oil merchant. After some period of time, he became the agent of a British commercial firm in the Niger River area. He consolidated the British interest in the area by amalgamating all British commercial firms in 1879 into one British monopoly company known as the United Africa Company (UAC). </w:t>
            </w:r>
          </w:p>
          <w:p>
            <w:pPr>
              <w:spacing w:after="0" w:line="240" w:lineRule="auto"/>
              <w:rPr>
                <w:rFonts w:ascii="Times New Roman" w:hAnsi="Times New Roman" w:cs="Times New Roman"/>
                <w:sz w:val="28"/>
                <w:szCs w:val="28"/>
              </w:rPr>
            </w:pPr>
            <w:r>
              <w:rPr>
                <w:rFonts w:ascii="Times New Roman" w:hAnsi="Times New Roman" w:cs="Times New Roman"/>
                <w:sz w:val="28"/>
                <w:szCs w:val="28"/>
              </w:rPr>
              <w:t>In 1881, Goldie applied for a royal charter for his company from the British government, but his application was not granted. In 1882, he founded a new company known as National Africa Company (NAC). The company bought over UAC and some French Companies. He later sought a royal charter from the British Government in order to gain supremacy over the economy of the Niger River territories. In 1886, his application was granted. Thus, he changed the name of his company to the Royal Niger Company (RNC), He successfully administered the Northern and the Niger territories between 1886 and 1889.</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The Roles of George Taubman Goldie in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the Amalgamation of Nigerian Territories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Sir Taubman Goldie played significant roles in the amalgamation of the Nigerian territories. His roles in the amalgamation of Nigerian territories were restricted to Northern and Niger territories. The amalgamation became possible through signing treaties of occupation with traditional rulers and chiefs.</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first amalgamation of the Nigerian territory with involvement of Goldie was the Northern territory. Through RNC, Goldie maintained effective occupation over the Northern territory. Having signed treaties with some chiefs in Northern Nigeria, he brought those area under the British sphere of influence and chose Lokoja as the headquarters, where he ruled as a British colonial administrator. Between 1886 and 1899, Goldie administered the Northern territory known as the Territory of the Royal Niger Company. In 1900, the territory was renamed the Northern protectorate.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second amalgamation of the Nigerian territory with active involvement of Taubman Goldie was the Niger area. In 1881, there were discussions on the amalgamation of the Oil River protectorate with the Niger territory, which was under control of Goldie. The merging of the two territories met several criticisms, especially from British officials in the Oil River Protectorate and the Lagos Colony. As a result, Goldie eventually lost the battle. Having lost the battle, Goldie continued to administer his territory with Asaba as the headquarters. The Niger territory was later merged with the Niger Coast Protectorate (formerly Oil River Protectorate) in 1900. </w:t>
            </w:r>
          </w:p>
          <w:p>
            <w:pPr>
              <w:spacing w:after="0" w:line="240" w:lineRule="auto"/>
              <w:rPr>
                <w:rFonts w:ascii="Times New Roman" w:hAnsi="Times New Roman" w:cs="Times New Roman"/>
                <w:b/>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who George Taubman Goldie was.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State the Roles of George Taubman Goldie in the Amalgamation of Nigerian territories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answer the questions asked</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12th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bookmarkStart w:id="0" w:name="_GoBack"/>
      <w:bookmarkEnd w:id="0"/>
    </w:p>
    <w:p/>
    <w:p/>
    <w:sectPr>
      <w:pgSz w:w="12240" w:h="15840"/>
      <w:pgMar w:top="45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301E"/>
    <w:multiLevelType w:val="multilevel"/>
    <w:tmpl w:val="05EB301E"/>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90"/>
    <w:rsid w:val="000005BE"/>
    <w:rsid w:val="00001585"/>
    <w:rsid w:val="000B3E61"/>
    <w:rsid w:val="001101A5"/>
    <w:rsid w:val="00156490"/>
    <w:rsid w:val="001664D3"/>
    <w:rsid w:val="0018249A"/>
    <w:rsid w:val="001A4970"/>
    <w:rsid w:val="001E72EA"/>
    <w:rsid w:val="00212359"/>
    <w:rsid w:val="00286434"/>
    <w:rsid w:val="00293392"/>
    <w:rsid w:val="002E5E8F"/>
    <w:rsid w:val="002F2EF4"/>
    <w:rsid w:val="003060D3"/>
    <w:rsid w:val="00313AEE"/>
    <w:rsid w:val="003303C6"/>
    <w:rsid w:val="003306C7"/>
    <w:rsid w:val="00370441"/>
    <w:rsid w:val="0037389D"/>
    <w:rsid w:val="0038394B"/>
    <w:rsid w:val="00396F6E"/>
    <w:rsid w:val="003B494A"/>
    <w:rsid w:val="003C4E12"/>
    <w:rsid w:val="003E67DD"/>
    <w:rsid w:val="003F7C10"/>
    <w:rsid w:val="00421707"/>
    <w:rsid w:val="00460CD7"/>
    <w:rsid w:val="004758EA"/>
    <w:rsid w:val="00492FAC"/>
    <w:rsid w:val="004E0C54"/>
    <w:rsid w:val="005557DC"/>
    <w:rsid w:val="005732A8"/>
    <w:rsid w:val="0058055D"/>
    <w:rsid w:val="00582263"/>
    <w:rsid w:val="00590616"/>
    <w:rsid w:val="005B7C58"/>
    <w:rsid w:val="00645FF4"/>
    <w:rsid w:val="00661DDE"/>
    <w:rsid w:val="006814ED"/>
    <w:rsid w:val="00690F7C"/>
    <w:rsid w:val="006F2165"/>
    <w:rsid w:val="00740995"/>
    <w:rsid w:val="00751BB4"/>
    <w:rsid w:val="00751D4D"/>
    <w:rsid w:val="00762C5E"/>
    <w:rsid w:val="0077535F"/>
    <w:rsid w:val="007E14EC"/>
    <w:rsid w:val="008232B2"/>
    <w:rsid w:val="00824B3D"/>
    <w:rsid w:val="00832E20"/>
    <w:rsid w:val="008909DB"/>
    <w:rsid w:val="008E4152"/>
    <w:rsid w:val="00945B4D"/>
    <w:rsid w:val="00970ED0"/>
    <w:rsid w:val="009720C7"/>
    <w:rsid w:val="009E2BFC"/>
    <w:rsid w:val="00A22DE0"/>
    <w:rsid w:val="00A25ABB"/>
    <w:rsid w:val="00A63051"/>
    <w:rsid w:val="00AE179F"/>
    <w:rsid w:val="00B725DD"/>
    <w:rsid w:val="00B97854"/>
    <w:rsid w:val="00C66AA3"/>
    <w:rsid w:val="00C73504"/>
    <w:rsid w:val="00C96F75"/>
    <w:rsid w:val="00CA2128"/>
    <w:rsid w:val="00D22A4F"/>
    <w:rsid w:val="00D3099F"/>
    <w:rsid w:val="00D32FB9"/>
    <w:rsid w:val="00D356BB"/>
    <w:rsid w:val="00D515F4"/>
    <w:rsid w:val="00D81676"/>
    <w:rsid w:val="00E016F3"/>
    <w:rsid w:val="00E01B4E"/>
    <w:rsid w:val="00E17CDE"/>
    <w:rsid w:val="00EB207A"/>
    <w:rsid w:val="00EC595E"/>
    <w:rsid w:val="00ED444A"/>
    <w:rsid w:val="00EF1184"/>
    <w:rsid w:val="00F264D0"/>
    <w:rsid w:val="00F8246C"/>
    <w:rsid w:val="00F848F1"/>
    <w:rsid w:val="00F85E53"/>
    <w:rsid w:val="00FA4333"/>
    <w:rsid w:val="00FC4B45"/>
    <w:rsid w:val="00FD5B21"/>
    <w:rsid w:val="00FD6B40"/>
    <w:rsid w:val="3472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812</Words>
  <Characters>4631</Characters>
  <Lines>38</Lines>
  <Paragraphs>10</Paragraphs>
  <TotalTime>0</TotalTime>
  <ScaleCrop>false</ScaleCrop>
  <LinksUpToDate>false</LinksUpToDate>
  <CharactersWithSpaces>5433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2023-04-17T19:08:00Z</dcterms:created>
  <dc:creator>user</dc:creator>
  <cp:lastModifiedBy>Deputy Head (Admin)</cp:lastModifiedBy>
  <dcterms:modified xsi:type="dcterms:W3CDTF">2023-06-26T09:24:08Z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ABB1046572F447629F510C5417B98016</vt:lpwstr>
  </property>
</Properties>
</file>