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pPr>
        <w:jc w:val="center"/>
        <w:rPr>
          <w:rFonts w:ascii="Times New Roman" w:hAnsi="Times New Roman" w:cs="Times New Roman"/>
          <w:b/>
          <w:sz w:val="30"/>
          <w:szCs w:val="30"/>
        </w:rPr>
      </w:pPr>
      <w:r>
        <w:rPr>
          <w:rFonts w:ascii="Times New Roman" w:hAnsi="Times New Roman" w:cs="Times New Roman"/>
          <w:b/>
          <w:sz w:val="30"/>
          <w:szCs w:val="30"/>
        </w:rPr>
        <w:t xml:space="preserve">LESSON PLAN/NOTE FOR WEEK </w:t>
      </w:r>
      <w:r>
        <w:rPr>
          <w:rFonts w:hint="default" w:ascii="Times New Roman" w:hAnsi="Times New Roman" w:cs="Times New Roman"/>
          <w:b/>
          <w:sz w:val="30"/>
          <w:szCs w:val="30"/>
          <w:lang w:val="en-US"/>
        </w:rPr>
        <w:t>5</w:t>
      </w:r>
      <w:r>
        <w:rPr>
          <w:rFonts w:ascii="Times New Roman" w:hAnsi="Times New Roman" w:cs="Times New Roman"/>
          <w:b/>
          <w:sz w:val="30"/>
          <w:szCs w:val="30"/>
        </w:rPr>
        <w:t xml:space="preserve"> ENDING: </w:t>
      </w:r>
      <w:r>
        <w:rPr>
          <w:rFonts w:hint="default" w:ascii="Times New Roman" w:hAnsi="Times New Roman" w:cs="Times New Roman"/>
          <w:b/>
          <w:sz w:val="30"/>
          <w:szCs w:val="30"/>
          <w:lang w:val="en-US"/>
        </w:rPr>
        <w:t>2ND JUNE,</w:t>
      </w:r>
      <w:r>
        <w:rPr>
          <w:rFonts w:ascii="Times New Roman" w:hAnsi="Times New Roman" w:cs="Times New Roman"/>
          <w:b/>
          <w:sz w:val="30"/>
          <w:szCs w:val="30"/>
        </w:rPr>
        <w:t xml:space="preserve"> 2023</w:t>
      </w:r>
    </w:p>
    <w:p>
      <w:pPr>
        <w:jc w:val="center"/>
        <w:rPr>
          <w:rFonts w:ascii="Times New Roman" w:hAnsi="Times New Roman" w:cs="Times New Roman"/>
          <w:b/>
          <w:sz w:val="30"/>
          <w:szCs w:val="30"/>
        </w:rPr>
      </w:pPr>
    </w:p>
    <w:tbl>
      <w:tblPr>
        <w:tblStyle w:val="8"/>
        <w:tblW w:w="10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48"/>
        <w:gridCol w:w="1182"/>
        <w:gridCol w:w="3534"/>
        <w:gridCol w:w="2283"/>
        <w:gridCol w:w="1788"/>
        <w:gridCol w:w="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 xml:space="preserve">Class </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SS2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gridSpan w:val="3"/>
          </w:tcPr>
          <w:p>
            <w:p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02/05</w:t>
            </w:r>
            <w:r>
              <w:rPr>
                <w:rFonts w:ascii="Times New Roman" w:hAnsi="Times New Roman" w:cs="Times New Roman"/>
                <w:sz w:val="28"/>
                <w:szCs w:val="28"/>
              </w:rPr>
              <w:t>/2023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Object transformation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Object shaping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605"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5</w:t>
            </w:r>
            <w:r>
              <w:rPr>
                <w:rFonts w:ascii="Times New Roman" w:hAnsi="Times New Roman" w:cs="Times New Roman"/>
                <w:sz w:val="28"/>
                <w:szCs w:val="28"/>
                <w:vertAlign w:val="superscript"/>
              </w:rPr>
              <w:t>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10:50 – 11:20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30minutes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gridSpan w:val="3"/>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pPr>
              <w:pStyle w:val="9"/>
              <w:numPr>
                <w:ilvl w:val="0"/>
                <w:numId w:val="1"/>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Explain object shaping</w:t>
            </w:r>
          </w:p>
          <w:p>
            <w:pPr>
              <w:pStyle w:val="9"/>
              <w:numPr>
                <w:ilvl w:val="0"/>
                <w:numId w:val="1"/>
              </w:numPr>
              <w:spacing w:after="0" w:line="240" w:lineRule="auto"/>
              <w:rPr>
                <w:rFonts w:ascii="Times New Roman" w:hAnsi="Times New Roman" w:cs="Times New Roman"/>
                <w:sz w:val="28"/>
                <w:szCs w:val="28"/>
              </w:rPr>
            </w:pPr>
            <w:r>
              <w:rPr>
                <w:rFonts w:hint="default" w:ascii="Times New Roman" w:hAnsi="Times New Roman" w:cs="Times New Roman"/>
                <w:sz w:val="28"/>
                <w:szCs w:val="28"/>
                <w:lang w:val="en-US"/>
              </w:rPr>
              <w:t>Adjust/manipulate shapes of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gridSpan w:val="3"/>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enable students </w:t>
            </w:r>
            <w:r>
              <w:rPr>
                <w:rFonts w:hint="default" w:ascii="Times New Roman" w:hAnsi="Times New Roman" w:cs="Times New Roman"/>
                <w:sz w:val="28"/>
                <w:szCs w:val="28"/>
                <w:lang w:val="en-US"/>
              </w:rPr>
              <w:t>know how to transform objects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w:t>
            </w:r>
            <w:r>
              <w:rPr>
                <w:rFonts w:hint="default" w:ascii="Times New Roman" w:hAnsi="Times New Roman" w:cs="Times New Roman"/>
                <w:sz w:val="28"/>
                <w:szCs w:val="28"/>
                <w:lang w:val="en-US"/>
              </w:rPr>
              <w:t xml:space="preserve"> object shaping</w:t>
            </w:r>
            <w:r>
              <w:rPr>
                <w:rFonts w:ascii="Times New Roman" w:hAnsi="Times New Roman" w:cs="Times New Roman"/>
                <w:sz w:val="28"/>
                <w:szCs w:val="28"/>
              </w:rPr>
              <w:t xml:space="preserve"> in their previous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gridSpan w:val="3"/>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Computer set,</w:t>
            </w:r>
            <w:r>
              <w:rPr>
                <w:rFonts w:hint="default" w:ascii="Times New Roman" w:hAnsi="Times New Roman" w:cs="Times New Roman"/>
                <w:sz w:val="28"/>
                <w:szCs w:val="28"/>
                <w:lang w:val="en-US"/>
              </w:rPr>
              <w:t xml:space="preserve"> CorelDraw software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42" w:type="dxa"/>
          <w:trHeight w:val="571" w:hRule="atLeast"/>
        </w:trPr>
        <w:tc>
          <w:tcPr>
            <w:tcW w:w="2965" w:type="dxa"/>
            <w:gridSpan w:val="2"/>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gridSpan w:val="3"/>
          </w:tcPr>
          <w:p>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 for Senior Secondary Education (SS1 – 3) by Hiit Plc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b/>
                <w:sz w:val="26"/>
                <w:szCs w:val="26"/>
              </w:rPr>
            </w:pPr>
            <w:r>
              <w:rPr>
                <w:rFonts w:hint="default" w:ascii="Times New Roman" w:hAnsi="Times New Roman" w:cs="Times New Roman"/>
                <w:b/>
                <w:sz w:val="26"/>
                <w:szCs w:val="26"/>
                <w:lang w:val="en-US"/>
              </w:rPr>
              <w:t>S</w:t>
            </w:r>
            <w:r>
              <w:rPr>
                <w:rFonts w:ascii="Times New Roman" w:hAnsi="Times New Roman" w:cs="Times New Roman"/>
                <w:b/>
                <w:sz w:val="26"/>
                <w:szCs w:val="26"/>
              </w:rPr>
              <w:t>TEPS</w:t>
            </w:r>
          </w:p>
        </w:tc>
        <w:tc>
          <w:tcPr>
            <w:tcW w:w="3898" w:type="dxa"/>
            <w:gridSpan w:val="2"/>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Pr>
                <w:rFonts w:hint="default" w:ascii="Times New Roman" w:hAnsi="Times New Roman" w:cs="Times New Roman"/>
                <w:b/>
                <w:sz w:val="26"/>
                <w:szCs w:val="26"/>
                <w:lang w:val="en-US"/>
              </w:rPr>
              <w:t xml:space="preserve">’ </w:t>
            </w:r>
            <w:r>
              <w:rPr>
                <w:rFonts w:ascii="Times New Roman" w:hAnsi="Times New Roman" w:cs="Times New Roman"/>
                <w:b/>
                <w:sz w:val="26"/>
                <w:szCs w:val="26"/>
              </w:rPr>
              <w:t>ACTIVITIES</w:t>
            </w:r>
          </w:p>
        </w:tc>
        <w:tc>
          <w:tcPr>
            <w:tcW w:w="2178" w:type="dxa"/>
            <w:gridSpan w:val="2"/>
          </w:tcPr>
          <w:p>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898" w:type="dxa"/>
            <w:gridSpan w:val="2"/>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The teacher introduces the lesson by asking the students to explain </w:t>
            </w:r>
            <w:r>
              <w:rPr>
                <w:rFonts w:hint="default" w:ascii="Times New Roman" w:hAnsi="Times New Roman" w:cs="Times New Roman"/>
                <w:sz w:val="28"/>
                <w:szCs w:val="28"/>
                <w:lang w:val="en-US"/>
              </w:rPr>
              <w:t>how objects are shaped.</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participate in the class discussion.</w:t>
            </w:r>
          </w:p>
        </w:tc>
        <w:tc>
          <w:tcPr>
            <w:tcW w:w="217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the students interest for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3898" w:type="dxa"/>
            <w:gridSpan w:val="2"/>
          </w:tcPr>
          <w:p>
            <w:pPr>
              <w:spacing w:after="0" w:line="240" w:lineRule="auto"/>
              <w:rPr>
                <w:rFonts w:hint="default" w:ascii="Times New Roman" w:hAnsi="Times New Roman" w:cs="Times New Roman"/>
                <w:i/>
                <w:sz w:val="28"/>
                <w:szCs w:val="28"/>
                <w:lang w:val="en-US"/>
              </w:rPr>
            </w:pPr>
            <w:r>
              <w:rPr>
                <w:rFonts w:hint="default" w:ascii="Times New Roman" w:hAnsi="Times New Roman" w:cs="Times New Roman"/>
                <w:sz w:val="28"/>
                <w:szCs w:val="28"/>
              </w:rPr>
              <w:t xml:space="preserve"> </w:t>
            </w:r>
            <w:r>
              <w:rPr>
                <w:rFonts w:hint="default" w:ascii="Times New Roman" w:hAnsi="Times New Roman" w:cs="Times New Roman"/>
                <w:i/>
                <w:sz w:val="28"/>
                <w:szCs w:val="28"/>
              </w:rPr>
              <w:t xml:space="preserve">Teacher </w:t>
            </w:r>
            <w:r>
              <w:rPr>
                <w:rFonts w:hint="default" w:ascii="Times New Roman" w:hAnsi="Times New Roman" w:cs="Times New Roman"/>
                <w:i/>
                <w:sz w:val="28"/>
                <w:szCs w:val="28"/>
                <w:lang w:val="en-US"/>
              </w:rPr>
              <w:t xml:space="preserve">explains object shaping as thus: </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lang w:val="en-US"/>
              </w:rPr>
              <w:t xml:space="preserve">There are </w:t>
            </w:r>
            <w:r>
              <w:rPr>
                <w:rFonts w:hint="default" w:ascii="Times New Roman" w:hAnsi="Times New Roman" w:cs="Times New Roman"/>
                <w:sz w:val="28"/>
                <w:szCs w:val="28"/>
              </w:rPr>
              <w:t>7 tools in the Edit Shape tool group</w:t>
            </w:r>
            <w:r>
              <w:rPr>
                <w:rFonts w:hint="default" w:ascii="Times New Roman" w:hAnsi="Times New Roman" w:cs="Times New Roman"/>
                <w:sz w:val="28"/>
                <w:szCs w:val="28"/>
                <w:lang w:val="en-US"/>
              </w:rPr>
              <w:t>. They are:</w:t>
            </w:r>
            <w:r>
              <w:rPr>
                <w:rFonts w:hint="default" w:ascii="Times New Roman" w:hAnsi="Times New Roman" w:cs="Times New Roman"/>
                <w:sz w:val="28"/>
                <w:szCs w:val="28"/>
              </w:rPr>
              <w:t xml:space="preserve"> Shape, Smooth, Smear, Twirl, Attract and Repel, Smudge brush, and Roughen brush. These tools can be used to shape different parts of an object or text by manipulating nodes and control handles.</w:t>
            </w:r>
          </w:p>
          <w:p>
            <w:pPr>
              <w:pStyle w:val="9"/>
              <w:bidi w:val="0"/>
              <w:ind w:left="0" w:leftChars="0" w:firstLine="0" w:firstLineChars="0"/>
              <w:rPr>
                <w:rFonts w:hint="default" w:ascii="Times New Roman" w:hAnsi="Times New Roman" w:cs="Times New Roman"/>
                <w:sz w:val="28"/>
                <w:szCs w:val="28"/>
              </w:rPr>
            </w:pPr>
            <w:r>
              <w:rPr>
                <w:rFonts w:hint="default" w:ascii="Times New Roman" w:hAnsi="Times New Roman" w:cs="Times New Roman"/>
                <w:sz w:val="28"/>
                <w:szCs w:val="28"/>
              </w:rPr>
              <w:t>The Edit Shape tool group can be found just below the Pick tool in the Toolbox.</w:t>
            </w:r>
          </w:p>
          <w:p>
            <w:pPr>
              <w:pStyle w:val="9"/>
              <w:bidi w:val="0"/>
              <w:ind w:left="0" w:leftChars="0" w:firstLine="0" w:firstLineChars="0"/>
              <w:rPr>
                <w:rFonts w:hint="default" w:ascii="SimSun" w:hAnsi="SimSun" w:eastAsia="SimSun" w:cs="SimSun"/>
                <w:sz w:val="24"/>
                <w:szCs w:val="24"/>
                <w:lang w:val="en-US"/>
              </w:rPr>
            </w:pPr>
            <w:r>
              <w:rPr>
                <w:rFonts w:hint="default" w:ascii="Times New Roman" w:hAnsi="Times New Roman" w:cs="Times New Roman"/>
                <w:sz w:val="28"/>
                <w:szCs w:val="28"/>
              </w:rPr>
              <w:drawing>
                <wp:inline distT="0" distB="0" distL="114300" distR="114300">
                  <wp:extent cx="2857500" cy="2695575"/>
                  <wp:effectExtent l="0" t="0" r="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2857500" cy="2695575"/>
                          </a:xfrm>
                          <a:prstGeom prst="rect">
                            <a:avLst/>
                          </a:prstGeom>
                          <a:noFill/>
                          <a:ln w="9525">
                            <a:noFill/>
                          </a:ln>
                        </pic:spPr>
                      </pic:pic>
                    </a:graphicData>
                  </a:graphic>
                </wp:inline>
              </w:drawing>
            </w:r>
          </w:p>
        </w:tc>
        <w:tc>
          <w:tcPr>
            <w:tcW w:w="2283"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Students pay attention </w:t>
            </w:r>
            <w:r>
              <w:rPr>
                <w:rFonts w:hint="default" w:ascii="Times New Roman" w:hAnsi="Times New Roman" w:cs="Times New Roman"/>
                <w:sz w:val="28"/>
                <w:szCs w:val="28"/>
                <w:lang w:val="en-US"/>
              </w:rPr>
              <w:t>as the teacher demonstrates the steps.</w:t>
            </w:r>
          </w:p>
        </w:tc>
        <w:tc>
          <w:tcPr>
            <w:tcW w:w="2178" w:type="dxa"/>
            <w:gridSpan w:val="2"/>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To </w:t>
            </w:r>
            <w:r>
              <w:rPr>
                <w:rFonts w:hint="default" w:ascii="Times New Roman" w:hAnsi="Times New Roman" w:cs="Times New Roman"/>
                <w:sz w:val="28"/>
                <w:szCs w:val="28"/>
                <w:lang w:val="en-US"/>
              </w:rPr>
              <w:t>ensure proper understanding of the steps.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0"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3898" w:type="dxa"/>
            <w:gridSpan w:val="2"/>
          </w:tcPr>
          <w:p>
            <w:pPr>
              <w:spacing w:after="0" w:line="240" w:lineRule="auto"/>
              <w:rPr>
                <w:rFonts w:hint="default" w:ascii="Times New Roman" w:hAnsi="Times New Roman" w:cs="Times New Roman"/>
                <w:i/>
                <w:sz w:val="28"/>
                <w:szCs w:val="28"/>
                <w:lang w:val="en-US"/>
              </w:rPr>
            </w:pPr>
            <w:r>
              <w:rPr>
                <w:rFonts w:ascii="Times New Roman" w:hAnsi="Times New Roman" w:cs="Times New Roman"/>
                <w:i/>
                <w:sz w:val="28"/>
                <w:szCs w:val="28"/>
              </w:rPr>
              <w:t>Teacher</w:t>
            </w:r>
            <w:r>
              <w:rPr>
                <w:rFonts w:hint="default" w:ascii="Times New Roman" w:hAnsi="Times New Roman" w:cs="Times New Roman"/>
                <w:i/>
                <w:sz w:val="28"/>
                <w:szCs w:val="28"/>
                <w:lang w:val="en-US"/>
              </w:rPr>
              <w:t xml:space="preserve"> explains how to shape objects as follows:</w:t>
            </w:r>
          </w:p>
          <w:p>
            <w:pPr>
              <w:pStyle w:val="9"/>
              <w:numPr>
                <w:ilvl w:val="0"/>
                <w:numId w:val="2"/>
              </w:numPr>
              <w:bidi w:val="0"/>
              <w:ind w:left="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lang w:val="en-US"/>
              </w:rPr>
              <w:t xml:space="preserve">The </w:t>
            </w:r>
            <w:r>
              <w:rPr>
                <w:rFonts w:hint="default" w:ascii="Times New Roman" w:hAnsi="Times New Roman" w:cs="Times New Roman"/>
                <w:b/>
                <w:bCs/>
                <w:sz w:val="28"/>
                <w:szCs w:val="28"/>
              </w:rPr>
              <w:t>Shape tool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val="0"/>
                <w:bCs w:val="0"/>
                <w:sz w:val="28"/>
                <w:szCs w:val="28"/>
                <w:lang w:val="en-US"/>
              </w:rPr>
              <w:t xml:space="preserve">The </w:t>
            </w:r>
            <w:r>
              <w:rPr>
                <w:rFonts w:hint="default" w:ascii="Times New Roman" w:hAnsi="Times New Roman" w:cs="Times New Roman"/>
                <w:b w:val="0"/>
                <w:bCs w:val="0"/>
                <w:sz w:val="28"/>
                <w:szCs w:val="28"/>
              </w:rPr>
              <w:t>Shape tool</w:t>
            </w:r>
            <w:r>
              <w:rPr>
                <w:rFonts w:hint="default" w:ascii="Times New Roman" w:hAnsi="Times New Roman" w:cs="Times New Roman"/>
                <w:sz w:val="28"/>
                <w:szCs w:val="28"/>
              </w:rPr>
              <w:t>, can be activated with the F10 key on the PC, and the A key on the Mac.</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To start changing the shape of an object, click it with the Shape tool to display its nodes and control handles. You can adjust the shape of the object by moving one or more of the nodes.</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Each type of object provides a specialized set of shaping methods. For example, when you click on a rectangle with the Shape tool, nodes appear at each corner and there are options on the property bar for corner editing.</w:t>
            </w:r>
          </w:p>
          <w:p>
            <w:pPr>
              <w:pStyle w:val="9"/>
              <w:numPr>
                <w:ilvl w:val="0"/>
                <w:numId w:val="0"/>
              </w:numPr>
              <w:bidi w:val="0"/>
              <w:ind w:leftChars="0"/>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drawing>
                <wp:inline distT="0" distB="0" distL="114300" distR="114300">
                  <wp:extent cx="2857500" cy="1762125"/>
                  <wp:effectExtent l="0" t="0" r="0" b="9525"/>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8"/>
                          <a:stretch>
                            <a:fillRect/>
                          </a:stretch>
                        </pic:blipFill>
                        <pic:spPr>
                          <a:xfrm>
                            <a:off x="0" y="0"/>
                            <a:ext cx="2857500" cy="1762125"/>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Dragging any corner node changes all corners, either as rounded, scalloped, or chamfered.</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1914525"/>
                  <wp:effectExtent l="0" t="0" r="0" b="9525"/>
                  <wp:docPr id="15"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7"/>
                          <pic:cNvPicPr>
                            <a:picLocks noChangeAspect="1"/>
                          </pic:cNvPicPr>
                        </pic:nvPicPr>
                        <pic:blipFill>
                          <a:blip r:embed="rId9"/>
                          <a:stretch>
                            <a:fillRect/>
                          </a:stretch>
                        </pic:blipFill>
                        <pic:spPr>
                          <a:xfrm>
                            <a:off x="0" y="0"/>
                            <a:ext cx="2857500" cy="1914525"/>
                          </a:xfrm>
                          <a:prstGeom prst="rect">
                            <a:avLst/>
                          </a:prstGeom>
                          <a:noFill/>
                          <a:ln w="9525">
                            <a:noFill/>
                          </a:ln>
                        </pic:spPr>
                      </pic:pic>
                    </a:graphicData>
                  </a:graphic>
                </wp:inline>
              </w:drawing>
            </w:r>
          </w:p>
          <w:p>
            <w:pPr>
              <w:pStyle w:val="9"/>
              <w:numPr>
                <w:ilvl w:val="0"/>
                <w:numId w:val="2"/>
              </w:numPr>
              <w:bidi w:val="0"/>
              <w:ind w:left="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The Smooth Tool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The Smooth tool is used to remove jagged edges or sharp corners, by “brushing away” or removing nodes.</w:t>
            </w:r>
          </w:p>
          <w:p>
            <w:pPr>
              <w:pStyle w:val="9"/>
              <w:numPr>
                <w:ilvl w:val="0"/>
                <w:numId w:val="2"/>
              </w:numPr>
              <w:bidi w:val="0"/>
              <w:ind w:left="0" w:leftChars="0" w:firstLineChars="0"/>
              <w:rPr>
                <w:rFonts w:hint="default" w:ascii="Times New Roman" w:hAnsi="Times New Roman" w:cs="Times New Roman"/>
                <w:sz w:val="28"/>
                <w:szCs w:val="28"/>
              </w:rPr>
            </w:pPr>
            <w:r>
              <w:rPr>
                <w:rFonts w:hint="default" w:ascii="Times New Roman" w:hAnsi="Times New Roman" w:cs="Times New Roman"/>
                <w:sz w:val="28"/>
                <w:szCs w:val="28"/>
              </w:rPr>
              <w:t>For this tool and the others, the Nib Size can be set on the property bar, or changed by dragging the mouse left or right while holding the Shift key. You can also adjust the Rate of applying the effect, either on the property bar, or by holding the Alt key while dragging left or right. These tools also have a Pen pressure icon which can be enabled by tablet users.</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19400" cy="1190625"/>
                  <wp:effectExtent l="0" t="0" r="0" b="9525"/>
                  <wp:docPr id="1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6"/>
                          <pic:cNvPicPr>
                            <a:picLocks noChangeAspect="1"/>
                          </pic:cNvPicPr>
                        </pic:nvPicPr>
                        <pic:blipFill>
                          <a:blip r:embed="rId10"/>
                          <a:stretch>
                            <a:fillRect/>
                          </a:stretch>
                        </pic:blipFill>
                        <pic:spPr>
                          <a:xfrm>
                            <a:off x="0" y="0"/>
                            <a:ext cx="2819400" cy="1190625"/>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Clicking the shape that you want to smooth displays its nodes, and you can drag over the edges and repeat as needed to get a more smooth, organic-looking shape.</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2781300"/>
                  <wp:effectExtent l="0" t="0" r="0" b="0"/>
                  <wp:docPr id="17"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57"/>
                          <pic:cNvPicPr>
                            <a:picLocks noChangeAspect="1"/>
                          </pic:cNvPicPr>
                        </pic:nvPicPr>
                        <pic:blipFill>
                          <a:blip r:embed="rId11"/>
                          <a:stretch>
                            <a:fillRect/>
                          </a:stretch>
                        </pic:blipFill>
                        <pic:spPr>
                          <a:xfrm>
                            <a:off x="0" y="0"/>
                            <a:ext cx="2857500" cy="2781300"/>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Increasing the nib size and dragging repeatedly increases the smoothing effect.</w:t>
            </w:r>
          </w:p>
          <w:p>
            <w:pPr>
              <w:pStyle w:val="9"/>
              <w:numPr>
                <w:ilvl w:val="0"/>
                <w:numId w:val="2"/>
              </w:numPr>
              <w:bidi w:val="0"/>
              <w:ind w:left="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The Smear Tool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We’ll be using this simple drawing to show how the Smear, Twirl, Attract and Repel, Smudge brush, and Roughen brush tools can be used.</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2209800"/>
                  <wp:effectExtent l="0" t="0" r="0" b="0"/>
                  <wp:docPr id="18"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IMG_256"/>
                          <pic:cNvPicPr>
                            <a:picLocks noChangeAspect="1"/>
                          </pic:cNvPicPr>
                        </pic:nvPicPr>
                        <pic:blipFill>
                          <a:blip r:embed="rId12"/>
                          <a:stretch>
                            <a:fillRect/>
                          </a:stretch>
                        </pic:blipFill>
                        <pic:spPr>
                          <a:xfrm>
                            <a:off x="0" y="0"/>
                            <a:ext cx="2857500" cy="2209800"/>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With the Smear tool, you can shape an object by pulling out extensions or making indents along its outline, and these extensions narrow toward their ends.</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We’ll start with the ellipse in the center. Once you activate the Smear tool, there are options on the property bar to change the Nib size and use a Smooth smear or Pointy smear.</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2085975"/>
                  <wp:effectExtent l="0" t="0" r="0" b="9525"/>
                  <wp:docPr id="19" name="Picture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IMG_256"/>
                          <pic:cNvPicPr>
                            <a:picLocks noChangeAspect="1"/>
                          </pic:cNvPicPr>
                        </pic:nvPicPr>
                        <pic:blipFill>
                          <a:blip r:embed="rId13"/>
                          <a:stretch>
                            <a:fillRect/>
                          </a:stretch>
                        </pic:blipFill>
                        <pic:spPr>
                          <a:xfrm>
                            <a:off x="0" y="0"/>
                            <a:ext cx="2857500" cy="2085975"/>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lang w:val="en-US"/>
              </w:rPr>
            </w:pPr>
            <w:r>
              <w:rPr>
                <w:rFonts w:hint="default" w:ascii="Times New Roman" w:hAnsi="Times New Roman" w:cs="Times New Roman"/>
                <w:sz w:val="28"/>
                <w:szCs w:val="28"/>
              </w:rPr>
              <w:t>Dragging from inside the shape pulls out extensions, dragging from outside creates indentations.</w:t>
            </w:r>
          </w:p>
          <w:p>
            <w:pPr>
              <w:pStyle w:val="9"/>
              <w:numPr>
                <w:ilvl w:val="0"/>
                <w:numId w:val="2"/>
              </w:numPr>
              <w:bidi w:val="0"/>
              <w:ind w:left="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The Twirl Tool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The Twirl tool adds a swirl effect to outlines. If you click and hold without moving your mouse, the Twirl tool will create a static twirl – the longer you hold down your mouse button, the more rotations your twirl will have.</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You can also click and drag to pull the swirl outward. On the property bar you can choose Counterclockwise Twirl or Clockwise Twirl.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2439035" cy="1821180"/>
                  <wp:effectExtent l="0" t="0" r="18415" b="7620"/>
                  <wp:docPr id="20" name="Picture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G_256"/>
                          <pic:cNvPicPr>
                            <a:picLocks noChangeAspect="1"/>
                          </pic:cNvPicPr>
                        </pic:nvPicPr>
                        <pic:blipFill>
                          <a:blip r:embed="rId14"/>
                          <a:stretch>
                            <a:fillRect/>
                          </a:stretch>
                        </pic:blipFill>
                        <pic:spPr>
                          <a:xfrm>
                            <a:off x="0" y="0"/>
                            <a:ext cx="2439035" cy="1821180"/>
                          </a:xfrm>
                          <a:prstGeom prst="rect">
                            <a:avLst/>
                          </a:prstGeom>
                          <a:noFill/>
                          <a:ln w="9525">
                            <a:noFill/>
                          </a:ln>
                        </pic:spPr>
                      </pic:pic>
                    </a:graphicData>
                  </a:graphic>
                </wp:inline>
              </w:drawing>
            </w:r>
          </w:p>
          <w:p>
            <w:pPr>
              <w:pStyle w:val="9"/>
              <w:numPr>
                <w:ilvl w:val="0"/>
                <w:numId w:val="2"/>
              </w:numPr>
              <w:bidi w:val="0"/>
              <w:ind w:left="0" w:leftChars="0" w:firstLineChars="0"/>
              <w:rPr>
                <w:rFonts w:hint="default" w:ascii="Times New Roman" w:hAnsi="Times New Roman" w:cs="Times New Roman"/>
                <w:b/>
                <w:bCs/>
                <w:sz w:val="28"/>
                <w:szCs w:val="28"/>
              </w:rPr>
            </w:pPr>
            <w:r>
              <w:rPr>
                <w:rFonts w:hint="default" w:ascii="Times New Roman" w:hAnsi="Times New Roman" w:cs="Times New Roman"/>
                <w:b/>
                <w:bCs/>
                <w:sz w:val="28"/>
                <w:szCs w:val="28"/>
              </w:rPr>
              <w:t>The Attract and Repel, Smudge Brush, and Roughen Brush Tools</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rPr>
              <w:t>The Attract and Repel tool</w:t>
            </w:r>
            <w:r>
              <w:rPr>
                <w:rFonts w:hint="default" w:ascii="Times New Roman" w:hAnsi="Times New Roman" w:cs="Times New Roman"/>
                <w:sz w:val="28"/>
                <w:szCs w:val="28"/>
              </w:rPr>
              <w:t xml:space="preserve"> lets you shape objects by attracting nodes or pushing nodes away. To control the shaping effect, there are settings on the property bar to adjust the Nib size, the Rate (which sets the speed at which the effect is applied), and switch between the Attract tool and the Repel tool.</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rPr>
              <w:t xml:space="preserve">The Smudge brush tool </w:t>
            </w:r>
            <w:r>
              <w:rPr>
                <w:rFonts w:hint="default" w:ascii="Times New Roman" w:hAnsi="Times New Roman" w:cs="Times New Roman"/>
                <w:sz w:val="28"/>
                <w:szCs w:val="28"/>
              </w:rPr>
              <w:t>is similar to the Smear tool, but the extensions and indents it creates have a uniform thickness depending on the Dryout value that you set on the property bar. A positive dryout (1 to 10) narrows the effect towards the end of the stroke, and a negative dryout (-1 to -10) widens the effect towards the end of the stroke. Setting the Dryout value to 0 maintains an even stroke width.</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rPr>
              <w:t>In this example, we used the Smudge brush tool to add “rays” to the sun.</w:t>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sz w:val="28"/>
                <w:szCs w:val="28"/>
                <w:lang w:val="en-US" w:eastAsia="zh-CN"/>
              </w:rPr>
              <w:drawing>
                <wp:inline distT="0" distB="0" distL="114300" distR="114300">
                  <wp:extent cx="2857500" cy="2057400"/>
                  <wp:effectExtent l="0" t="0" r="0" b="0"/>
                  <wp:docPr id="21"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IMG_256"/>
                          <pic:cNvPicPr>
                            <a:picLocks noChangeAspect="1"/>
                          </pic:cNvPicPr>
                        </pic:nvPicPr>
                        <pic:blipFill>
                          <a:blip r:embed="rId15"/>
                          <a:stretch>
                            <a:fillRect/>
                          </a:stretch>
                        </pic:blipFill>
                        <pic:spPr>
                          <a:xfrm>
                            <a:off x="0" y="0"/>
                            <a:ext cx="2857500" cy="2057400"/>
                          </a:xfrm>
                          <a:prstGeom prst="rect">
                            <a:avLst/>
                          </a:prstGeom>
                          <a:noFill/>
                          <a:ln w="9525">
                            <a:noFill/>
                          </a:ln>
                        </pic:spPr>
                      </pic:pic>
                    </a:graphicData>
                  </a:graphic>
                </wp:inline>
              </w:drawing>
            </w:r>
          </w:p>
          <w:p>
            <w:pPr>
              <w:pStyle w:val="9"/>
              <w:numPr>
                <w:ilvl w:val="0"/>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rPr>
              <w:t>The Roughen brush tool</w:t>
            </w:r>
            <w:r>
              <w:rPr>
                <w:rFonts w:hint="default" w:ascii="Times New Roman" w:hAnsi="Times New Roman" w:cs="Times New Roman"/>
                <w:sz w:val="28"/>
                <w:szCs w:val="28"/>
              </w:rPr>
              <w:t xml:space="preserve"> can be used to add a jagged or spiked edge to objects. On the property bar you can adjust the Nib size and the Frequency of spikes. In this example, we dragged along the edge of the green rectangle several times to create random spikes for grass, varying the tools settings each time.</w:t>
            </w:r>
          </w:p>
          <w:p>
            <w:pPr>
              <w:pStyle w:val="9"/>
              <w:numPr>
                <w:ilvl w:val="0"/>
                <w:numId w:val="0"/>
              </w:numPr>
              <w:bidi w:val="0"/>
              <w:ind w:leftChars="0"/>
              <w:rPr>
                <w:rFonts w:hint="default" w:ascii="Times New Roman" w:hAnsi="Times New Roman" w:cs="Times New Roman"/>
                <w:i/>
                <w:szCs w:val="28"/>
                <w:lang w:val="en-US"/>
              </w:rPr>
            </w:pPr>
            <w:r>
              <w:rPr>
                <w:rFonts w:hint="default" w:ascii="Times New Roman" w:hAnsi="Times New Roman" w:cs="Times New Roman"/>
                <w:sz w:val="28"/>
                <w:szCs w:val="28"/>
                <w:lang w:val="en-US" w:eastAsia="zh-CN"/>
              </w:rPr>
              <w:drawing>
                <wp:inline distT="0" distB="0" distL="114300" distR="114300">
                  <wp:extent cx="2857500" cy="1838325"/>
                  <wp:effectExtent l="0" t="0" r="0" b="9525"/>
                  <wp:docPr id="22"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MG_257"/>
                          <pic:cNvPicPr>
                            <a:picLocks noChangeAspect="1"/>
                          </pic:cNvPicPr>
                        </pic:nvPicPr>
                        <pic:blipFill>
                          <a:blip r:embed="rId16"/>
                          <a:stretch>
                            <a:fillRect/>
                          </a:stretch>
                        </pic:blipFill>
                        <pic:spPr>
                          <a:xfrm>
                            <a:off x="0" y="0"/>
                            <a:ext cx="2857500" cy="1838325"/>
                          </a:xfrm>
                          <a:prstGeom prst="rect">
                            <a:avLst/>
                          </a:prstGeom>
                          <a:noFill/>
                          <a:ln w="9525">
                            <a:noFill/>
                          </a:ln>
                        </pic:spPr>
                      </pic:pic>
                    </a:graphicData>
                  </a:graphic>
                </wp:inline>
              </w:drawing>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w:t>
            </w:r>
            <w:r>
              <w:rPr>
                <w:rFonts w:hint="default" w:ascii="Times New Roman" w:hAnsi="Times New Roman" w:cs="Times New Roman"/>
                <w:sz w:val="28"/>
                <w:szCs w:val="28"/>
                <w:lang w:val="en-US"/>
              </w:rPr>
              <w:t xml:space="preserve"> practicalize the processes carried out by the teacher</w:t>
            </w:r>
            <w:r>
              <w:rPr>
                <w:rFonts w:ascii="Times New Roman" w:hAnsi="Times New Roman" w:cs="Times New Roman"/>
                <w:sz w:val="28"/>
                <w:szCs w:val="28"/>
              </w:rPr>
              <w:t xml:space="preserve"> </w:t>
            </w:r>
          </w:p>
        </w:tc>
        <w:tc>
          <w:tcPr>
            <w:tcW w:w="2178" w:type="dxa"/>
            <w:gridSpan w:val="2"/>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create a platform where all students are carried along.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898" w:type="dxa"/>
            <w:gridSpan w:val="2"/>
          </w:tcPr>
          <w:p>
            <w:pPr>
              <w:spacing w:after="0" w:line="240" w:lineRule="auto"/>
              <w:rPr>
                <w:rFonts w:hint="default" w:ascii="Times New Roman" w:hAnsi="Times New Roman" w:cs="Times New Roman"/>
                <w:i/>
                <w:sz w:val="28"/>
                <w:szCs w:val="28"/>
                <w:lang w:val="en-US"/>
              </w:rPr>
            </w:pPr>
            <w:r>
              <w:rPr>
                <w:rFonts w:ascii="Times New Roman" w:hAnsi="Times New Roman" w:cs="Times New Roman"/>
                <w:i/>
                <w:sz w:val="28"/>
                <w:szCs w:val="28"/>
              </w:rPr>
              <w:t xml:space="preserve">Teacher summarizes the lesson </w:t>
            </w:r>
            <w:r>
              <w:rPr>
                <w:rFonts w:hint="default" w:ascii="Times New Roman" w:hAnsi="Times New Roman" w:cs="Times New Roman"/>
                <w:i/>
                <w:sz w:val="28"/>
                <w:szCs w:val="28"/>
                <w:lang w:val="en-US"/>
              </w:rPr>
              <w:t>as thus: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63" w:afterAutospacing="0" w:line="22" w:lineRule="atLeast"/>
              <w:ind w:left="0" w:right="0" w:firstLine="0"/>
              <w:jc w:val="left"/>
              <w:rPr>
                <w:rFonts w:hint="default" w:ascii="Times New Roman" w:hAnsi="Times New Roman" w:eastAsia="Times New Roman" w:cs="Times New Roman"/>
                <w:i w:val="0"/>
                <w:iCs w:val="0"/>
                <w:caps w:val="0"/>
                <w:color w:val="000000"/>
                <w:spacing w:val="0"/>
                <w:sz w:val="28"/>
                <w:szCs w:val="28"/>
                <w:shd w:val="clear" w:fill="FFFFFF"/>
              </w:rPr>
            </w:pPr>
            <w:r>
              <w:rPr>
                <w:rFonts w:hint="default" w:ascii="Times New Roman" w:hAnsi="Times New Roman" w:eastAsia="SimSun" w:cs="Times New Roman"/>
                <w:sz w:val="28"/>
                <w:szCs w:val="28"/>
              </w:rPr>
              <w:t xml:space="preserve">Filling Tools Gradient and Paint Bucket Tools are used to fill a selected object, area, or layer with color and </w:t>
            </w:r>
            <w:r>
              <w:rPr>
                <w:rFonts w:hint="default" w:cs="Times New Roman"/>
                <w:sz w:val="28"/>
                <w:szCs w:val="28"/>
                <w:lang w:val="en-US"/>
              </w:rPr>
              <w:t xml:space="preserve">are </w:t>
            </w:r>
            <w:r>
              <w:rPr>
                <w:rFonts w:hint="default" w:ascii="Times New Roman" w:hAnsi="Times New Roman" w:eastAsia="SimSun" w:cs="Times New Roman"/>
                <w:sz w:val="28"/>
                <w:szCs w:val="28"/>
              </w:rPr>
              <w:t>called filling tool. It is also a type of painting tool. Paint Bucket Tool The Paint Bucket tool is used to fill a selected area with a color or pattern by clicking on a pixel in that area</w:t>
            </w:r>
            <w:r>
              <w:rPr>
                <w:rFonts w:ascii="SimSun" w:hAnsi="SimSun" w:eastAsia="SimSun" w:cs="SimSun"/>
                <w:sz w:val="24"/>
                <w:szCs w:val="24"/>
              </w:rPr>
              <w:t>.</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pay attention and copy the note into their exercise books. </w:t>
            </w:r>
          </w:p>
        </w:tc>
        <w:tc>
          <w:tcPr>
            <w:tcW w:w="217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898" w:type="dxa"/>
            <w:gridSpan w:val="2"/>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w:t>
            </w:r>
            <w:r>
              <w:rPr>
                <w:rFonts w:ascii="Times New Roman" w:hAnsi="Times New Roman" w:cs="Times New Roman"/>
                <w:sz w:val="28"/>
                <w:szCs w:val="28"/>
              </w:rPr>
              <w:t>he teacher</w:t>
            </w:r>
            <w:r>
              <w:rPr>
                <w:rFonts w:hint="default" w:ascii="Times New Roman" w:hAnsi="Times New Roman" w:cs="Times New Roman"/>
                <w:sz w:val="28"/>
                <w:szCs w:val="28"/>
                <w:lang w:val="en-US"/>
              </w:rPr>
              <w:t xml:space="preserve"> evaluates the lesson by asking</w:t>
            </w:r>
            <w:r>
              <w:rPr>
                <w:rFonts w:ascii="Times New Roman" w:hAnsi="Times New Roman" w:cs="Times New Roman"/>
                <w:sz w:val="28"/>
                <w:szCs w:val="28"/>
              </w:rPr>
              <w:t xml:space="preserve"> the students to</w:t>
            </w:r>
            <w:r>
              <w:rPr>
                <w:rFonts w:hint="default" w:ascii="Times New Roman" w:hAnsi="Times New Roman" w:cs="Times New Roman"/>
                <w:sz w:val="28"/>
                <w:szCs w:val="28"/>
                <w:lang w:val="en-US"/>
              </w:rPr>
              <w:t xml:space="preserve"> explain object shaping.</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question orally</w:t>
            </w:r>
          </w:p>
        </w:tc>
        <w:tc>
          <w:tcPr>
            <w:tcW w:w="217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students level of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89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991"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Project </w:t>
            </w:r>
          </w:p>
        </w:tc>
        <w:tc>
          <w:tcPr>
            <w:tcW w:w="3898" w:type="dxa"/>
            <w:gridSpan w:val="2"/>
          </w:tcPr>
          <w:p>
            <w:pPr>
              <w:pStyle w:val="9"/>
              <w:numPr>
                <w:ilvl w:val="0"/>
                <w:numId w:val="0"/>
              </w:num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The teacher groups the students in two pairs and gives the following project.</w:t>
            </w:r>
          </w:p>
          <w:p>
            <w:pPr>
              <w:pStyle w:val="9"/>
              <w:numPr>
                <w:ilvl w:val="0"/>
                <w:numId w:val="3"/>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Using coreldraw software, shape the moon and stars and apply.</w:t>
            </w:r>
          </w:p>
          <w:p>
            <w:pPr>
              <w:pStyle w:val="9"/>
              <w:numPr>
                <w:ilvl w:val="0"/>
                <w:numId w:val="3"/>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Describe the processes involved in shaping the objects.</w:t>
            </w:r>
          </w:p>
          <w:p>
            <w:pPr>
              <w:pStyle w:val="9"/>
              <w:numPr>
                <w:ilvl w:val="0"/>
                <w:numId w:val="3"/>
              </w:numPr>
              <w:spacing w:after="0" w:line="240" w:lineRule="auto"/>
              <w:ind w:left="0" w:leftChars="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Write down your observations or difficulties.</w:t>
            </w:r>
          </w:p>
        </w:tc>
        <w:tc>
          <w:tcPr>
            <w:tcW w:w="2283"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gridSpan w:val="2"/>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at a home. </w:t>
            </w:r>
          </w:p>
        </w:tc>
      </w:tr>
    </w:tbl>
    <w:p/>
    <w:p>
      <w:pPr>
        <w:rPr>
          <w:rFonts w:hint="default"/>
          <w:lang w:val="en-US"/>
        </w:rPr>
      </w:pPr>
      <w:r>
        <w:rPr>
          <w:rFonts w:hint="default"/>
          <w:lang w:val="en-US"/>
        </w:rPr>
        <w:drawing>
          <wp:inline distT="0" distB="0" distL="114300" distR="114300">
            <wp:extent cx="1766570" cy="1315720"/>
            <wp:effectExtent l="0" t="0" r="0" b="0"/>
            <wp:docPr id="2" name="Picture 2"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djl7TCQ-removebg-preview"/>
                    <pic:cNvPicPr>
                      <a:picLocks noChangeAspect="1"/>
                    </pic:cNvPicPr>
                  </pic:nvPicPr>
                  <pic:blipFill>
                    <a:blip r:embed="rId17"/>
                    <a:stretch>
                      <a:fillRect/>
                    </a:stretch>
                  </pic:blipFill>
                  <pic:spPr>
                    <a:xfrm>
                      <a:off x="0" y="0"/>
                      <a:ext cx="1766570" cy="1315720"/>
                    </a:xfrm>
                    <a:prstGeom prst="rect">
                      <a:avLst/>
                    </a:prstGeom>
                    <a:noFill/>
                    <a:ln>
                      <a:noFill/>
                    </a:ln>
                  </pic:spPr>
                </pic:pic>
              </a:graphicData>
            </a:graphic>
          </wp:inline>
        </w:drawing>
      </w:r>
    </w:p>
    <w:p>
      <w:pPr>
        <w:rPr>
          <w:rFonts w:hint="default"/>
          <w:lang w:val="en-US"/>
        </w:rPr>
      </w:pPr>
      <w:r>
        <w:rPr>
          <w:rFonts w:hint="default"/>
          <w:lang w:val="en-US"/>
        </w:rPr>
        <w:t>25/5/2023</w:t>
      </w:r>
    </w:p>
    <w:p>
      <w:pPr>
        <w:rPr>
          <w:rFonts w:hint="default"/>
          <w:lang w:val="en-US"/>
        </w:rPr>
      </w:pPr>
      <w:r>
        <w:rPr>
          <w:rFonts w:hint="default"/>
          <w:lang w:val="en-US"/>
        </w:rPr>
        <w:t>Principal Head Instuctor</w:t>
      </w:r>
    </w:p>
    <w:p>
      <w:bookmarkStart w:id="0" w:name="_GoBack"/>
      <w:bookmarkEnd w:id="0"/>
    </w:p>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w:pict>
        <v:shape id="PowerPlusWaterMarkObject197456" o:spid="_x0000_s4097" o:spt="136" type="#_x0000_t136" style="position:absolute;left:0pt;height:200.15pt;width:415.3pt;mso-position-horizontal:center;mso-position-horizontal-relative:margin;mso-position-vertical:center;mso-position-vertical-relative:margin;z-index:-251657216;mso-width-relative:page;mso-height-relative:page;" fillcolor="#B7F8AB" filled="t" stroked="f" coordsize="21600,21600" adj="10800">
          <v:path/>
          <v:fill on="t" opacity="6553f" focussize="0,0"/>
          <v:stroke on="f"/>
          <v:imagedata o:title=""/>
          <o:lock v:ext="edit" aspectratio="t"/>
          <v:textpath on="t" fitshape="t" fitpath="t" trim="t" xscale="f" string="ERIS" style="font-family:Georgia;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F9C417"/>
    <w:multiLevelType w:val="singleLevel"/>
    <w:tmpl w:val="AAF9C417"/>
    <w:lvl w:ilvl="0" w:tentative="0">
      <w:start w:val="1"/>
      <w:numFmt w:val="decimal"/>
      <w:suff w:val="space"/>
      <w:lvlText w:val="%1."/>
      <w:lvlJc w:val="left"/>
      <w:pPr>
        <w:ind w:left="-720"/>
      </w:pPr>
    </w:lvl>
  </w:abstractNum>
  <w:abstractNum w:abstractNumId="1">
    <w:nsid w:val="C9A4FBDA"/>
    <w:multiLevelType w:val="singleLevel"/>
    <w:tmpl w:val="C9A4FBDA"/>
    <w:lvl w:ilvl="0" w:tentative="0">
      <w:start w:val="1"/>
      <w:numFmt w:val="decimal"/>
      <w:suff w:val="space"/>
      <w:lvlText w:val="%1."/>
      <w:lvlJc w:val="left"/>
      <w:pPr>
        <w:ind w:left="-720"/>
      </w:pPr>
    </w:lvl>
  </w:abstractNum>
  <w:abstractNum w:abstractNumId="2">
    <w:nsid w:val="42E2293E"/>
    <w:multiLevelType w:val="multilevel"/>
    <w:tmpl w:val="42E2293E"/>
    <w:lvl w:ilvl="0" w:tentative="0">
      <w:start w:val="1"/>
      <w:numFmt w:val="lowerRoman"/>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8D234C"/>
    <w:rsid w:val="031418F0"/>
    <w:rsid w:val="113B1370"/>
    <w:rsid w:val="2B781373"/>
    <w:rsid w:val="35D7578A"/>
    <w:rsid w:val="38211DDE"/>
    <w:rsid w:val="402C1320"/>
    <w:rsid w:val="432F3601"/>
    <w:rsid w:val="47264693"/>
    <w:rsid w:val="48B87932"/>
    <w:rsid w:val="4F381A8F"/>
    <w:rsid w:val="5D8D234C"/>
    <w:rsid w:val="64EC1651"/>
    <w:rsid w:val="66173D55"/>
    <w:rsid w:val="6C103720"/>
    <w:rsid w:val="743D5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qFormat="1" w:unhideWhenUsed="0" w:uiPriority="70" w:semiHidden="0" w:name="Dark List Accent 3"/>
    <w:lsdException w:unhideWhenUsed="0" w:uiPriority="71" w:semiHidden="0" w:name="Colorful Shading Accent 3"/>
    <w:lsdException w:qFormat="1"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header"/>
    <w:basedOn w:val="1"/>
    <w:semiHidden/>
    <w:unhideWhenUsed/>
    <w:qFormat/>
    <w:uiPriority w:val="99"/>
    <w:pPr>
      <w:tabs>
        <w:tab w:val="center" w:pos="4153"/>
        <w:tab w:val="right" w:pos="8306"/>
      </w:tabs>
      <w:snapToGrid w:val="0"/>
    </w:pPr>
    <w:rPr>
      <w:sz w:val="18"/>
      <w:szCs w:val="18"/>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 w:type="table" w:styleId="8">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2023-05-24T08:15:00Z</dcterms:created>
  <dc:creator>Class Teacher</dc:creator>
  <cp:lastModifiedBy>ERIS</cp:lastModifiedBy>
  <dcterms:modified xsi:type="dcterms:W3CDTF">2023-05-25T07:46:31Z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C5B5E0FC244C487BBFA4C5100A2A7043</vt:lpwstr>
  </property>
</Properties>
</file>