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2 ENDING 21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superscript"/>
          <w:lang w:val="en-US" w:bidi="ar-SA" w:eastAsia="zh-CN"/>
        </w:rPr>
        <w:t>ST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SEPTEMBER,2023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Second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Importance of the parts of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Functions of the parts of the body.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DATE:                            18/9/2023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8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I     Mention the uses of hands.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2.    Itemize the uses  of mouth.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identify their body parts and the uses of the body parts.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been taught the parts of the body.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Charts video clips.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3511"/>
        <w:gridCol w:w="1866"/>
        <w:gridCol w:w="2089"/>
      </w:tblGrid>
      <w:tr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asking the pupils to touch their hands, mouth,ear and eyes.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touch the parts of the body the teacher mentioned. 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Step 1 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explains to the pupils what we use our hands to do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I clap with my hands. 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write with my hands.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listen as the teacher is explaining the uses of hands.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For better understanding of the uses of hands. 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leads the pupils to mention the uses of mouth.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mention the uses of mouth as:-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eat with my mouth.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I talk with my mouth.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uses of mouth.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summarizes the lesson by going over the lesson again for more understanding of the lesson.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  I. Mention the uses of the hands.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 II. State the uses of  mouth.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concludes the lesson by singing nursery rhymes  for the pupils.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along with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onwards learning.</w:t>
            </w:r>
          </w:p>
        </w:tc>
      </w:tr>
      <w:tr>
        <w:tblPrEx/>
        <w:trPr/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tells the pupils to match the objects that can be touched by hands to the  hand in their text books.</w:t>
            </w:r>
            <w:bookmarkStart w:id="0" w:name="_GoBack"/>
            <w:bookmarkEnd w:id="0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40"/>
        <w:tab w:val="right" w:leader="none" w:pos="8300"/>
      </w:tabs>
      <w:snapToGrid w:val="false"/>
      <w:spacing w:before="0" w:after="200" w:lineRule="auto" w:line="276"/>
      <w:ind w:left="0" w:right="0"/>
    </w:pPr>
    <w:rPr>
      <w:rFonts w:ascii="Calibri" w:cs="Times New Roman" w:eastAsia="SimSun" w:hAnsi="Calibri"/>
      <w:sz w:val="18"/>
      <w:szCs w:val="18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388</Words>
  <Characters>1961</Characters>
  <Application>WPS Office</Application>
  <Paragraphs>102</Paragraphs>
  <ScaleCrop>false</ScaleCrop>
  <LinksUpToDate>false</LinksUpToDate>
  <CharactersWithSpaces>2721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2023-08-03T13:30:00Z</dcterms:created>
  <dc:creator>itel S13</dc:creator>
  <lastModifiedBy>itel S13</lastModifiedBy>
  <dcterms:modified xsi:type="dcterms:W3CDTF">2023-09-16T17:57:30Z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002DD040CF5A4B4989F58B819192F7E3</vt:lpwstr>
  </property>
  <property fmtid="{D5CDD505-2E9C-101B-9397-08002B2CF9AE}" pid="3" name="KSOProductBuildVer">
    <vt:lpwstr>2057-11.2.0.11537</vt:lpwstr>
  </property>
</Properties>
</file>