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alibri" w:hAnsi="Calibri" w:cs="Calibri" w:eastAsiaTheme="minorEastAsia"/>
          <w:b/>
          <w:color w:val="auto"/>
          <w:sz w:val="28"/>
          <w:szCs w:val="28"/>
          <w:u w:val="single"/>
        </w:rPr>
      </w:pPr>
      <w:r>
        <w:rPr>
          <w:rFonts w:hint="default" w:ascii="Calibri" w:hAnsi="Calibri" w:cs="Calibri" w:eastAsiaTheme="minorEastAsia"/>
          <w:b/>
          <w:color w:val="auto"/>
          <w:sz w:val="28"/>
          <w:szCs w:val="28"/>
          <w:u w:val="single"/>
        </w:rPr>
        <w:t>EMERALD ROYAL INTERNATIONAL SCHOOL, MPAPE ABUJA</w:t>
      </w:r>
    </w:p>
    <w:p>
      <w:pPr>
        <w:spacing w:after="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LESSON PLAN AND NOTE FOR WEEK 1 ENDING </w:t>
      </w:r>
      <w:r>
        <w:rPr>
          <w:rFonts w:hint="default" w:ascii="Calibri" w:hAnsi="Calibri" w:cs="Calibri" w:eastAsiaTheme="minorEastAsia"/>
          <w:b/>
          <w:color w:val="auto"/>
          <w:sz w:val="28"/>
          <w:szCs w:val="28"/>
          <w:lang w:val="en-US"/>
        </w:rPr>
        <w:t>15</w:t>
      </w:r>
      <w:r>
        <w:rPr>
          <w:rFonts w:hint="default" w:ascii="Calibri" w:hAnsi="Calibri" w:cs="Calibri" w:eastAsiaTheme="minorEastAsia"/>
          <w:b/>
          <w:color w:val="auto"/>
          <w:sz w:val="28"/>
          <w:szCs w:val="28"/>
          <w:vertAlign w:val="superscript"/>
          <w:lang w:val="en-US"/>
        </w:rPr>
        <w:t>TH</w:t>
      </w:r>
      <w:r>
        <w:rPr>
          <w:rFonts w:hint="default" w:ascii="Calibri" w:hAnsi="Calibri" w:cs="Calibri" w:eastAsiaTheme="minorEastAsia"/>
          <w:b/>
          <w:color w:val="auto"/>
          <w:sz w:val="28"/>
          <w:szCs w:val="28"/>
          <w:lang w:val="en-US"/>
        </w:rPr>
        <w:t xml:space="preserve"> SEPTEMBER, </w:t>
      </w:r>
      <w:r>
        <w:rPr>
          <w:rFonts w:hint="default" w:ascii="Calibri" w:hAnsi="Calibri" w:cs="Calibri" w:eastAsiaTheme="minorEastAsia"/>
          <w:b/>
          <w:color w:val="auto"/>
          <w:sz w:val="28"/>
          <w:szCs w:val="28"/>
        </w:rPr>
        <w:t xml:space="preserve">2023 </w:t>
      </w:r>
    </w:p>
    <w:p>
      <w:pPr>
        <w:spacing w:after="0"/>
        <w:rPr>
          <w:rFonts w:hint="default" w:ascii="Calibri" w:hAnsi="Calibri" w:cs="Calibri" w:eastAsiaTheme="minorEastAsia"/>
          <w:b/>
          <w:color w:val="auto"/>
          <w:sz w:val="28"/>
          <w:szCs w:val="28"/>
        </w:rPr>
      </w:pP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TERM: FIRST</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WEEK :  1</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rPr>
        <w:t xml:space="preserve">DATE: </w:t>
      </w:r>
      <w:r>
        <w:rPr>
          <w:rFonts w:hint="default" w:ascii="Calibri" w:hAnsi="Calibri" w:cs="Calibri" w:eastAsiaTheme="minorEastAsia"/>
          <w:b/>
          <w:color w:val="auto"/>
          <w:sz w:val="28"/>
          <w:szCs w:val="28"/>
          <w:lang w:val="en-US"/>
        </w:rPr>
        <w:t>11</w:t>
      </w:r>
      <w:r>
        <w:rPr>
          <w:rFonts w:hint="default" w:ascii="Calibri" w:hAnsi="Calibri" w:cs="Calibri" w:eastAsiaTheme="minorEastAsia"/>
          <w:b/>
          <w:color w:val="auto"/>
          <w:sz w:val="28"/>
          <w:szCs w:val="28"/>
          <w:vertAlign w:val="superscript"/>
          <w:lang w:val="en-US"/>
        </w:rPr>
        <w:t>TH</w:t>
      </w:r>
      <w:r>
        <w:rPr>
          <w:rFonts w:hint="default" w:ascii="Calibri" w:hAnsi="Calibri" w:cs="Calibri" w:eastAsiaTheme="minorEastAsia"/>
          <w:b/>
          <w:color w:val="auto"/>
          <w:sz w:val="28"/>
          <w:szCs w:val="28"/>
          <w:lang w:val="en-US"/>
        </w:rPr>
        <w:t xml:space="preserve"> - 15</w:t>
      </w:r>
      <w:r>
        <w:rPr>
          <w:rFonts w:hint="default" w:ascii="Calibri" w:hAnsi="Calibri" w:cs="Calibri" w:eastAsiaTheme="minorEastAsia"/>
          <w:b/>
          <w:color w:val="auto"/>
          <w:sz w:val="28"/>
          <w:szCs w:val="28"/>
          <w:vertAlign w:val="superscript"/>
          <w:lang w:val="en-US"/>
        </w:rPr>
        <w:t>TH</w:t>
      </w:r>
      <w:r>
        <w:rPr>
          <w:rFonts w:hint="default" w:ascii="Calibri" w:hAnsi="Calibri" w:cs="Calibri" w:eastAsiaTheme="minorEastAsia"/>
          <w:b/>
          <w:color w:val="auto"/>
          <w:sz w:val="28"/>
          <w:szCs w:val="28"/>
          <w:lang w:val="en-US"/>
        </w:rPr>
        <w:t xml:space="preserve"> SEPTEMBER, 2023</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SUBJECT : CHEMISTRY</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TOPIC : INTRODUCTION TO CHEMISTRY</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SUB- TOPIC : 1. career prospect in chemistry</w:t>
      </w:r>
    </w:p>
    <w:p>
      <w:pPr>
        <w:numPr>
          <w:ilvl w:val="0"/>
          <w:numId w:val="1"/>
        </w:numPr>
        <w:spacing w:after="0"/>
        <w:ind w:left="1582" w:leftChars="0" w:firstLine="0" w:firstLineChars="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Application of chemistry</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PERIOD: 1</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TIME : 8: 10 - 8 :50</w:t>
      </w:r>
    </w:p>
    <w:p>
      <w:pPr>
        <w:spacing w:after="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DURATION: </w:t>
      </w:r>
      <w:r>
        <w:rPr>
          <w:rFonts w:hint="default" w:ascii="Calibri" w:hAnsi="Calibri" w:cs="Calibri" w:eastAsiaTheme="minorEastAsia"/>
          <w:b/>
          <w:bCs/>
          <w:color w:val="auto"/>
          <w:sz w:val="28"/>
          <w:szCs w:val="28"/>
        </w:rPr>
        <w:t>40 minutes</w:t>
      </w:r>
      <w:r>
        <w:rPr>
          <w:rFonts w:hint="default" w:ascii="Calibri" w:hAnsi="Calibri" w:cs="Calibri" w:eastAsiaTheme="minorEastAsia"/>
          <w:color w:val="auto"/>
          <w:sz w:val="28"/>
          <w:szCs w:val="28"/>
        </w:rPr>
        <w:t xml:space="preserve"> </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rPr>
        <w:t>CLASS:</w:t>
      </w:r>
      <w:r>
        <w:rPr>
          <w:rFonts w:hint="default" w:ascii="Calibri" w:hAnsi="Calibri" w:cs="Calibri" w:eastAsiaTheme="minorEastAsia"/>
          <w:b/>
          <w:color w:val="auto"/>
          <w:sz w:val="28"/>
          <w:szCs w:val="28"/>
          <w:lang w:val="en-US"/>
        </w:rPr>
        <w:t xml:space="preserve">  </w:t>
      </w:r>
      <w:r>
        <w:rPr>
          <w:rFonts w:hint="default" w:ascii="Calibri" w:hAnsi="Calibri" w:cs="Calibri" w:eastAsiaTheme="minorEastAsia"/>
          <w:b/>
          <w:color w:val="auto"/>
          <w:sz w:val="28"/>
          <w:szCs w:val="28"/>
        </w:rPr>
        <w:t xml:space="preserve"> SS</w:t>
      </w:r>
      <w:r>
        <w:rPr>
          <w:rFonts w:hint="default" w:ascii="Calibri" w:hAnsi="Calibri" w:cs="Calibri" w:eastAsiaTheme="minorEastAsia"/>
          <w:b/>
          <w:color w:val="auto"/>
          <w:sz w:val="28"/>
          <w:szCs w:val="28"/>
          <w:lang w:val="en-US"/>
        </w:rPr>
        <w:t>2</w:t>
      </w:r>
    </w:p>
    <w:p>
      <w:pPr>
        <w:spacing w:after="0"/>
        <w:rPr>
          <w:rFonts w:hint="default" w:ascii="Calibri" w:hAnsi="Calibri" w:cs="Calibri" w:eastAsiaTheme="minorEastAsia"/>
          <w:b/>
          <w:bCs/>
          <w:color w:val="auto"/>
          <w:sz w:val="28"/>
          <w:szCs w:val="28"/>
          <w:lang w:val="en-US"/>
        </w:rPr>
      </w:pPr>
      <w:r>
        <w:rPr>
          <w:rFonts w:hint="default" w:ascii="Calibri" w:hAnsi="Calibri" w:cs="Calibri" w:eastAsiaTheme="minorEastAsia"/>
          <w:b/>
          <w:color w:val="auto"/>
          <w:sz w:val="28"/>
          <w:szCs w:val="28"/>
        </w:rPr>
        <w:t xml:space="preserve">NUMBER IN CLASS: </w:t>
      </w:r>
      <w:r>
        <w:rPr>
          <w:rFonts w:hint="default" w:ascii="Calibri" w:hAnsi="Calibri" w:cs="Calibri" w:eastAsiaTheme="minorEastAsia"/>
          <w:b/>
          <w:bCs/>
          <w:color w:val="auto"/>
          <w:sz w:val="28"/>
          <w:szCs w:val="28"/>
          <w:lang w:val="en-US"/>
        </w:rPr>
        <w:t>5</w:t>
      </w:r>
    </w:p>
    <w:p>
      <w:pPr>
        <w:spacing w:after="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AVERAGE AGE: 14 years </w:t>
      </w:r>
    </w:p>
    <w:p>
      <w:pPr>
        <w:spacing w:after="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SEX: mixed </w:t>
      </w:r>
    </w:p>
    <w:p>
      <w:pPr>
        <w:spacing w:after="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LEARNING OBJECTIVES: By the end of the lesson, the students should be able to;</w:t>
      </w:r>
    </w:p>
    <w:p>
      <w:pPr>
        <w:pStyle w:val="8"/>
        <w:numPr>
          <w:ilvl w:val="0"/>
          <w:numId w:val="2"/>
        </w:numPr>
        <w:spacing w:after="0"/>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lang w:val="en-US"/>
        </w:rPr>
        <w:t>List and explain the career prospect in chemistry.</w:t>
      </w:r>
    </w:p>
    <w:p>
      <w:pPr>
        <w:pStyle w:val="8"/>
        <w:numPr>
          <w:ilvl w:val="0"/>
          <w:numId w:val="2"/>
        </w:numPr>
        <w:spacing w:after="0"/>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lang w:val="en-US"/>
        </w:rPr>
        <w:t>State the application of chemistry.</w:t>
      </w:r>
    </w:p>
    <w:p>
      <w:pPr>
        <w:pStyle w:val="8"/>
        <w:numPr>
          <w:ilvl w:val="0"/>
          <w:numId w:val="2"/>
        </w:numPr>
        <w:spacing w:after="0"/>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lang w:val="en-US"/>
        </w:rPr>
        <w:t>Explain the application stated above.</w:t>
      </w:r>
    </w:p>
    <w:p>
      <w:pPr>
        <w:spacing w:after="0"/>
        <w:rPr>
          <w:rFonts w:hint="default" w:ascii="Calibri" w:hAnsi="Calibri" w:cs="Calibri" w:eastAsiaTheme="minorEastAsia"/>
          <w:b w:val="0"/>
          <w:bCs/>
          <w:color w:val="auto"/>
          <w:sz w:val="28"/>
          <w:szCs w:val="28"/>
          <w:lang w:val="en-US"/>
        </w:rPr>
      </w:pPr>
      <w:r>
        <w:rPr>
          <w:rFonts w:hint="default" w:ascii="Calibri" w:hAnsi="Calibri" w:cs="Calibri" w:eastAsiaTheme="minorEastAsia"/>
          <w:b/>
          <w:color w:val="auto"/>
          <w:sz w:val="28"/>
          <w:szCs w:val="28"/>
        </w:rPr>
        <w:t xml:space="preserve">RATIONALE: </w:t>
      </w:r>
      <w:r>
        <w:rPr>
          <w:rFonts w:hint="default" w:ascii="Calibri" w:hAnsi="Calibri" w:cs="Calibri" w:eastAsiaTheme="minorEastAsia"/>
          <w:b w:val="0"/>
          <w:bCs/>
          <w:color w:val="auto"/>
          <w:sz w:val="28"/>
          <w:szCs w:val="28"/>
          <w:lang w:val="en-US"/>
        </w:rPr>
        <w:t>The students should understand career prospect in chemistry and application of chemicals.</w:t>
      </w:r>
    </w:p>
    <w:p>
      <w:pPr>
        <w:spacing w:after="0"/>
        <w:rPr>
          <w:rFonts w:hint="default" w:ascii="Calibri" w:hAnsi="Calibri" w:cs="Calibri" w:eastAsiaTheme="minorEastAsia"/>
          <w:b w:val="0"/>
          <w:bCs/>
          <w:color w:val="auto"/>
          <w:sz w:val="28"/>
          <w:szCs w:val="28"/>
          <w:lang w:val="en-US"/>
        </w:rPr>
      </w:pPr>
      <w:r>
        <w:rPr>
          <w:rFonts w:hint="default" w:ascii="Calibri" w:hAnsi="Calibri" w:cs="Calibri" w:eastAsiaTheme="minorEastAsia"/>
          <w:b/>
          <w:color w:val="auto"/>
          <w:sz w:val="28"/>
          <w:szCs w:val="28"/>
        </w:rPr>
        <w:t xml:space="preserve">PREVIOUS KNOWLEGDE: </w:t>
      </w:r>
      <w:r>
        <w:rPr>
          <w:rFonts w:hint="default" w:ascii="Calibri" w:hAnsi="Calibri" w:cs="Calibri" w:eastAsiaTheme="minorEastAsia"/>
          <w:b w:val="0"/>
          <w:bCs/>
          <w:color w:val="auto"/>
          <w:sz w:val="28"/>
          <w:szCs w:val="28"/>
          <w:lang w:val="en-US"/>
        </w:rPr>
        <w:t>The student can state careers in chemistry.</w:t>
      </w:r>
    </w:p>
    <w:p>
      <w:pPr>
        <w:spacing w:after="0"/>
        <w:rPr>
          <w:rFonts w:hint="default" w:ascii="Calibri" w:hAnsi="Calibri" w:cs="Calibri" w:eastAsiaTheme="minorEastAsia"/>
          <w:color w:val="auto"/>
          <w:sz w:val="28"/>
          <w:szCs w:val="28"/>
          <w:lang w:val="en-US"/>
        </w:rPr>
      </w:pPr>
      <w:r>
        <w:rPr>
          <w:rFonts w:hint="default" w:ascii="Calibri" w:hAnsi="Calibri" w:cs="Calibri" w:eastAsiaTheme="minorEastAsia"/>
          <w:b/>
          <w:color w:val="auto"/>
          <w:sz w:val="28"/>
          <w:szCs w:val="28"/>
        </w:rPr>
        <w:t xml:space="preserve">INSTRUCTIONAL MATERIALS: </w:t>
      </w:r>
      <w:r>
        <w:rPr>
          <w:rFonts w:hint="default" w:ascii="Calibri" w:hAnsi="Calibri" w:cs="Calibri" w:eastAsiaTheme="minorEastAsia"/>
          <w:b w:val="0"/>
          <w:bCs/>
          <w:color w:val="auto"/>
          <w:sz w:val="28"/>
          <w:szCs w:val="28"/>
          <w:lang w:val="en-US"/>
        </w:rPr>
        <w:t>A chart showing the adverse effects of chemicals.</w:t>
      </w:r>
    </w:p>
    <w:p>
      <w:pPr>
        <w:spacing w:after="0"/>
        <w:rPr>
          <w:rFonts w:hint="default" w:ascii="Calibri" w:hAnsi="Calibri" w:cs="Calibri" w:eastAsiaTheme="minorEastAsia"/>
          <w:color w:val="auto"/>
          <w:sz w:val="28"/>
          <w:szCs w:val="28"/>
        </w:rPr>
      </w:pPr>
      <w:r>
        <w:rPr>
          <w:rFonts w:hint="default" w:ascii="Calibri" w:hAnsi="Calibri" w:cs="Calibri" w:eastAsiaTheme="minorEastAsia"/>
          <w:b/>
          <w:color w:val="auto"/>
          <w:sz w:val="28"/>
          <w:szCs w:val="28"/>
        </w:rPr>
        <w:t>REFERENCE MATERIALS:</w:t>
      </w:r>
      <w:r>
        <w:rPr>
          <w:rFonts w:hint="default" w:ascii="Calibri" w:hAnsi="Calibri" w:cs="Calibri" w:eastAsiaTheme="minorEastAsia"/>
          <w:b/>
          <w:color w:val="auto"/>
          <w:sz w:val="28"/>
          <w:szCs w:val="28"/>
          <w:lang w:val="en-US"/>
        </w:rPr>
        <w:t xml:space="preserve"> </w:t>
      </w:r>
      <w:r>
        <w:rPr>
          <w:rFonts w:hint="default" w:ascii="Calibri" w:hAnsi="Calibri" w:cs="Calibri" w:eastAsiaTheme="minorEastAsia"/>
          <w:color w:val="auto"/>
          <w:sz w:val="28"/>
          <w:szCs w:val="28"/>
        </w:rPr>
        <w:t>New school Chemistry for Senior  Secondary Schools by Osei Yaw  Ababio .</w:t>
      </w:r>
    </w:p>
    <w:p>
      <w:pPr>
        <w:spacing w:after="0"/>
        <w:rPr>
          <w:rFonts w:hint="default" w:ascii="Calibri" w:hAnsi="Calibri" w:cs="Calibri" w:eastAsiaTheme="minorEastAsia"/>
          <w:color w:val="auto"/>
          <w:sz w:val="28"/>
          <w:szCs w:val="28"/>
          <w:lang w:val="en-US"/>
        </w:rPr>
      </w:pPr>
    </w:p>
    <w:p>
      <w:pPr>
        <w:pStyle w:val="8"/>
        <w:spacing w:after="0"/>
        <w:rPr>
          <w:rFonts w:hint="default" w:ascii="Calibri" w:hAnsi="Calibri" w:cs="Calibri" w:eastAsiaTheme="minorEastAsia"/>
          <w:b/>
          <w:bCs/>
          <w:color w:val="auto"/>
          <w:sz w:val="28"/>
          <w:szCs w:val="28"/>
          <w:lang w:val="en-US"/>
        </w:rPr>
      </w:pPr>
      <w:r>
        <w:rPr>
          <w:rFonts w:hint="default" w:ascii="Calibri" w:hAnsi="Calibri" w:cs="Calibri" w:eastAsiaTheme="minorEastAsia"/>
          <w:b/>
          <w:bCs/>
          <w:color w:val="auto"/>
          <w:sz w:val="28"/>
          <w:szCs w:val="28"/>
          <w:lang w:val="en-US"/>
        </w:rPr>
        <w:t>LESSON DEVELOPMENT</w:t>
      </w:r>
    </w:p>
    <w:tbl>
      <w:tblPr>
        <w:tblStyle w:val="7"/>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STAGES/STEPS</w:t>
            </w:r>
          </w:p>
        </w:tc>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TEACHER</w:t>
            </w:r>
            <w:r>
              <w:rPr>
                <w:rFonts w:hint="default" w:ascii="Calibri" w:hAnsi="Calibri" w:cs="Calibri" w:eastAsiaTheme="minorEastAsia"/>
                <w:b/>
                <w:color w:val="auto"/>
                <w:sz w:val="28"/>
                <w:szCs w:val="28"/>
                <w:lang w:val="en-US"/>
              </w:rPr>
              <w:t>’</w:t>
            </w:r>
            <w:r>
              <w:rPr>
                <w:rFonts w:hint="default" w:ascii="Calibri" w:hAnsi="Calibri" w:cs="Calibri" w:eastAsiaTheme="minorEastAsia"/>
                <w:b/>
                <w:color w:val="auto"/>
                <w:sz w:val="28"/>
                <w:szCs w:val="28"/>
              </w:rPr>
              <w:t xml:space="preserve">S ACTIVITIES </w:t>
            </w:r>
          </w:p>
        </w:tc>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STUDENTS’ ACTIVITIES </w:t>
            </w:r>
          </w:p>
        </w:tc>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INTRODUCTION</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rPr>
              <w:t>The teacher introduces</w:t>
            </w:r>
            <w:r>
              <w:rPr>
                <w:rFonts w:hint="default" w:ascii="Calibri" w:hAnsi="Calibri" w:cs="Calibri" w:eastAsiaTheme="minorEastAsia"/>
                <w:color w:val="auto"/>
                <w:sz w:val="28"/>
                <w:szCs w:val="28"/>
                <w:lang w:val="en-US"/>
              </w:rPr>
              <w:t xml:space="preserve"> the lesson by reviewing the previous lesson.</w:t>
            </w:r>
          </w:p>
        </w:tc>
        <w:tc>
          <w:tcPr>
            <w:tcW w:w="2254" w:type="dxa"/>
          </w:tcPr>
          <w:p>
            <w:pPr>
              <w:spacing w:after="0" w:line="240" w:lineRule="auto"/>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rPr>
              <w:t>The students were active.</w:t>
            </w:r>
          </w:p>
        </w:tc>
        <w:tc>
          <w:tcPr>
            <w:tcW w:w="2254" w:type="dxa"/>
          </w:tcPr>
          <w:p>
            <w:pPr>
              <w:spacing w:after="0" w:line="240" w:lineRule="auto"/>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rPr>
              <w:t>To arouse the students interest.</w:t>
            </w:r>
          </w:p>
          <w:p>
            <w:pPr>
              <w:spacing w:after="0" w:line="240" w:lineRule="auto"/>
              <w:rPr>
                <w:rFonts w:hint="default" w:ascii="Calibri" w:hAnsi="Calibri" w:cs="Calibri" w:eastAsiaTheme="minorEastAsia"/>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PRESENTATION </w:t>
            </w:r>
          </w:p>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STEP 1</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teacher listed career prospect in chemistry.</w:t>
            </w:r>
          </w:p>
          <w:p>
            <w:pPr>
              <w:spacing w:after="0" w:line="240" w:lineRule="auto"/>
              <w:rPr>
                <w:rFonts w:hint="default" w:ascii="Calibri" w:hAnsi="Calibri" w:cs="Calibri" w:eastAsiaTheme="minorEastAsia"/>
                <w:color w:val="auto"/>
                <w:sz w:val="28"/>
                <w:szCs w:val="28"/>
              </w:rPr>
            </w:pP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rPr>
              <w:t xml:space="preserve"> </w:t>
            </w:r>
            <w:r>
              <w:rPr>
                <w:rFonts w:hint="default" w:ascii="Calibri" w:hAnsi="Calibri" w:cs="Calibri" w:eastAsiaTheme="minorEastAsia"/>
                <w:color w:val="auto"/>
                <w:sz w:val="28"/>
                <w:szCs w:val="28"/>
                <w:lang w:val="en-US"/>
              </w:rPr>
              <w:t>The students pay attention.</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rPr>
              <w:t xml:space="preserve"> </w:t>
            </w:r>
            <w:r>
              <w:rPr>
                <w:rFonts w:hint="default" w:ascii="Calibri" w:hAnsi="Calibri" w:cs="Calibri" w:eastAsiaTheme="minorEastAsia"/>
                <w:color w:val="auto"/>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STEP 2</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teacher ask the students to explain the careers listed above.</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explains the careers listed above.</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STEP 3</w:t>
            </w:r>
          </w:p>
        </w:tc>
        <w:tc>
          <w:tcPr>
            <w:tcW w:w="2254" w:type="dxa"/>
          </w:tcPr>
          <w:p>
            <w:pPr>
              <w:pStyle w:val="8"/>
              <w:spacing w:after="0" w:line="240" w:lineRule="auto"/>
              <w:ind w:left="0"/>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teacher explains the application of chemistry.</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pay attention.</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ind w:firstLine="141" w:firstLineChars="5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lang w:val="en-US"/>
              </w:rPr>
              <w:t xml:space="preserve">BOARD </w:t>
            </w:r>
            <w:r>
              <w:rPr>
                <w:rFonts w:hint="default" w:ascii="Calibri" w:hAnsi="Calibri" w:cs="Calibri" w:eastAsiaTheme="minorEastAsia"/>
                <w:b/>
                <w:color w:val="auto"/>
                <w:sz w:val="28"/>
                <w:szCs w:val="28"/>
              </w:rPr>
              <w:t xml:space="preserve">SUMMARY </w:t>
            </w:r>
          </w:p>
        </w:tc>
        <w:tc>
          <w:tcPr>
            <w:tcW w:w="2254" w:type="dxa"/>
          </w:tcPr>
          <w:p>
            <w:pPr>
              <w:keepNext w:val="0"/>
              <w:keepLines w:val="0"/>
              <w:widowControl/>
              <w:suppressLineNumbers w:val="0"/>
              <w:jc w:val="left"/>
              <w:rPr>
                <w:rFonts w:hint="default" w:ascii="Calibri" w:hAnsi="Calibri" w:cs="Calibri" w:eastAsiaTheme="minorEastAsia"/>
                <w:b/>
                <w:bCs/>
                <w:color w:val="auto"/>
                <w:sz w:val="28"/>
                <w:szCs w:val="28"/>
                <w:lang w:val="en-US"/>
              </w:rPr>
            </w:pPr>
            <w:r>
              <w:rPr>
                <w:rFonts w:hint="default" w:ascii="Calibri" w:hAnsi="Calibri" w:cs="Calibri" w:eastAsiaTheme="minorEastAsia"/>
                <w:b/>
                <w:bCs/>
                <w:color w:val="auto"/>
                <w:sz w:val="28"/>
                <w:szCs w:val="28"/>
                <w:lang w:val="en-US"/>
              </w:rPr>
              <w:t>CAREER PROSPECT IN CHEMISTRY</w:t>
            </w:r>
          </w:p>
          <w:p>
            <w:pPr>
              <w:keepNext w:val="0"/>
              <w:keepLines w:val="0"/>
              <w:widowControl/>
              <w:numPr>
                <w:ilvl w:val="0"/>
                <w:numId w:val="3"/>
              </w:numPr>
              <w:suppressLineNumbers w:val="0"/>
              <w:jc w:val="left"/>
              <w:rPr>
                <w:rFonts w:hint="default" w:ascii="Calibri" w:hAnsi="Calibri" w:cs="Calibri" w:eastAsiaTheme="minorEastAsia"/>
                <w:b/>
                <w:bCs/>
                <w:color w:val="auto"/>
                <w:sz w:val="28"/>
                <w:szCs w:val="28"/>
                <w:lang w:val="en-US"/>
              </w:rPr>
            </w:pPr>
            <w:r>
              <w:rPr>
                <w:rFonts w:hint="default" w:ascii="Calibri" w:hAnsi="Calibri" w:cs="Calibri" w:eastAsiaTheme="minorEastAsia"/>
                <w:b w:val="0"/>
                <w:bCs w:val="0"/>
                <w:color w:val="auto"/>
                <w:sz w:val="28"/>
                <w:szCs w:val="28"/>
                <w:lang w:val="en-US"/>
              </w:rPr>
              <w:t>Extractive  industry - chemists, mining engineer and geologists.</w:t>
            </w:r>
          </w:p>
          <w:p>
            <w:pPr>
              <w:keepNext w:val="0"/>
              <w:keepLines w:val="0"/>
              <w:widowControl/>
              <w:numPr>
                <w:ilvl w:val="0"/>
                <w:numId w:val="3"/>
              </w:numPr>
              <w:suppressLineNumbers w:val="0"/>
              <w:jc w:val="left"/>
              <w:rPr>
                <w:rFonts w:hint="default" w:ascii="Calibri" w:hAnsi="Calibri" w:cs="Calibri" w:eastAsiaTheme="minorEastAsia"/>
                <w:b/>
                <w:bCs/>
                <w:color w:val="auto"/>
                <w:sz w:val="28"/>
                <w:szCs w:val="28"/>
                <w:lang w:val="en-US"/>
              </w:rPr>
            </w:pPr>
            <w:r>
              <w:rPr>
                <w:rFonts w:hint="default" w:ascii="Calibri" w:hAnsi="Calibri" w:cs="Calibri" w:eastAsiaTheme="minorEastAsia"/>
                <w:b w:val="0"/>
                <w:bCs w:val="0"/>
                <w:color w:val="auto"/>
                <w:sz w:val="28"/>
                <w:szCs w:val="28"/>
                <w:lang w:val="en-US"/>
              </w:rPr>
              <w:t>Forestry - scientist engaged in research to preserve and improve forests and forestry products.</w:t>
            </w:r>
          </w:p>
          <w:p>
            <w:pPr>
              <w:keepNext w:val="0"/>
              <w:keepLines w:val="0"/>
              <w:widowControl/>
              <w:numPr>
                <w:ilvl w:val="0"/>
                <w:numId w:val="3"/>
              </w:numPr>
              <w:suppressLineNumbers w:val="0"/>
              <w:jc w:val="left"/>
              <w:rPr>
                <w:rFonts w:hint="default" w:ascii="Calibri" w:hAnsi="Calibri" w:cs="Calibri" w:eastAsiaTheme="minorEastAsia"/>
                <w:b/>
                <w:bCs/>
                <w:color w:val="auto"/>
                <w:sz w:val="28"/>
                <w:szCs w:val="28"/>
                <w:lang w:val="en-US"/>
              </w:rPr>
            </w:pPr>
            <w:r>
              <w:rPr>
                <w:rFonts w:hint="default" w:ascii="Calibri" w:hAnsi="Calibri" w:cs="Calibri" w:eastAsiaTheme="minorEastAsia"/>
                <w:b w:val="0"/>
                <w:bCs w:val="0"/>
                <w:color w:val="auto"/>
                <w:sz w:val="28"/>
                <w:szCs w:val="28"/>
                <w:lang w:val="en-US"/>
              </w:rPr>
              <w:t>Agriculture - agriculture scientist, chemists, biochemists, physiologists engage in research to improve the quality and yield of crops and livestock and advice farmers.</w:t>
            </w:r>
          </w:p>
          <w:p>
            <w:pPr>
              <w:keepNext w:val="0"/>
              <w:keepLines w:val="0"/>
              <w:widowControl/>
              <w:numPr>
                <w:ilvl w:val="0"/>
                <w:numId w:val="0"/>
              </w:numPr>
              <w:suppressLineNumbers w:val="0"/>
              <w:jc w:val="left"/>
              <w:rPr>
                <w:rFonts w:hint="default" w:ascii="Calibri" w:hAnsi="Calibri" w:cs="Calibri" w:eastAsiaTheme="minorEastAsia"/>
                <w:b/>
                <w:bCs/>
                <w:color w:val="auto"/>
                <w:sz w:val="28"/>
                <w:szCs w:val="28"/>
                <w:lang w:val="en-US"/>
              </w:rPr>
            </w:pPr>
            <w:r>
              <w:rPr>
                <w:rFonts w:hint="default" w:ascii="Calibri" w:hAnsi="Calibri" w:cs="Calibri" w:eastAsiaTheme="minorEastAsia"/>
                <w:b/>
                <w:bCs/>
                <w:color w:val="auto"/>
                <w:sz w:val="28"/>
                <w:szCs w:val="28"/>
                <w:lang w:val="en-US"/>
              </w:rPr>
              <w:t>APPLICATION / USES OF CHEMISTRY</w:t>
            </w:r>
          </w:p>
          <w:p>
            <w:pPr>
              <w:keepNext w:val="0"/>
              <w:keepLines w:val="0"/>
              <w:widowControl/>
              <w:numPr>
                <w:ilvl w:val="0"/>
                <w:numId w:val="0"/>
              </w:numPr>
              <w:suppressLineNumbers w:val="0"/>
              <w:jc w:val="left"/>
              <w:rPr>
                <w:rFonts w:hint="default" w:ascii="Calibri" w:hAnsi="Calibri" w:cs="Calibri" w:eastAsiaTheme="minorEastAsia"/>
                <w:b w:val="0"/>
                <w:bCs w:val="0"/>
                <w:color w:val="auto"/>
                <w:sz w:val="28"/>
                <w:szCs w:val="28"/>
                <w:lang w:val="en-US"/>
              </w:rPr>
            </w:pPr>
            <w:r>
              <w:rPr>
                <w:rFonts w:hint="default" w:ascii="Calibri" w:hAnsi="Calibri" w:cs="Calibri" w:eastAsiaTheme="minorEastAsia"/>
                <w:b w:val="0"/>
                <w:bCs w:val="0"/>
                <w:color w:val="auto"/>
                <w:sz w:val="28"/>
                <w:szCs w:val="28"/>
                <w:lang w:val="en-US"/>
              </w:rPr>
              <w:t>Chemistry has contributed greatly in providing our basic needs and improving the quality of our life. Areas which chemistry are applied include;</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210" w:beforeAutospacing="0" w:after="105" w:afterAutospacing="0" w:line="450" w:lineRule="atLeast"/>
              <w:ind w:left="0" w:right="0" w:firstLine="0"/>
              <w:textAlignment w:val="baseline"/>
              <w:rPr>
                <w:rFonts w:hint="default" w:ascii="Calibri" w:hAnsi="Calibri" w:eastAsia="gilroy-bold" w:cs="Calibri"/>
                <w:i w:val="0"/>
                <w:iCs w:val="0"/>
                <w:caps w:val="0"/>
                <w:color w:val="auto"/>
                <w:spacing w:val="0"/>
                <w:sz w:val="28"/>
                <w:szCs w:val="28"/>
              </w:rPr>
            </w:pPr>
            <w:r>
              <w:rPr>
                <w:rFonts w:hint="default" w:ascii="Calibri" w:hAnsi="Calibri" w:eastAsia="gilroy-bold" w:cs="Calibri"/>
                <w:i w:val="0"/>
                <w:iCs w:val="0"/>
                <w:caps w:val="0"/>
                <w:color w:val="auto"/>
                <w:spacing w:val="0"/>
                <w:sz w:val="28"/>
                <w:szCs w:val="28"/>
                <w:vertAlign w:val="baseline"/>
              </w:rPr>
              <w:t>Food Industry</w:t>
            </w:r>
            <w:r>
              <w:rPr>
                <w:rFonts w:hint="default" w:ascii="Calibri" w:hAnsi="Calibri" w:eastAsia="gilroy-bold" w:cs="Calibri"/>
                <w:i w:val="0"/>
                <w:iCs w:val="0"/>
                <w:caps w:val="0"/>
                <w:color w:val="auto"/>
                <w:spacing w:val="0"/>
                <w:sz w:val="28"/>
                <w:szCs w:val="28"/>
                <w:vertAlign w:val="baseline"/>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Chemicals can play a significant role in the manufacturing and preservation of food. Food additives, for example, can extend the shelf life of foods; others- such as colours, can enhance the appeal of foods. Flavourings are used to improve the taste of food. As a source of nourishment, food supplements are employed.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line="420" w:lineRule="atLeast"/>
              <w:ind w:left="0" w:right="0" w:firstLine="0"/>
              <w:textAlignment w:val="baseline"/>
              <w:rPr>
                <w:rFonts w:hint="default" w:ascii="Calibri" w:hAnsi="Calibri" w:eastAsia="gilroy-bold" w:cs="Calibri"/>
                <w:i w:val="0"/>
                <w:iCs w:val="0"/>
                <w:caps w:val="0"/>
                <w:color w:val="auto"/>
                <w:spacing w:val="0"/>
                <w:sz w:val="28"/>
                <w:szCs w:val="28"/>
              </w:rPr>
            </w:pPr>
            <w:r>
              <w:rPr>
                <w:rFonts w:hint="default" w:ascii="Calibri" w:hAnsi="Calibri" w:eastAsia="gilroy-bold" w:cs="Calibri"/>
                <w:i w:val="0"/>
                <w:iCs w:val="0"/>
                <w:caps w:val="0"/>
                <w:color w:val="auto"/>
                <w:spacing w:val="0"/>
                <w:sz w:val="28"/>
                <w:szCs w:val="28"/>
                <w:vertAlign w:val="baseline"/>
              </w:rPr>
              <w:t>Examples of Chemicals in Food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textAlignment w:val="baseline"/>
              <w:rPr>
                <w:rFonts w:hint="default" w:ascii="Calibri" w:hAnsi="Calibri" w:eastAsia="gilroy-medium" w:cs="Calibri"/>
                <w:color w:val="auto"/>
                <w:spacing w:val="5"/>
                <w:sz w:val="28"/>
                <w:szCs w:val="28"/>
              </w:rPr>
            </w:pPr>
            <w:r>
              <w:rPr>
                <w:rFonts w:hint="default" w:ascii="Calibri" w:hAnsi="Calibri" w:eastAsia="gilroy-medium" w:cs="Calibri"/>
                <w:i w:val="0"/>
                <w:iCs w:val="0"/>
                <w:caps w:val="0"/>
                <w:color w:val="auto"/>
                <w:spacing w:val="5"/>
                <w:sz w:val="28"/>
                <w:szCs w:val="28"/>
                <w:vertAlign w:val="baseline"/>
              </w:rPr>
              <w:t>Esters, which are flavouring agents, are chemical molecules created when alcohol and carboxylic acid combine chemically.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leftChars="0" w:right="0" w:rightChars="0" w:firstLine="0" w:firstLineChars="0"/>
              <w:textAlignment w:val="baseline"/>
              <w:rPr>
                <w:rFonts w:hint="default" w:ascii="Calibri" w:hAnsi="Calibri" w:eastAsia="gilroy-medium" w:cs="Calibri"/>
                <w:color w:val="auto"/>
                <w:spacing w:val="5"/>
                <w:sz w:val="28"/>
                <w:szCs w:val="28"/>
              </w:rPr>
            </w:pPr>
            <w:r>
              <w:rPr>
                <w:rFonts w:hint="default" w:ascii="Calibri" w:hAnsi="Calibri" w:eastAsia="gilroy-medium" w:cs="Calibri"/>
                <w:i w:val="0"/>
                <w:iCs w:val="0"/>
                <w:caps w:val="0"/>
                <w:color w:val="auto"/>
                <w:spacing w:val="5"/>
                <w:sz w:val="28"/>
                <w:szCs w:val="28"/>
                <w:vertAlign w:val="baseline"/>
              </w:rPr>
              <w:t>Alcohol is a hydrocarbon derivative that is organic in nature.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leftChars="0" w:right="0" w:rightChars="0" w:firstLine="0" w:firstLineChars="0"/>
              <w:textAlignment w:val="baseline"/>
              <w:rPr>
                <w:rFonts w:hint="default" w:ascii="Calibri" w:hAnsi="Calibri" w:eastAsia="gilroy-medium" w:cs="Calibri"/>
                <w:color w:val="auto"/>
                <w:spacing w:val="5"/>
                <w:sz w:val="28"/>
                <w:szCs w:val="28"/>
              </w:rPr>
            </w:pPr>
            <w:r>
              <w:rPr>
                <w:rFonts w:hint="default" w:ascii="Calibri" w:hAnsi="Calibri" w:eastAsia="gilroy-medium" w:cs="Calibri"/>
                <w:i w:val="0"/>
                <w:iCs w:val="0"/>
                <w:caps w:val="0"/>
                <w:color w:val="auto"/>
                <w:spacing w:val="5"/>
                <w:sz w:val="28"/>
                <w:szCs w:val="28"/>
                <w:vertAlign w:val="baseline"/>
              </w:rPr>
              <w:t>Ethyl Butanoate gives pineapple its flavour.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leftChars="0" w:right="0" w:rightChars="0" w:firstLine="0" w:firstLineChars="0"/>
              <w:textAlignment w:val="baseline"/>
              <w:rPr>
                <w:rFonts w:hint="default" w:ascii="Calibri" w:hAnsi="Calibri" w:eastAsia="gilroy-medium" w:cs="Calibri"/>
                <w:color w:val="auto"/>
                <w:spacing w:val="5"/>
                <w:sz w:val="28"/>
                <w:szCs w:val="28"/>
              </w:rPr>
            </w:pPr>
            <w:r>
              <w:rPr>
                <w:rFonts w:hint="default" w:ascii="Calibri" w:hAnsi="Calibri" w:eastAsia="gilroy-medium" w:cs="Calibri"/>
                <w:i w:val="0"/>
                <w:iCs w:val="0"/>
                <w:caps w:val="0"/>
                <w:color w:val="auto"/>
                <w:spacing w:val="5"/>
                <w:sz w:val="28"/>
                <w:szCs w:val="28"/>
                <w:vertAlign w:val="baseline"/>
              </w:rPr>
              <w:t>Vinegar is largely made up of acetic acid.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textAlignment w:val="baseline"/>
              <w:rPr>
                <w:rFonts w:hint="default" w:ascii="Calibri" w:hAnsi="Calibri" w:eastAsia="gilroy-bold" w:cs="Calibri"/>
                <w:i w:val="0"/>
                <w:iCs w:val="0"/>
                <w:caps w:val="0"/>
                <w:color w:val="auto"/>
                <w:spacing w:val="0"/>
                <w:sz w:val="28"/>
                <w:szCs w:val="28"/>
              </w:rPr>
            </w:pPr>
            <w:r>
              <w:rPr>
                <w:rFonts w:hint="default" w:ascii="Calibri" w:hAnsi="Calibri" w:eastAsia="gilroy-medium" w:cs="Calibri"/>
                <w:i w:val="0"/>
                <w:iCs w:val="0"/>
                <w:caps w:val="0"/>
                <w:color w:val="auto"/>
                <w:spacing w:val="5"/>
                <w:sz w:val="28"/>
                <w:szCs w:val="28"/>
                <w:vertAlign w:val="baseline"/>
              </w:rPr>
              <w:t>By combining different alcohols with different acids, new or diverse flavours can be created.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textAlignment w:val="baseline"/>
              <w:rPr>
                <w:rFonts w:hint="default" w:ascii="Calibri" w:hAnsi="Calibri" w:eastAsia="gilroy-bold" w:cs="Calibri"/>
                <w:b w:val="0"/>
                <w:bCs w:val="0"/>
                <w:i w:val="0"/>
                <w:iCs w:val="0"/>
                <w:caps w:val="0"/>
                <w:color w:val="auto"/>
                <w:spacing w:val="0"/>
                <w:sz w:val="28"/>
                <w:szCs w:val="28"/>
                <w:lang w:val="en-US"/>
              </w:rPr>
            </w:pPr>
            <w:r>
              <w:rPr>
                <w:rFonts w:hint="default" w:eastAsia="gilroy-bold" w:cs="Calibri"/>
                <w:b/>
                <w:bCs/>
                <w:i w:val="0"/>
                <w:iCs w:val="0"/>
                <w:caps w:val="0"/>
                <w:color w:val="auto"/>
                <w:spacing w:val="0"/>
                <w:sz w:val="28"/>
                <w:szCs w:val="28"/>
                <w:vertAlign w:val="baseline"/>
                <w:lang w:val="en-US"/>
              </w:rPr>
              <w:t>2.</w:t>
            </w:r>
            <w:r>
              <w:rPr>
                <w:rFonts w:hint="default" w:ascii="Calibri" w:hAnsi="Calibri" w:eastAsia="gilroy-bold" w:cs="Calibri"/>
                <w:b/>
                <w:bCs/>
                <w:i w:val="0"/>
                <w:iCs w:val="0"/>
                <w:caps w:val="0"/>
                <w:color w:val="auto"/>
                <w:spacing w:val="0"/>
                <w:sz w:val="28"/>
                <w:szCs w:val="28"/>
                <w:vertAlign w:val="baseline"/>
              </w:rPr>
              <w:t>Agriculture</w:t>
            </w:r>
            <w:r>
              <w:rPr>
                <w:rFonts w:hint="default" w:eastAsia="gilroy-bold" w:cs="Calibri"/>
                <w:b/>
                <w:bCs/>
                <w:i w:val="0"/>
                <w:iCs w:val="0"/>
                <w:caps w:val="0"/>
                <w:color w:val="auto"/>
                <w:spacing w:val="0"/>
                <w:sz w:val="28"/>
                <w:szCs w:val="28"/>
                <w:vertAlign w:val="baseline"/>
                <w:lang w:val="en-US"/>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Chemical analysis- analyses the ratios of soil components and the degree of availability of these components for planting or cropping, aids agriculture by assisting in the selection of suitable soil for planting a specific crop.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 xml:space="preserve">Chemistry has provided the world with essential fertilisers, herbicides, insecticides, and fungicides to aid in the production of healthy and nutritious crops, fruits, and vegetables. Urea, calcium </w:t>
            </w:r>
            <w:r>
              <w:rPr>
                <w:rFonts w:hint="default" w:ascii="Calibri" w:hAnsi="Calibri" w:eastAsia="gilroy-medium" w:cs="Calibri"/>
                <w:i w:val="0"/>
                <w:iCs w:val="0"/>
                <w:caps w:val="0"/>
                <w:color w:val="auto"/>
                <w:spacing w:val="5"/>
                <w:sz w:val="28"/>
                <w:szCs w:val="28"/>
                <w:vertAlign w:val="baseline"/>
                <w:lang w:val="en-US"/>
              </w:rPr>
              <w:t>super phosphates</w:t>
            </w:r>
            <w:r>
              <w:rPr>
                <w:rFonts w:hint="default" w:ascii="Calibri" w:hAnsi="Calibri" w:eastAsia="gilroy-medium" w:cs="Calibri"/>
                <w:i w:val="0"/>
                <w:iCs w:val="0"/>
                <w:caps w:val="0"/>
                <w:color w:val="auto"/>
                <w:spacing w:val="5"/>
                <w:sz w:val="28"/>
                <w:szCs w:val="28"/>
                <w:vertAlign w:val="baseline"/>
              </w:rPr>
              <w:t>, ammonium sulphate, and sodium nitrate are all significant fertilisers.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Farms must be highly systematic in determining which strategies to use to make the most optimal use of their resources. To feed the globe, modern farming techniques rely on a wide range of chemical agents.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10" w:beforeAutospacing="0" w:after="105" w:afterAutospacing="0" w:line="450" w:lineRule="atLeast"/>
              <w:ind w:right="0" w:rightChars="0"/>
              <w:textAlignment w:val="baseline"/>
              <w:outlineLvl w:val="3"/>
              <w:rPr>
                <w:rFonts w:hint="default" w:ascii="Calibri" w:hAnsi="Calibri" w:eastAsia="gilroy-bold" w:cs="Calibri"/>
                <w:i w:val="0"/>
                <w:iCs w:val="0"/>
                <w:caps w:val="0"/>
                <w:color w:val="auto"/>
                <w:spacing w:val="0"/>
                <w:sz w:val="28"/>
                <w:szCs w:val="28"/>
              </w:rPr>
            </w:pPr>
            <w:r>
              <w:rPr>
                <w:rFonts w:hint="default" w:ascii="Calibri" w:hAnsi="Calibri" w:eastAsia="gilroy-bold" w:cs="Calibri"/>
                <w:i w:val="0"/>
                <w:iCs w:val="0"/>
                <w:caps w:val="0"/>
                <w:color w:val="auto"/>
                <w:spacing w:val="0"/>
                <w:sz w:val="28"/>
                <w:szCs w:val="28"/>
                <w:vertAlign w:val="baseline"/>
                <w:lang w:val="en-US"/>
              </w:rPr>
              <w:t>3.</w:t>
            </w:r>
            <w:r>
              <w:rPr>
                <w:rFonts w:hint="default" w:ascii="Calibri" w:hAnsi="Calibri" w:eastAsia="gilroy-bold" w:cs="Calibri"/>
                <w:i w:val="0"/>
                <w:iCs w:val="0"/>
                <w:caps w:val="0"/>
                <w:color w:val="auto"/>
                <w:spacing w:val="0"/>
                <w:sz w:val="28"/>
                <w:szCs w:val="28"/>
                <w:vertAlign w:val="baseline"/>
              </w:rPr>
              <w:t>Soaps and Cleaners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Soaps are created from natural animal fats and vegetable oils that have undergone a saponification process. Soaps are one sort of cleaner, but there are many more that employ different substances and procedures to remove filth from various uses.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Body gels, fabric softeners, laundry detergents, bathroom tile solutions, and all-purpose cleaning solutions would not exist without the chemistry involved in making specialized soaps and cleansers. Synthetic sulphates have made it possible for us to use a new generation of gentler cleaning products for our bodies and homes. Green chemistry has enabled us to generate numerous discoveries in developing healthier, ecologically friendly solutions.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eastAsia="gilroy-medium" w:cs="Calibri"/>
                <w:i w:val="0"/>
                <w:iCs w:val="0"/>
                <w:caps w:val="0"/>
                <w:color w:val="auto"/>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line="450" w:lineRule="atLeast"/>
              <w:ind w:left="0" w:right="0" w:firstLine="0"/>
              <w:textAlignment w:val="baseline"/>
              <w:rPr>
                <w:rFonts w:hint="default" w:ascii="Calibri" w:hAnsi="Calibri" w:eastAsia="gilroy-bold" w:cs="Calibri"/>
                <w:i w:val="0"/>
                <w:iCs w:val="0"/>
                <w:caps w:val="0"/>
                <w:color w:val="auto"/>
                <w:spacing w:val="0"/>
                <w:sz w:val="28"/>
                <w:szCs w:val="28"/>
                <w:lang w:val="en-US"/>
              </w:rPr>
            </w:pPr>
            <w:r>
              <w:rPr>
                <w:rFonts w:hint="default" w:ascii="Calibri" w:hAnsi="Calibri" w:eastAsia="gilroy-bold" w:cs="Calibri"/>
                <w:i w:val="0"/>
                <w:iCs w:val="0"/>
                <w:caps w:val="0"/>
                <w:color w:val="auto"/>
                <w:spacing w:val="0"/>
                <w:sz w:val="28"/>
                <w:szCs w:val="28"/>
                <w:vertAlign w:val="baseline"/>
                <w:lang w:val="en-US"/>
              </w:rPr>
              <w:t>4.</w:t>
            </w:r>
            <w:r>
              <w:rPr>
                <w:rFonts w:hint="default" w:ascii="Calibri" w:hAnsi="Calibri" w:eastAsia="gilroy-bold" w:cs="Calibri"/>
                <w:i w:val="0"/>
                <w:iCs w:val="0"/>
                <w:caps w:val="0"/>
                <w:color w:val="auto"/>
                <w:spacing w:val="0"/>
                <w:sz w:val="28"/>
                <w:szCs w:val="28"/>
                <w:vertAlign w:val="baseline"/>
              </w:rPr>
              <w:t>Colourants</w:t>
            </w:r>
            <w:r>
              <w:rPr>
                <w:rFonts w:hint="default" w:ascii="Calibri" w:hAnsi="Calibri" w:eastAsia="gilroy-bold" w:cs="Calibri"/>
                <w:i w:val="0"/>
                <w:iCs w:val="0"/>
                <w:caps w:val="0"/>
                <w:color w:val="auto"/>
                <w:spacing w:val="0"/>
                <w:sz w:val="28"/>
                <w:szCs w:val="28"/>
                <w:vertAlign w:val="baseline"/>
                <w:lang w:val="en-US"/>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Minerals or petroleum are used to make the most common colours and pigments used in industry.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Colourants enable us to make items such as clothing more vibrant. Laser dyes, inkjet printing, photodynamic therapy, and surgery are a few of the various uses for dyes and pigments. Each of these applications uses dyes or pigments created specifically for the purpose.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eastAsia="gilroy-medium" w:cs="Calibri"/>
                <w:i w:val="0"/>
                <w:iCs w:val="0"/>
                <w:caps w:val="0"/>
                <w:color w:val="auto"/>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line="450" w:lineRule="atLeast"/>
              <w:ind w:left="0" w:right="0" w:firstLine="0"/>
              <w:textAlignment w:val="baseline"/>
              <w:rPr>
                <w:rFonts w:hint="default" w:ascii="Calibri" w:hAnsi="Calibri" w:eastAsia="gilroy-bold" w:cs="Calibri"/>
                <w:i w:val="0"/>
                <w:iCs w:val="0"/>
                <w:caps w:val="0"/>
                <w:color w:val="auto"/>
                <w:spacing w:val="0"/>
                <w:sz w:val="28"/>
                <w:szCs w:val="28"/>
                <w:lang w:val="en-US"/>
              </w:rPr>
            </w:pPr>
            <w:r>
              <w:rPr>
                <w:rFonts w:hint="default" w:ascii="Calibri" w:hAnsi="Calibri" w:eastAsia="gilroy-bold" w:cs="Calibri"/>
                <w:i w:val="0"/>
                <w:iCs w:val="0"/>
                <w:caps w:val="0"/>
                <w:color w:val="auto"/>
                <w:spacing w:val="0"/>
                <w:sz w:val="28"/>
                <w:szCs w:val="28"/>
                <w:vertAlign w:val="baseline"/>
                <w:lang w:val="en-US"/>
              </w:rPr>
              <w:t>5.</w:t>
            </w:r>
            <w:r>
              <w:rPr>
                <w:rFonts w:hint="default" w:ascii="Calibri" w:hAnsi="Calibri" w:eastAsia="gilroy-bold" w:cs="Calibri"/>
                <w:i w:val="0"/>
                <w:iCs w:val="0"/>
                <w:caps w:val="0"/>
                <w:color w:val="auto"/>
                <w:spacing w:val="0"/>
                <w:sz w:val="28"/>
                <w:szCs w:val="28"/>
                <w:vertAlign w:val="baseline"/>
              </w:rPr>
              <w:t>Medicines</w:t>
            </w:r>
            <w:r>
              <w:rPr>
                <w:rFonts w:hint="default" w:ascii="Calibri" w:hAnsi="Calibri" w:eastAsia="gilroy-bold" w:cs="Calibri"/>
                <w:i w:val="0"/>
                <w:iCs w:val="0"/>
                <w:caps w:val="0"/>
                <w:color w:val="auto"/>
                <w:spacing w:val="0"/>
                <w:sz w:val="28"/>
                <w:szCs w:val="28"/>
                <w:vertAlign w:val="baseline"/>
                <w:lang w:val="en-US"/>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Medicines are chemical compounds with healing properties that can be extracted from natural sources or prepared in laboratories. Chemistry is important in both medicine and pharmacy because it helps to understand the nature of hormone and enzyme functions as well as the role of medicine in the human 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Let’s have a look at some of the most important medications in chemistry-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textAlignment w:val="baseline"/>
              <w:rPr>
                <w:rFonts w:hint="default" w:ascii="Calibri" w:hAnsi="Calibri" w:eastAsia="gilroy-medium" w:cs="Calibri"/>
                <w:color w:val="auto"/>
                <w:spacing w:val="5"/>
                <w:sz w:val="28"/>
                <w:szCs w:val="28"/>
              </w:rPr>
            </w:pPr>
            <w:r>
              <w:rPr>
                <w:rFonts w:hint="default" w:ascii="Calibri" w:hAnsi="Calibri" w:eastAsia="gilroy-medium" w:cs="Calibri"/>
                <w:i w:val="0"/>
                <w:iCs w:val="0"/>
                <w:caps w:val="0"/>
                <w:color w:val="auto"/>
                <w:spacing w:val="5"/>
                <w:sz w:val="28"/>
                <w:szCs w:val="28"/>
                <w:vertAlign w:val="baseline"/>
              </w:rPr>
              <w:t>Analgesics are pain relievers that are used to treat a variety of ailments.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textAlignment w:val="baseline"/>
              <w:rPr>
                <w:rFonts w:hint="default" w:ascii="Calibri" w:hAnsi="Calibri" w:eastAsia="gilroy-medium" w:cs="Calibri"/>
                <w:color w:val="auto"/>
                <w:spacing w:val="5"/>
                <w:sz w:val="28"/>
                <w:szCs w:val="28"/>
              </w:rPr>
            </w:pPr>
            <w:r>
              <w:rPr>
                <w:rFonts w:hint="default" w:eastAsia="gilroy-medium" w:cs="Calibri"/>
                <w:i w:val="0"/>
                <w:iCs w:val="0"/>
                <w:caps w:val="0"/>
                <w:color w:val="auto"/>
                <w:spacing w:val="5"/>
                <w:sz w:val="28"/>
                <w:szCs w:val="28"/>
                <w:vertAlign w:val="baseline"/>
                <w:lang w:val="en-US"/>
              </w:rPr>
              <w:t>Tranquilizers</w:t>
            </w:r>
            <w:r>
              <w:rPr>
                <w:rFonts w:hint="default" w:ascii="Calibri" w:hAnsi="Calibri" w:eastAsia="gilroy-medium" w:cs="Calibri"/>
                <w:i w:val="0"/>
                <w:iCs w:val="0"/>
                <w:caps w:val="0"/>
                <w:color w:val="auto"/>
                <w:spacing w:val="5"/>
                <w:sz w:val="28"/>
                <w:szCs w:val="28"/>
                <w:vertAlign w:val="baseline"/>
              </w:rPr>
              <w:t xml:space="preserve"> are medications that are used to treat mental illnesses. Take, for instance, tension.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textAlignment w:val="baseline"/>
              <w:rPr>
                <w:rFonts w:hint="default" w:ascii="Calibri" w:hAnsi="Calibri" w:eastAsia="gilroy-medium" w:cs="Calibri"/>
                <w:color w:val="auto"/>
                <w:spacing w:val="5"/>
                <w:sz w:val="28"/>
                <w:szCs w:val="28"/>
              </w:rPr>
            </w:pPr>
            <w:r>
              <w:rPr>
                <w:rFonts w:hint="default" w:ascii="Calibri" w:hAnsi="Calibri" w:eastAsia="gilroy-medium" w:cs="Calibri"/>
                <w:i w:val="0"/>
                <w:iCs w:val="0"/>
                <w:caps w:val="0"/>
                <w:color w:val="auto"/>
                <w:spacing w:val="5"/>
                <w:sz w:val="28"/>
                <w:szCs w:val="28"/>
                <w:vertAlign w:val="baseline"/>
              </w:rPr>
              <w:t>Antiseptics are used to destroy or prevent the growth of microorganisms on the skin, wounds, and cuts.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textAlignment w:val="baseline"/>
              <w:rPr>
                <w:rFonts w:hint="default" w:ascii="Calibri" w:hAnsi="Calibri" w:eastAsia="gilroy-medium" w:cs="Calibri"/>
                <w:color w:val="auto"/>
                <w:spacing w:val="5"/>
                <w:sz w:val="28"/>
                <w:szCs w:val="28"/>
              </w:rPr>
            </w:pPr>
            <w:r>
              <w:rPr>
                <w:rFonts w:hint="default" w:ascii="Calibri" w:hAnsi="Calibri" w:eastAsia="gilroy-medium" w:cs="Calibri"/>
                <w:i w:val="0"/>
                <w:iCs w:val="0"/>
                <w:caps w:val="0"/>
                <w:color w:val="auto"/>
                <w:spacing w:val="5"/>
                <w:sz w:val="28"/>
                <w:szCs w:val="28"/>
                <w:vertAlign w:val="baseline"/>
              </w:rPr>
              <w:t>Disinfectants are chemicals that kill microorganisms but are not suitable for human consumption.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textAlignment w:val="baseline"/>
              <w:rPr>
                <w:rFonts w:hint="default" w:ascii="Calibri" w:hAnsi="Calibri" w:eastAsia="gilroy-medium" w:cs="Calibri"/>
                <w:color w:val="auto"/>
                <w:spacing w:val="5"/>
                <w:sz w:val="28"/>
                <w:szCs w:val="28"/>
              </w:rPr>
            </w:pPr>
            <w:r>
              <w:rPr>
                <w:rFonts w:hint="default" w:ascii="Calibri" w:hAnsi="Calibri" w:eastAsia="gilroy-medium" w:cs="Calibri"/>
                <w:i w:val="0"/>
                <w:iCs w:val="0"/>
                <w:caps w:val="0"/>
                <w:color w:val="auto"/>
                <w:spacing w:val="5"/>
                <w:sz w:val="28"/>
                <w:szCs w:val="28"/>
                <w:vertAlign w:val="baseline"/>
              </w:rPr>
              <w:t>Antibiotics are chemical molecules produced by some microorganisms that can be employed to kill infection-causing microorganisms.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textAlignment w:val="baseline"/>
              <w:rPr>
                <w:rFonts w:hint="default" w:ascii="Calibri" w:hAnsi="Calibri" w:eastAsia="gilroy-medium" w:cs="Calibri"/>
                <w:color w:val="auto"/>
                <w:spacing w:val="5"/>
                <w:sz w:val="28"/>
                <w:szCs w:val="28"/>
              </w:rPr>
            </w:pPr>
            <w:r>
              <w:rPr>
                <w:rFonts w:hint="default" w:ascii="Calibri" w:hAnsi="Calibri" w:eastAsia="gilroy-medium" w:cs="Calibri"/>
                <w:i w:val="0"/>
                <w:iCs w:val="0"/>
                <w:caps w:val="0"/>
                <w:color w:val="auto"/>
                <w:spacing w:val="5"/>
                <w:sz w:val="28"/>
                <w:szCs w:val="28"/>
                <w:vertAlign w:val="baseline"/>
              </w:rPr>
              <w:t>Antacids are substances used to eliminate excess acid from the stomach and increase the pH to a healthy level.</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eastAsia="gilroy-medium" w:cs="Calibri"/>
                <w:i w:val="0"/>
                <w:iCs w:val="0"/>
                <w:caps w:val="0"/>
                <w:color w:val="auto"/>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line="450" w:lineRule="atLeast"/>
              <w:ind w:left="0" w:right="0" w:firstLine="0"/>
              <w:textAlignment w:val="baseline"/>
              <w:rPr>
                <w:rFonts w:hint="default" w:ascii="Calibri" w:hAnsi="Calibri" w:eastAsia="gilroy-bold" w:cs="Calibri"/>
                <w:i w:val="0"/>
                <w:iCs w:val="0"/>
                <w:caps w:val="0"/>
                <w:color w:val="auto"/>
                <w:spacing w:val="0"/>
                <w:sz w:val="28"/>
                <w:szCs w:val="28"/>
              </w:rPr>
            </w:pPr>
            <w:r>
              <w:rPr>
                <w:rFonts w:hint="default" w:ascii="Calibri" w:hAnsi="Calibri" w:eastAsia="gilroy-bold" w:cs="Calibri"/>
                <w:i w:val="0"/>
                <w:iCs w:val="0"/>
                <w:caps w:val="0"/>
                <w:color w:val="auto"/>
                <w:spacing w:val="0"/>
                <w:sz w:val="28"/>
                <w:szCs w:val="28"/>
                <w:vertAlign w:val="baseline"/>
                <w:lang w:val="en-US"/>
              </w:rPr>
              <w:t>6.</w:t>
            </w:r>
            <w:r>
              <w:rPr>
                <w:rFonts w:hint="default" w:ascii="Calibri" w:hAnsi="Calibri" w:eastAsia="gilroy-bold" w:cs="Calibri"/>
                <w:i w:val="0"/>
                <w:iCs w:val="0"/>
                <w:caps w:val="0"/>
                <w:color w:val="auto"/>
                <w:spacing w:val="0"/>
                <w:sz w:val="28"/>
                <w:szCs w:val="28"/>
                <w:vertAlign w:val="baseline"/>
              </w:rPr>
              <w:t>Textiles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Textiles may undergo a variety of chemical and non-chemical treatments during the manufacturing process, including preparation and pre-treatment, dyeing, printing, and fabric refining.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cs="Calibri" w:eastAsiaTheme="minorEastAsia"/>
                <w:b w:val="0"/>
                <w:bCs w:val="0"/>
                <w:color w:val="auto"/>
                <w:sz w:val="28"/>
                <w:szCs w:val="28"/>
                <w:lang w:val="en-US"/>
              </w:rPr>
            </w:pPr>
            <w:r>
              <w:rPr>
                <w:rFonts w:hint="default" w:ascii="Calibri" w:hAnsi="Calibri" w:eastAsia="gilroy-medium" w:cs="Calibri"/>
                <w:i w:val="0"/>
                <w:iCs w:val="0"/>
                <w:caps w:val="0"/>
                <w:color w:val="auto"/>
                <w:spacing w:val="5"/>
                <w:sz w:val="28"/>
                <w:szCs w:val="28"/>
                <w:vertAlign w:val="baseline"/>
              </w:rPr>
              <w:t>Textiles and clothing contain a wide range of chemicals. Some are used to provide a product with a specific effect, such as biocides to prevent mould from forming on shoes, dyes to give clothing their distinct colours, and water repellents to make outdoor wear more practical. Special chemicals are sometimes used to keep the clothes from becoming wrinkled or mildew</w:t>
            </w:r>
            <w:r>
              <w:rPr>
                <w:rFonts w:hint="default" w:ascii="Calibri" w:hAnsi="Calibri" w:eastAsia="gilroy-medium" w:cs="Calibri"/>
                <w:i w:val="0"/>
                <w:iCs w:val="0"/>
                <w:caps w:val="0"/>
                <w:color w:val="auto"/>
                <w:spacing w:val="5"/>
                <w:sz w:val="28"/>
                <w:szCs w:val="28"/>
                <w:vertAlign w:val="baseline"/>
                <w:lang w:val="en-US"/>
              </w:rPr>
              <w:t xml:space="preserve"> </w:t>
            </w:r>
            <w:r>
              <w:rPr>
                <w:rFonts w:hint="default" w:ascii="Calibri" w:hAnsi="Calibri" w:eastAsia="gilroy-medium" w:cs="Calibri"/>
                <w:i w:val="0"/>
                <w:iCs w:val="0"/>
                <w:caps w:val="0"/>
                <w:color w:val="auto"/>
                <w:spacing w:val="5"/>
                <w:sz w:val="28"/>
                <w:szCs w:val="28"/>
                <w:vertAlign w:val="baseline"/>
              </w:rPr>
              <w:t>during long periods of transit. To fight foul odour, some clothing and shoes include bacteria-killing chemicals. Oils and greases, starch, sulphonated oils, waxes, and certain surfactants can all be found in textiles.</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ask question for clarification.</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EVALUATION </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teacher evaluates the students with the following questions;</w:t>
            </w:r>
          </w:p>
          <w:p>
            <w:pPr>
              <w:numPr>
                <w:ilvl w:val="0"/>
                <w:numId w:val="7"/>
              </w:num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List at least 5 careers in chemistry.</w:t>
            </w:r>
          </w:p>
          <w:p>
            <w:pPr>
              <w:numPr>
                <w:ilvl w:val="0"/>
                <w:numId w:val="7"/>
              </w:num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Explain any three.</w:t>
            </w:r>
            <w:r>
              <w:rPr>
                <w:rFonts w:hint="default" w:cs="Calibri" w:eastAsiaTheme="minorEastAsia"/>
                <w:color w:val="auto"/>
                <w:sz w:val="28"/>
                <w:szCs w:val="28"/>
                <w:lang w:val="en-US"/>
              </w:rPr>
              <w:t xml:space="preserve"> </w:t>
            </w:r>
          </w:p>
          <w:p>
            <w:pPr>
              <w:numPr>
                <w:ilvl w:val="0"/>
                <w:numId w:val="7"/>
              </w:num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State at least 3 application of chemistry.</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 xml:space="preserve">The students attempt the questions. </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CONCLUSION</w:t>
            </w:r>
          </w:p>
        </w:tc>
        <w:tc>
          <w:tcPr>
            <w:tcW w:w="2254" w:type="dxa"/>
          </w:tcPr>
          <w:p>
            <w:pPr>
              <w:spacing w:after="0" w:line="240" w:lineRule="auto"/>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lang w:val="en-US"/>
              </w:rPr>
              <w:t>The teacher concludes by copying note on the board.</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copy the note into their note books.</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HOME WORK</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With a chart explain scientific method.</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did their assignment and submit for marking and correction.</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encourage the students to study at home.</w:t>
            </w:r>
          </w:p>
        </w:tc>
      </w:tr>
    </w:tbl>
    <w:p>
      <w:pPr>
        <w:spacing w:after="0"/>
        <w:rPr>
          <w:rFonts w:hint="default" w:ascii="Calibri" w:hAnsi="Calibri" w:cs="Calibri" w:eastAsiaTheme="minorEastAsia"/>
          <w:b/>
          <w:color w:val="auto"/>
          <w:sz w:val="28"/>
          <w:szCs w:val="28"/>
        </w:rPr>
      </w:pPr>
    </w:p>
    <w:p>
      <w:pPr>
        <w:rPr>
          <w:rFonts w:hint="default"/>
          <w:lang w:val="en-US"/>
        </w:rPr>
      </w:pPr>
      <w:r>
        <w:rPr>
          <w:rFonts w:hint="default"/>
          <w:lang w:val="en-US"/>
        </w:rPr>
        <w:drawing>
          <wp:inline distT="0" distB="0" distL="114300" distR="114300">
            <wp:extent cx="1511300" cy="698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11300" cy="698500"/>
                    </a:xfrm>
                    <a:prstGeom prst="rect">
                      <a:avLst/>
                    </a:prstGeom>
                  </pic:spPr>
                </pic:pic>
              </a:graphicData>
            </a:graphic>
          </wp:inline>
        </w:drawing>
      </w:r>
    </w:p>
    <w:p>
      <w:pPr>
        <w:rPr>
          <w:rFonts w:hint="default"/>
          <w:lang w:val="en-US"/>
        </w:rPr>
      </w:pPr>
      <w:r>
        <w:rPr>
          <w:rFonts w:hint="default"/>
          <w:lang w:val="en-US"/>
        </w:rPr>
        <w:t>15</w:t>
      </w:r>
      <w:r>
        <w:rPr>
          <w:rFonts w:hint="default"/>
          <w:vertAlign w:val="superscript"/>
          <w:lang w:val="en-US"/>
        </w:rPr>
        <w:t>TH</w:t>
      </w:r>
      <w:r>
        <w:rPr>
          <w:rFonts w:hint="default"/>
          <w:lang w:val="en-US"/>
        </w:rPr>
        <w:t xml:space="preserve"> SEPTEMBER, 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pPr>
        <w:rPr>
          <w:rFonts w:hint="default" w:ascii="Calibri" w:hAnsi="Calibri" w:cs="Calibri" w:eastAsiaTheme="minorEastAsia"/>
          <w:color w:val="auto"/>
          <w:sz w:val="28"/>
          <w:szCs w:val="28"/>
        </w:rPr>
      </w:pPr>
      <w:bookmarkStart w:id="0" w:name="_GoBack"/>
      <w:bookmarkEnd w:id="0"/>
    </w:p>
    <w:p>
      <w:pPr>
        <w:rPr>
          <w:rFonts w:hint="default" w:ascii="Calibri" w:hAnsi="Calibri" w:cs="Calibri" w:eastAsiaTheme="minorEastAsia"/>
          <w:color w:val="auto"/>
          <w:sz w:val="28"/>
          <w:szCs w:val="28"/>
        </w:rPr>
      </w:pPr>
    </w:p>
    <w:p>
      <w:pPr>
        <w:rPr>
          <w:rFonts w:hint="default" w:ascii="Calibri" w:hAnsi="Calibri" w:cs="Calibri" w:eastAsiaTheme="minorEastAsia"/>
          <w:color w:val="auto"/>
          <w:sz w:val="28"/>
          <w:szCs w:val="28"/>
        </w:rPr>
      </w:pPr>
    </w:p>
    <w:p>
      <w:pPr>
        <w:rPr>
          <w:rFonts w:hint="default" w:ascii="Calibri" w:hAnsi="Calibri" w:cs="Calibri" w:eastAsiaTheme="minorEastAsia"/>
          <w:color w:val="auto"/>
          <w:sz w:val="28"/>
          <w:szCs w:val="28"/>
        </w:rPr>
      </w:pPr>
    </w:p>
    <w:p>
      <w:pPr>
        <w:rPr>
          <w:rFonts w:hint="default" w:ascii="Calibri" w:hAnsi="Calibri" w:cs="Calibri"/>
          <w:color w:val="auto"/>
          <w:sz w:val="28"/>
          <w:szCs w:val="28"/>
        </w:rPr>
      </w:pPr>
    </w:p>
    <w:p>
      <w:pPr>
        <w:rPr>
          <w:rFonts w:hint="default" w:ascii="Calibri" w:hAnsi="Calibri" w:cs="Calibri"/>
          <w:color w:val="auto"/>
          <w:sz w:val="28"/>
          <w:szCs w:val="28"/>
          <w:lang w:val="en-US"/>
        </w:rPr>
      </w:pPr>
      <w:r>
        <w:rPr>
          <w:rFonts w:hint="default" w:ascii="Calibri" w:hAnsi="Calibri" w:cs="Calibri"/>
          <w:color w:val="auto"/>
          <w:sz w:val="28"/>
          <w:szCs w:val="28"/>
          <w:lang w:val="en-US"/>
        </w:rPr>
        <w:t xml:space="preserve"> </w:t>
      </w: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ilroy-bold">
    <w:altName w:val="Segoe Print"/>
    <w:panose1 w:val="00000000000000000000"/>
    <w:charset w:val="00"/>
    <w:family w:val="auto"/>
    <w:pitch w:val="default"/>
    <w:sig w:usb0="00000000" w:usb1="00000000" w:usb2="00000000" w:usb3="00000000" w:csb0="00000000" w:csb1="00000000"/>
  </w:font>
  <w:font w:name="gilroy-medium">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A583E"/>
    <w:multiLevelType w:val="singleLevel"/>
    <w:tmpl w:val="BB7A583E"/>
    <w:lvl w:ilvl="0" w:tentative="0">
      <w:start w:val="1"/>
      <w:numFmt w:val="lowerLetter"/>
      <w:suff w:val="space"/>
      <w:lvlText w:val="%1."/>
      <w:lvlJc w:val="left"/>
    </w:lvl>
  </w:abstractNum>
  <w:abstractNum w:abstractNumId="1">
    <w:nsid w:val="E56F7EED"/>
    <w:multiLevelType w:val="singleLevel"/>
    <w:tmpl w:val="E56F7EED"/>
    <w:lvl w:ilvl="0" w:tentative="0">
      <w:start w:val="1"/>
      <w:numFmt w:val="decimal"/>
      <w:suff w:val="space"/>
      <w:lvlText w:val="%1."/>
      <w:lvlJc w:val="left"/>
    </w:lvl>
  </w:abstractNum>
  <w:abstractNum w:abstractNumId="2">
    <w:nsid w:val="F3F00FA1"/>
    <w:multiLevelType w:val="multilevel"/>
    <w:tmpl w:val="F3F00F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68F91E4"/>
    <w:multiLevelType w:val="singleLevel"/>
    <w:tmpl w:val="068F91E4"/>
    <w:lvl w:ilvl="0" w:tentative="0">
      <w:start w:val="1"/>
      <w:numFmt w:val="decimal"/>
      <w:suff w:val="space"/>
      <w:lvlText w:val="%1."/>
      <w:lvlJc w:val="left"/>
    </w:lvl>
  </w:abstractNum>
  <w:abstractNum w:abstractNumId="4">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189007"/>
    <w:multiLevelType w:val="singleLevel"/>
    <w:tmpl w:val="2A189007"/>
    <w:lvl w:ilvl="0" w:tentative="0">
      <w:start w:val="2"/>
      <w:numFmt w:val="decimal"/>
      <w:suff w:val="space"/>
      <w:lvlText w:val="%1."/>
      <w:lvlJc w:val="left"/>
      <w:pPr>
        <w:ind w:left="1582" w:leftChars="0" w:firstLine="0" w:firstLineChars="0"/>
      </w:pPr>
    </w:lvl>
  </w:abstractNum>
  <w:abstractNum w:abstractNumId="6">
    <w:nsid w:val="590C7944"/>
    <w:multiLevelType w:val="singleLevel"/>
    <w:tmpl w:val="590C7944"/>
    <w:lvl w:ilvl="0" w:tentative="0">
      <w:start w:val="1"/>
      <w:numFmt w:val="decimal"/>
      <w:suff w:val="space"/>
      <w:lvlText w:val="%1."/>
      <w:lvlJc w:val="left"/>
    </w:lvl>
  </w:abstractNum>
  <w:num w:numId="1">
    <w:abstractNumId w:val="5"/>
  </w:num>
  <w:num w:numId="2">
    <w:abstractNumId w:val="4"/>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82651"/>
    <w:rsid w:val="015D2B3C"/>
    <w:rsid w:val="023C3969"/>
    <w:rsid w:val="04B05722"/>
    <w:rsid w:val="05A06337"/>
    <w:rsid w:val="0656333E"/>
    <w:rsid w:val="0E2A3B47"/>
    <w:rsid w:val="139C385F"/>
    <w:rsid w:val="144F625E"/>
    <w:rsid w:val="1C46324C"/>
    <w:rsid w:val="20C274CD"/>
    <w:rsid w:val="210B107B"/>
    <w:rsid w:val="22D86F23"/>
    <w:rsid w:val="278F50F0"/>
    <w:rsid w:val="287C62B9"/>
    <w:rsid w:val="2E882651"/>
    <w:rsid w:val="2F90682A"/>
    <w:rsid w:val="31496090"/>
    <w:rsid w:val="31DA3624"/>
    <w:rsid w:val="38CA2563"/>
    <w:rsid w:val="3CCA6B38"/>
    <w:rsid w:val="3CE55274"/>
    <w:rsid w:val="4B562EAA"/>
    <w:rsid w:val="4FF9559E"/>
    <w:rsid w:val="501D0B89"/>
    <w:rsid w:val="5863552F"/>
    <w:rsid w:val="60035826"/>
    <w:rsid w:val="68AD66B4"/>
    <w:rsid w:val="6B3C41FB"/>
    <w:rsid w:val="6B3F7034"/>
    <w:rsid w:val="6C8F1792"/>
    <w:rsid w:val="70EB1298"/>
    <w:rsid w:val="712C7A0E"/>
    <w:rsid w:val="78185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2023-08-23T10:20:00Z</dcterms:created>
  <dc:creator>Class Teacher</dc:creator>
  <cp:lastModifiedBy>Deputy Head (Admin)</cp:lastModifiedBy>
  <dcterms:modified xsi:type="dcterms:W3CDTF">2023-10-23T10:06:04Z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2D669D65681E45EB898E637EB37F4F22_13</vt:lpwstr>
  </property>
</Properties>
</file>