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66AFD" w14:textId="2A61B7E5" w:rsidR="00BD5127" w:rsidRPr="003B6B39" w:rsidRDefault="00C75FF8" w:rsidP="003B6B39">
      <w:pPr>
        <w:spacing w:line="360" w:lineRule="auto"/>
        <w:jc w:val="center"/>
        <w:rPr>
          <w:rFonts w:ascii="Century Schoolbook" w:hAnsi="Century Schoolbook" w:cs="Arial Hebrew"/>
          <w:b/>
          <w:bCs/>
          <w:color w:val="000000" w:themeColor="text1"/>
          <w:sz w:val="44"/>
          <w:szCs w:val="44"/>
          <w:u w:val="single"/>
        </w:rPr>
      </w:pPr>
      <w:r w:rsidRPr="003B6B39">
        <w:rPr>
          <w:rFonts w:ascii="Century Schoolbook" w:hAnsi="Century Schoolbook" w:cs="Arial Hebrew"/>
          <w:b/>
          <w:bCs/>
          <w:color w:val="000000" w:themeColor="text1"/>
          <w:sz w:val="44"/>
          <w:szCs w:val="44"/>
          <w:u w:val="single"/>
        </w:rPr>
        <w:t xml:space="preserve"> </w:t>
      </w:r>
      <w:r w:rsidR="005551D3" w:rsidRPr="003B6B39">
        <w:rPr>
          <w:rFonts w:ascii="Century Schoolbook" w:hAnsi="Century Schoolbook" w:cs="Arial Hebrew"/>
          <w:b/>
          <w:bCs/>
          <w:color w:val="000000" w:themeColor="text1"/>
          <w:sz w:val="44"/>
          <w:szCs w:val="44"/>
          <w:u w:val="single"/>
        </w:rPr>
        <w:t>LUKE SHAW</w:t>
      </w:r>
    </w:p>
    <w:p w14:paraId="250C027C" w14:textId="51A2912C" w:rsidR="00C75FF8" w:rsidRPr="003B6B39" w:rsidRDefault="005551D3" w:rsidP="003B6B39">
      <w:pPr>
        <w:spacing w:line="360" w:lineRule="auto"/>
        <w:jc w:val="center"/>
        <w:rPr>
          <w:rFonts w:ascii="Century Schoolbook" w:hAnsi="Century Schoolbook" w:cs="Arial Hebrew"/>
          <w:b/>
          <w:bCs/>
          <w:color w:val="000000" w:themeColor="text1"/>
          <w:sz w:val="18"/>
          <w:szCs w:val="18"/>
          <w:u w:val="single"/>
        </w:rPr>
      </w:pPr>
      <w:r w:rsidRPr="003B6B39">
        <w:rPr>
          <w:rFonts w:ascii="Century Schoolbook" w:hAnsi="Century Schoolbook" w:cs="Times New Roman"/>
          <w:b/>
          <w:bCs/>
          <w:color w:val="000000" w:themeColor="text1"/>
          <w:sz w:val="18"/>
          <w:szCs w:val="18"/>
          <w:u w:val="single"/>
        </w:rPr>
        <w:t>•</w:t>
      </w:r>
      <w:r w:rsidRPr="003B6B39">
        <w:rPr>
          <w:rFonts w:ascii="Century Schoolbook" w:hAnsi="Century Schoolbook" w:cs="Arial Hebrew"/>
          <w:b/>
          <w:bCs/>
          <w:color w:val="000000" w:themeColor="text1"/>
          <w:sz w:val="18"/>
          <w:szCs w:val="18"/>
          <w:u w:val="single"/>
        </w:rPr>
        <w:t>ORLANDO, FLORIDA.</w:t>
      </w:r>
      <w:r w:rsidR="00C75FF8" w:rsidRPr="003B6B39">
        <w:rPr>
          <w:rFonts w:ascii="Century Schoolbook" w:hAnsi="Century Schoolbook" w:cs="Arial Hebrew"/>
          <w:b/>
          <w:bCs/>
          <w:color w:val="000000" w:themeColor="text1"/>
          <w:sz w:val="18"/>
          <w:szCs w:val="18"/>
          <w:u w:val="single"/>
        </w:rPr>
        <w:t xml:space="preserve"> </w:t>
      </w:r>
      <w:r w:rsidR="00C75FF8" w:rsidRPr="003B6B39">
        <w:rPr>
          <w:rFonts w:ascii="Century Schoolbook" w:hAnsi="Century Schoolbook" w:cs="Times New Roman"/>
          <w:b/>
          <w:bCs/>
          <w:color w:val="000000" w:themeColor="text1"/>
          <w:sz w:val="18"/>
          <w:szCs w:val="18"/>
          <w:u w:val="single"/>
        </w:rPr>
        <w:t>•</w:t>
      </w:r>
      <w:r w:rsidR="00C75FF8" w:rsidRPr="003B6B39">
        <w:rPr>
          <w:rFonts w:ascii="Century Schoolbook" w:hAnsi="Century Schoolbook" w:cs="Arial Hebrew"/>
          <w:b/>
          <w:bCs/>
          <w:color w:val="000000" w:themeColor="text1"/>
          <w:sz w:val="18"/>
          <w:szCs w:val="18"/>
          <w:u w:val="single"/>
        </w:rPr>
        <w:t>746-222-7262</w:t>
      </w:r>
    </w:p>
    <w:p w14:paraId="266162E6" w14:textId="401EBDBF" w:rsidR="00C75FF8" w:rsidRPr="003B6B39" w:rsidRDefault="005551D3" w:rsidP="003B6B39">
      <w:pPr>
        <w:spacing w:line="360" w:lineRule="auto"/>
        <w:jc w:val="center"/>
        <w:rPr>
          <w:rFonts w:ascii="Century Schoolbook" w:hAnsi="Century Schoolbook" w:cs="Arial Hebrew"/>
          <w:b/>
          <w:bCs/>
          <w:color w:val="000000" w:themeColor="text1"/>
          <w:sz w:val="18"/>
          <w:szCs w:val="18"/>
          <w:u w:val="single"/>
        </w:rPr>
      </w:pPr>
      <w:r w:rsidRPr="003B6B39">
        <w:rPr>
          <w:rFonts w:ascii="Century Schoolbook" w:hAnsi="Century Schoolbook" w:cs="Times New Roman"/>
          <w:b/>
          <w:bCs/>
          <w:color w:val="000000" w:themeColor="text1"/>
          <w:sz w:val="18"/>
          <w:szCs w:val="18"/>
          <w:u w:val="single"/>
        </w:rPr>
        <w:t>•</w:t>
      </w:r>
      <w:r w:rsidRPr="003B6B39">
        <w:rPr>
          <w:rFonts w:ascii="Century Schoolbook" w:hAnsi="Century Schoolbook" w:cs="Arial Hebrew"/>
          <w:b/>
          <w:bCs/>
          <w:color w:val="000000" w:themeColor="text1"/>
          <w:sz w:val="18"/>
          <w:szCs w:val="18"/>
          <w:u w:val="single"/>
        </w:rPr>
        <w:t>LUKESHAW</w:t>
      </w:r>
      <w:r w:rsidR="00C75FF8" w:rsidRPr="003B6B39">
        <w:rPr>
          <w:rFonts w:ascii="Century Schoolbook" w:hAnsi="Century Schoolbook" w:cs="Arial Hebrew"/>
          <w:b/>
          <w:bCs/>
          <w:color w:val="000000" w:themeColor="text1"/>
          <w:sz w:val="18"/>
          <w:szCs w:val="18"/>
          <w:u w:val="single"/>
        </w:rPr>
        <w:t>@GMAIL.COM</w:t>
      </w:r>
    </w:p>
    <w:p w14:paraId="06DD6E51" w14:textId="77DDDEBB" w:rsidR="00BD5127" w:rsidRPr="003B6B39" w:rsidRDefault="00BD5127" w:rsidP="003B6B39">
      <w:pPr>
        <w:spacing w:line="360" w:lineRule="auto"/>
        <w:jc w:val="both"/>
        <w:rPr>
          <w:rFonts w:ascii="Century Schoolbook" w:hAnsi="Century Schoolbook" w:cs="Arial Hebrew"/>
          <w:b/>
          <w:bCs/>
          <w:color w:val="000000" w:themeColor="text1"/>
          <w:u w:val="single"/>
        </w:rPr>
      </w:pPr>
    </w:p>
    <w:p w14:paraId="15B6ACD0" w14:textId="687E286F" w:rsidR="00BD5127" w:rsidRPr="003B6B39" w:rsidRDefault="005551D3" w:rsidP="003B6B39">
      <w:pPr>
        <w:spacing w:line="360" w:lineRule="auto"/>
        <w:rPr>
          <w:rFonts w:ascii="Century Schoolbook" w:hAnsi="Century Schoolbook" w:cs="Arial Hebrew"/>
          <w:b/>
          <w:bCs/>
          <w:color w:val="000000" w:themeColor="text1"/>
          <w:sz w:val="28"/>
          <w:szCs w:val="28"/>
          <w:u w:val="single"/>
        </w:rPr>
      </w:pPr>
      <w:r w:rsidRPr="003B6B39">
        <w:rPr>
          <w:rFonts w:ascii="Century Schoolbook" w:hAnsi="Century Schoolbook" w:cs="Arial Hebrew"/>
          <w:b/>
          <w:bCs/>
          <w:color w:val="000000" w:themeColor="text1"/>
          <w:sz w:val="28"/>
          <w:szCs w:val="28"/>
          <w:u w:val="single"/>
        </w:rPr>
        <w:t>SUMMARY</w:t>
      </w:r>
    </w:p>
    <w:p w14:paraId="1B892721" w14:textId="77777777" w:rsidR="003B6B39" w:rsidRDefault="003B6B39" w:rsidP="003B6B39">
      <w:pPr>
        <w:spacing w:line="360" w:lineRule="auto"/>
        <w:rPr>
          <w:rFonts w:ascii="Century Schoolbook" w:hAnsi="Century Schoolbook" w:cs="Arial Hebrew"/>
          <w:color w:val="000000" w:themeColor="text1"/>
        </w:rPr>
      </w:pPr>
    </w:p>
    <w:p w14:paraId="46205435" w14:textId="37538E5C" w:rsidR="005551D3" w:rsidRPr="003B6B39" w:rsidRDefault="005551D3" w:rsidP="003B6B39">
      <w:pPr>
        <w:spacing w:line="360" w:lineRule="auto"/>
        <w:rPr>
          <w:rFonts w:ascii="Century Schoolbook" w:hAnsi="Century Schoolbook" w:cs="Arial Hebrew"/>
          <w:color w:val="000000" w:themeColor="text1"/>
        </w:rPr>
      </w:pPr>
      <w:r w:rsidRPr="003B6B39">
        <w:rPr>
          <w:rFonts w:ascii="Century Schoolbook" w:hAnsi="Century Schoolbook" w:cs="Arial Hebrew"/>
          <w:color w:val="000000" w:themeColor="text1"/>
        </w:rPr>
        <w:t>Expertise developed as a Clinical Research Site Manager, a Clinician in the delivery of primary health care and a Research Manager in hospital, academic, and corporate settings with extensive experience collaborating with clinical healthcare and industry study teams</w:t>
      </w:r>
      <w:r w:rsidRPr="003B6B39">
        <w:rPr>
          <w:rFonts w:ascii="Century Schoolbook" w:hAnsi="Century Schoolbook" w:cs="Arial Hebrew"/>
          <w:color w:val="000000" w:themeColor="text1"/>
          <w:sz w:val="27"/>
          <w:szCs w:val="27"/>
        </w:rPr>
        <w:t>.</w:t>
      </w:r>
    </w:p>
    <w:p w14:paraId="4AE20609" w14:textId="77777777" w:rsidR="005551D3" w:rsidRPr="003B6B39" w:rsidRDefault="005551D3" w:rsidP="003B6B39">
      <w:pPr>
        <w:pStyle w:val="Heading1"/>
        <w:spacing w:line="360" w:lineRule="auto"/>
        <w:rPr>
          <w:rFonts w:ascii="Century Schoolbook" w:hAnsi="Century Schoolbook" w:cs="Arial Hebrew"/>
          <w:b/>
          <w:bCs/>
          <w:color w:val="000000" w:themeColor="text1"/>
          <w:u w:val="single"/>
        </w:rPr>
      </w:pPr>
    </w:p>
    <w:p w14:paraId="6BC8A68E" w14:textId="0BAA94D1" w:rsidR="005551D3" w:rsidRPr="003B6B39" w:rsidRDefault="005551D3" w:rsidP="003B6B39">
      <w:pPr>
        <w:spacing w:line="360" w:lineRule="auto"/>
        <w:jc w:val="both"/>
        <w:rPr>
          <w:rFonts w:ascii="Century Schoolbook" w:hAnsi="Century Schoolbook" w:cs="Arial Hebrew"/>
          <w:b/>
          <w:bCs/>
          <w:color w:val="000000" w:themeColor="text1"/>
          <w:u w:val="single"/>
        </w:rPr>
      </w:pPr>
    </w:p>
    <w:p w14:paraId="2A1BD9E3" w14:textId="0982A9A4" w:rsidR="005551D3" w:rsidRPr="003B6B39" w:rsidRDefault="005551D3" w:rsidP="003B6B39">
      <w:pPr>
        <w:spacing w:line="360" w:lineRule="auto"/>
        <w:jc w:val="both"/>
        <w:rPr>
          <w:rFonts w:ascii="Century Schoolbook" w:hAnsi="Century Schoolbook" w:cs="Arial Hebrew"/>
          <w:b/>
          <w:bCs/>
          <w:color w:val="000000" w:themeColor="text1"/>
          <w:u w:val="single"/>
        </w:rPr>
      </w:pPr>
    </w:p>
    <w:p w14:paraId="74B2B9B0" w14:textId="77777777" w:rsidR="005551D3" w:rsidRPr="003B6B39" w:rsidRDefault="005551D3" w:rsidP="003B6B39">
      <w:pPr>
        <w:spacing w:line="360" w:lineRule="auto"/>
        <w:jc w:val="both"/>
        <w:rPr>
          <w:rFonts w:ascii="Century Schoolbook" w:hAnsi="Century Schoolbook" w:cs="Arial Hebrew"/>
          <w:b/>
          <w:bCs/>
          <w:color w:val="000000" w:themeColor="text1"/>
          <w:u w:val="single"/>
        </w:rPr>
      </w:pPr>
    </w:p>
    <w:p w14:paraId="7B5BB4E1" w14:textId="3C768B9A" w:rsidR="00CB0FD4" w:rsidRPr="003B6B39" w:rsidRDefault="00BD5127" w:rsidP="003B6B39">
      <w:pPr>
        <w:spacing w:line="360" w:lineRule="auto"/>
        <w:jc w:val="both"/>
        <w:rPr>
          <w:rFonts w:ascii="Century Schoolbook" w:hAnsi="Century Schoolbook" w:cs="Arial Hebrew"/>
          <w:b/>
          <w:bCs/>
          <w:color w:val="000000" w:themeColor="text1"/>
          <w:u w:val="single"/>
        </w:rPr>
      </w:pPr>
      <w:r w:rsidRPr="003B6B39">
        <w:rPr>
          <w:rFonts w:ascii="Century Schoolbook" w:hAnsi="Century Schoolbook" w:cs="Arial Hebrew"/>
          <w:b/>
          <w:bCs/>
          <w:color w:val="000000" w:themeColor="text1"/>
          <w:u w:val="single"/>
        </w:rPr>
        <w:t>THERAPEUTIC AREAS</w:t>
      </w:r>
    </w:p>
    <w:p w14:paraId="6222E0D3" w14:textId="77777777" w:rsidR="00BD5127" w:rsidRPr="003B6B39" w:rsidRDefault="00BD5127" w:rsidP="003B6B39">
      <w:pPr>
        <w:pStyle w:val="ListParagraph"/>
        <w:spacing w:line="360" w:lineRule="auto"/>
        <w:jc w:val="both"/>
        <w:rPr>
          <w:rFonts w:ascii="Century Schoolbook" w:hAnsi="Century Schoolbook" w:cs="Arial Hebrew"/>
          <w:b/>
          <w:bCs/>
          <w:color w:val="000000" w:themeColor="text1"/>
          <w:u w:val="single"/>
        </w:rPr>
      </w:pPr>
    </w:p>
    <w:p w14:paraId="058D25A2" w14:textId="13DA451E" w:rsidR="00C75FF8" w:rsidRPr="00BD5127" w:rsidRDefault="00BD5127" w:rsidP="003B6B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Century Schoolbook" w:eastAsia="Times New Roman" w:hAnsi="Century Schoolbook" w:cs="Arial Hebrew"/>
          <w:color w:val="000000" w:themeColor="text1"/>
          <w:sz w:val="22"/>
          <w:szCs w:val="22"/>
        </w:rPr>
      </w:pPr>
      <w:r w:rsidRPr="00BD5127">
        <w:rPr>
          <w:rFonts w:ascii="Century Schoolbook" w:eastAsia="Times New Roman" w:hAnsi="Century Schoolbook" w:cs="Arial Hebrew"/>
          <w:b/>
          <w:bCs/>
          <w:color w:val="000000" w:themeColor="text1"/>
          <w:sz w:val="22"/>
          <w:szCs w:val="22"/>
        </w:rPr>
        <w:t>NEUROLOGY</w:t>
      </w:r>
      <w:r w:rsidRPr="00BD5127">
        <w:rPr>
          <w:rFonts w:ascii="Century Schoolbook" w:eastAsia="Times New Roman" w:hAnsi="Century Schoolbook" w:cs="Arial Hebrew"/>
          <w:color w:val="000000" w:themeColor="text1"/>
          <w:sz w:val="22"/>
          <w:szCs w:val="22"/>
        </w:rPr>
        <w:t xml:space="preserve">: </w:t>
      </w:r>
      <w:r w:rsidR="00C75FF8" w:rsidRPr="003B6B39">
        <w:rPr>
          <w:rFonts w:ascii="Century Schoolbook" w:eastAsia="Times New Roman" w:hAnsi="Century Schoolbook" w:cs="Arial Hebrew"/>
          <w:color w:val="000000" w:themeColor="text1"/>
          <w:sz w:val="22"/>
          <w:szCs w:val="22"/>
        </w:rPr>
        <w:t xml:space="preserve">Epilepsy, Huntington’s Disease, </w:t>
      </w:r>
      <w:r w:rsidRPr="00BD5127">
        <w:rPr>
          <w:rFonts w:ascii="Century Schoolbook" w:eastAsia="Times New Roman" w:hAnsi="Century Schoolbook" w:cs="Arial Hebrew"/>
          <w:color w:val="000000" w:themeColor="text1"/>
          <w:sz w:val="22"/>
          <w:szCs w:val="22"/>
        </w:rPr>
        <w:t xml:space="preserve">Parkinson's Disease, Dementia, </w:t>
      </w:r>
      <w:r w:rsidR="00C75FF8" w:rsidRPr="003B6B39">
        <w:rPr>
          <w:rFonts w:ascii="Century Schoolbook" w:eastAsia="Times New Roman" w:hAnsi="Century Schoolbook" w:cs="Arial Hebrew"/>
          <w:color w:val="000000" w:themeColor="text1"/>
          <w:sz w:val="22"/>
          <w:szCs w:val="22"/>
        </w:rPr>
        <w:t>Multiple Sclerosis</w:t>
      </w:r>
      <w:r w:rsidRPr="00BD5127">
        <w:rPr>
          <w:rFonts w:ascii="Century Schoolbook" w:eastAsia="Times New Roman" w:hAnsi="Century Schoolbook" w:cs="Arial Hebrew"/>
          <w:color w:val="000000" w:themeColor="text1"/>
          <w:sz w:val="22"/>
          <w:szCs w:val="22"/>
        </w:rPr>
        <w:t>, Alzheimer's Disease</w:t>
      </w:r>
    </w:p>
    <w:p w14:paraId="7B269A90" w14:textId="77777777" w:rsidR="00BD5127" w:rsidRPr="00BD5127" w:rsidRDefault="00BD5127" w:rsidP="003B6B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Century Schoolbook" w:eastAsia="Times New Roman" w:hAnsi="Century Schoolbook" w:cs="Arial Hebrew"/>
          <w:color w:val="000000" w:themeColor="text1"/>
          <w:sz w:val="22"/>
          <w:szCs w:val="22"/>
        </w:rPr>
      </w:pPr>
      <w:r w:rsidRPr="00BD5127">
        <w:rPr>
          <w:rFonts w:ascii="Century Schoolbook" w:eastAsia="Times New Roman" w:hAnsi="Century Schoolbook" w:cs="Arial Hebrew"/>
          <w:b/>
          <w:bCs/>
          <w:color w:val="000000" w:themeColor="text1"/>
          <w:sz w:val="22"/>
          <w:szCs w:val="22"/>
        </w:rPr>
        <w:t>CIRCULATORY:</w:t>
      </w:r>
      <w:r w:rsidRPr="00BD5127">
        <w:rPr>
          <w:rFonts w:ascii="Century Schoolbook" w:eastAsia="Times New Roman" w:hAnsi="Century Schoolbook" w:cs="Arial Hebrew"/>
          <w:color w:val="000000" w:themeColor="text1"/>
          <w:sz w:val="22"/>
          <w:szCs w:val="22"/>
        </w:rPr>
        <w:t xml:space="preserve"> Stroke, Hypertension, Cardiomyopathy, Heart Failure, Bypass Graft, Aneurysm</w:t>
      </w:r>
    </w:p>
    <w:p w14:paraId="13048492" w14:textId="379A5881" w:rsidR="00BD5127" w:rsidRPr="003B6B39" w:rsidRDefault="00BD5127" w:rsidP="003B6B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Century Schoolbook" w:eastAsia="Times New Roman" w:hAnsi="Century Schoolbook" w:cs="Arial Hebrew"/>
          <w:color w:val="000000" w:themeColor="text1"/>
          <w:sz w:val="22"/>
          <w:szCs w:val="22"/>
        </w:rPr>
      </w:pPr>
      <w:r w:rsidRPr="00BD5127">
        <w:rPr>
          <w:rFonts w:ascii="Century Schoolbook" w:eastAsia="Times New Roman" w:hAnsi="Century Schoolbook" w:cs="Arial Hebrew"/>
          <w:b/>
          <w:bCs/>
          <w:color w:val="000000" w:themeColor="text1"/>
          <w:sz w:val="22"/>
          <w:szCs w:val="22"/>
        </w:rPr>
        <w:t>ONCOLOGY:</w:t>
      </w:r>
      <w:r w:rsidRPr="00BD5127">
        <w:rPr>
          <w:rFonts w:ascii="Century Schoolbook" w:eastAsia="Times New Roman" w:hAnsi="Century Schoolbook" w:cs="Arial Hebrew"/>
          <w:color w:val="000000" w:themeColor="text1"/>
          <w:sz w:val="22"/>
          <w:szCs w:val="22"/>
        </w:rPr>
        <w:t xml:space="preserve">  </w:t>
      </w:r>
      <w:r w:rsidR="00C75FF8" w:rsidRPr="003B6B39">
        <w:rPr>
          <w:rFonts w:ascii="Century Schoolbook" w:eastAsia="Times New Roman" w:hAnsi="Century Schoolbook" w:cs="Arial Hebrew"/>
          <w:color w:val="000000" w:themeColor="text1"/>
          <w:sz w:val="22"/>
          <w:szCs w:val="22"/>
        </w:rPr>
        <w:t>Bladder</w:t>
      </w:r>
      <w:r w:rsidRPr="00BD5127">
        <w:rPr>
          <w:rFonts w:ascii="Century Schoolbook" w:eastAsia="Times New Roman" w:hAnsi="Century Schoolbook" w:cs="Arial Hebrew"/>
          <w:color w:val="000000" w:themeColor="text1"/>
          <w:sz w:val="22"/>
          <w:szCs w:val="22"/>
        </w:rPr>
        <w:t xml:space="preserve"> Cancer, </w:t>
      </w:r>
      <w:r w:rsidR="00C75FF8" w:rsidRPr="003B6B39">
        <w:rPr>
          <w:rFonts w:ascii="Century Schoolbook" w:eastAsia="Times New Roman" w:hAnsi="Century Schoolbook" w:cs="Arial Hebrew"/>
          <w:color w:val="000000" w:themeColor="text1"/>
          <w:sz w:val="22"/>
          <w:szCs w:val="22"/>
        </w:rPr>
        <w:t>Hemophilia</w:t>
      </w:r>
      <w:r w:rsidRPr="00BD5127">
        <w:rPr>
          <w:rFonts w:ascii="Century Schoolbook" w:eastAsia="Times New Roman" w:hAnsi="Century Schoolbook" w:cs="Arial Hebrew"/>
          <w:color w:val="000000" w:themeColor="text1"/>
          <w:sz w:val="22"/>
          <w:szCs w:val="22"/>
        </w:rPr>
        <w:t>, Breast Cancer,</w:t>
      </w:r>
      <w:r w:rsidR="00C75FF8" w:rsidRPr="003B6B39">
        <w:rPr>
          <w:rFonts w:ascii="Century Schoolbook" w:eastAsia="Times New Roman" w:hAnsi="Century Schoolbook" w:cs="Arial Hebrew"/>
          <w:color w:val="000000" w:themeColor="text1"/>
          <w:sz w:val="22"/>
          <w:szCs w:val="22"/>
        </w:rPr>
        <w:t xml:space="preserve"> </w:t>
      </w:r>
      <w:r w:rsidRPr="00BD5127">
        <w:rPr>
          <w:rFonts w:ascii="Century Schoolbook" w:eastAsia="Times New Roman" w:hAnsi="Century Schoolbook" w:cs="Arial Hebrew"/>
          <w:color w:val="000000" w:themeColor="text1"/>
          <w:sz w:val="22"/>
          <w:szCs w:val="22"/>
        </w:rPr>
        <w:t xml:space="preserve">Brain Cancer, </w:t>
      </w:r>
      <w:r w:rsidR="00C75FF8" w:rsidRPr="003B6B39">
        <w:rPr>
          <w:rFonts w:ascii="Century Schoolbook" w:eastAsia="Times New Roman" w:hAnsi="Century Schoolbook" w:cs="Arial Hebrew"/>
          <w:color w:val="000000" w:themeColor="text1"/>
          <w:sz w:val="22"/>
          <w:szCs w:val="22"/>
        </w:rPr>
        <w:t>Cachexia</w:t>
      </w:r>
      <w:r w:rsidRPr="00BD5127">
        <w:rPr>
          <w:rFonts w:ascii="Century Schoolbook" w:eastAsia="Times New Roman" w:hAnsi="Century Schoolbook" w:cs="Arial Hebrew"/>
          <w:color w:val="000000" w:themeColor="text1"/>
          <w:sz w:val="22"/>
          <w:szCs w:val="22"/>
        </w:rPr>
        <w:t xml:space="preserve">, </w:t>
      </w:r>
      <w:r w:rsidR="00C75FF8" w:rsidRPr="003B6B39">
        <w:rPr>
          <w:rFonts w:ascii="Century Schoolbook" w:eastAsia="Times New Roman" w:hAnsi="Century Schoolbook" w:cs="Arial Hebrew"/>
          <w:color w:val="000000" w:themeColor="text1"/>
          <w:sz w:val="22"/>
          <w:szCs w:val="22"/>
        </w:rPr>
        <w:t>Anemias.</w:t>
      </w:r>
    </w:p>
    <w:p w14:paraId="37422714" w14:textId="140BEF4D" w:rsidR="005551D3" w:rsidRPr="003B6B39" w:rsidRDefault="005551D3" w:rsidP="003B6B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Century Schoolbook" w:eastAsia="Times New Roman" w:hAnsi="Century Schoolbook" w:cs="Arial Hebrew"/>
          <w:color w:val="000000" w:themeColor="text1"/>
          <w:sz w:val="22"/>
          <w:szCs w:val="22"/>
        </w:rPr>
      </w:pPr>
      <w:r w:rsidRPr="003B6B39">
        <w:rPr>
          <w:rFonts w:ascii="Century Schoolbook" w:eastAsia="Times New Roman" w:hAnsi="Century Schoolbook" w:cs="Arial Hebrew"/>
          <w:b/>
          <w:bCs/>
          <w:color w:val="000000" w:themeColor="text1"/>
          <w:sz w:val="22"/>
          <w:szCs w:val="22"/>
        </w:rPr>
        <w:t>ENDOCRINE:</w:t>
      </w:r>
      <w:r w:rsidRPr="003B6B39">
        <w:rPr>
          <w:rFonts w:ascii="Century Schoolbook" w:eastAsia="Times New Roman" w:hAnsi="Century Schoolbook" w:cs="Arial Hebrew"/>
          <w:color w:val="000000" w:themeColor="text1"/>
          <w:sz w:val="22"/>
          <w:szCs w:val="22"/>
        </w:rPr>
        <w:t xml:space="preserve"> Hypogonadism, Obesity, BPH, Bladder Disorders, Metabolic Disorders.</w:t>
      </w:r>
    </w:p>
    <w:p w14:paraId="2F5E8B10" w14:textId="5CA27823" w:rsidR="00BD5127" w:rsidRPr="003B6B39" w:rsidRDefault="00BD5127" w:rsidP="003B6B39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Century Schoolbook" w:eastAsia="Times New Roman" w:hAnsi="Century Schoolbook" w:cs="Arial Hebrew"/>
          <w:color w:val="000000" w:themeColor="text1"/>
          <w:sz w:val="22"/>
          <w:szCs w:val="22"/>
        </w:rPr>
      </w:pPr>
    </w:p>
    <w:p w14:paraId="104F2264" w14:textId="46E7139F" w:rsidR="00BD5127" w:rsidRPr="003B6B39" w:rsidRDefault="00BD5127" w:rsidP="003B6B3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Century Schoolbook" w:eastAsia="Times New Roman" w:hAnsi="Century Schoolbook" w:cs="Arial Hebrew"/>
          <w:b/>
          <w:bCs/>
          <w:color w:val="000000" w:themeColor="text1"/>
          <w:sz w:val="21"/>
          <w:szCs w:val="21"/>
        </w:rPr>
      </w:pPr>
    </w:p>
    <w:p w14:paraId="29E88491" w14:textId="55B2A1B6" w:rsidR="00BD5127" w:rsidRPr="003B6B39" w:rsidRDefault="00BD5127" w:rsidP="003B6B3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Century Schoolbook" w:eastAsia="Times New Roman" w:hAnsi="Century Schoolbook" w:cs="Arial Hebrew"/>
          <w:b/>
          <w:bCs/>
          <w:color w:val="000000" w:themeColor="text1"/>
          <w:sz w:val="21"/>
          <w:szCs w:val="21"/>
          <w:u w:val="single"/>
        </w:rPr>
      </w:pPr>
      <w:r w:rsidRPr="003B6B39">
        <w:rPr>
          <w:rFonts w:ascii="Century Schoolbook" w:eastAsia="Times New Roman" w:hAnsi="Century Schoolbook" w:cs="Arial Hebrew"/>
          <w:b/>
          <w:bCs/>
          <w:color w:val="000000" w:themeColor="text1"/>
          <w:sz w:val="21"/>
          <w:szCs w:val="21"/>
          <w:u w:val="single"/>
        </w:rPr>
        <w:t>EXPERIENCE</w:t>
      </w:r>
    </w:p>
    <w:p w14:paraId="5529DBCB" w14:textId="75F2E244" w:rsidR="00BD5127" w:rsidRPr="003B6B39" w:rsidRDefault="00BD5127" w:rsidP="003B6B39">
      <w:pPr>
        <w:pStyle w:val="NoSpacing"/>
        <w:spacing w:line="360" w:lineRule="auto"/>
        <w:jc w:val="both"/>
        <w:rPr>
          <w:rFonts w:ascii="Century Schoolbook" w:eastAsia="Times New Roman" w:hAnsi="Century Schoolbook" w:cs="Arial Hebrew"/>
          <w:b/>
          <w:bCs/>
          <w:color w:val="000000" w:themeColor="text1"/>
        </w:rPr>
      </w:pPr>
      <w:r w:rsidRPr="003B6B39">
        <w:rPr>
          <w:rFonts w:ascii="Century Schoolbook" w:eastAsia="Times New Roman" w:hAnsi="Century Schoolbook" w:cs="Arial Hebrew"/>
          <w:b/>
          <w:bCs/>
          <w:color w:val="000000" w:themeColor="text1"/>
        </w:rPr>
        <w:t xml:space="preserve">Senior Clinical Research Associate </w:t>
      </w:r>
      <w:r w:rsidRPr="003B6B39">
        <w:rPr>
          <w:rFonts w:ascii="Century Schoolbook" w:eastAsia="Times New Roman" w:hAnsi="Century Schoolbook" w:cs="Times New Roman"/>
          <w:b/>
          <w:bCs/>
          <w:color w:val="000000" w:themeColor="text1"/>
        </w:rPr>
        <w:t>•</w:t>
      </w:r>
      <w:r w:rsidR="00C75FF8" w:rsidRPr="003B6B39">
        <w:rPr>
          <w:rFonts w:ascii="Century Schoolbook" w:eastAsia="Times New Roman" w:hAnsi="Century Schoolbook" w:cs="Arial Hebrew"/>
          <w:b/>
          <w:bCs/>
          <w:color w:val="000000" w:themeColor="text1"/>
        </w:rPr>
        <w:t>PPD</w:t>
      </w:r>
    </w:p>
    <w:p w14:paraId="2247123D" w14:textId="380B216D" w:rsidR="00BD5127" w:rsidRPr="003B6B39" w:rsidRDefault="00C75FF8" w:rsidP="003B6B39">
      <w:pPr>
        <w:pStyle w:val="NoSpacing"/>
        <w:spacing w:line="360" w:lineRule="auto"/>
        <w:jc w:val="both"/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</w:pPr>
      <w:r w:rsidRPr="003B6B39">
        <w:rPr>
          <w:rFonts w:ascii="Century Schoolbook" w:eastAsia="Times New Roman" w:hAnsi="Century Schoolbook" w:cs="Arial Hebrew"/>
          <w:color w:val="000000" w:themeColor="text1"/>
          <w:sz w:val="16"/>
          <w:szCs w:val="16"/>
        </w:rPr>
        <w:t>MAY</w:t>
      </w:r>
      <w:r w:rsidR="00BD5127" w:rsidRPr="003B6B39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 xml:space="preserve"> 201</w:t>
      </w:r>
      <w:r w:rsidR="005551D3" w:rsidRPr="003B6B39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>6</w:t>
      </w:r>
      <w:r w:rsidR="00BD5127" w:rsidRPr="003B6B39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 xml:space="preserve"> – Present</w:t>
      </w:r>
    </w:p>
    <w:p w14:paraId="4E898185" w14:textId="0C3AB1AC" w:rsidR="005551D3" w:rsidRPr="003B6B39" w:rsidRDefault="005551D3" w:rsidP="003B6B39">
      <w:pPr>
        <w:pStyle w:val="NoSpacing"/>
        <w:spacing w:line="360" w:lineRule="auto"/>
        <w:jc w:val="both"/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</w:pPr>
    </w:p>
    <w:p w14:paraId="6C8191ED" w14:textId="6789EC08" w:rsidR="005551D3" w:rsidRPr="005551D3" w:rsidRDefault="005551D3" w:rsidP="003B6B39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</w:pPr>
      <w:r w:rsidRPr="005551D3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>Implement</w:t>
      </w:r>
      <w:r w:rsidRPr="003B6B39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>s</w:t>
      </w:r>
      <w:r w:rsidRPr="005551D3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 xml:space="preserve"> and monitor clinical trials to ensure sponsor and investigator obligations were met and were compliant with applicable local regulatory requirements and ICH-GCP guidelines</w:t>
      </w:r>
    </w:p>
    <w:p w14:paraId="41C81ABF" w14:textId="65AFC0FC" w:rsidR="005551D3" w:rsidRPr="005551D3" w:rsidRDefault="005551D3" w:rsidP="003B6B39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</w:pPr>
      <w:r w:rsidRPr="005551D3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>Assess the qualification of potential investigative sites, initiated clinical trials at investigative sites, instructed site personnel on the proper conduct of clinical trials at investigative sites</w:t>
      </w:r>
    </w:p>
    <w:p w14:paraId="34B6EFB9" w14:textId="185FD870" w:rsidR="005551D3" w:rsidRPr="005551D3" w:rsidRDefault="005551D3" w:rsidP="003B6B39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</w:pPr>
      <w:r w:rsidRPr="005551D3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lastRenderedPageBreak/>
        <w:t>Review and verif</w:t>
      </w:r>
      <w:r w:rsidRPr="003B6B39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>y</w:t>
      </w:r>
      <w:r w:rsidRPr="005551D3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 xml:space="preserve"> accuracy of clinical trial data collected</w:t>
      </w:r>
    </w:p>
    <w:p w14:paraId="691759FB" w14:textId="4CACE0EA" w:rsidR="005551D3" w:rsidRPr="005551D3" w:rsidRDefault="005551D3" w:rsidP="003B6B39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</w:pPr>
      <w:r w:rsidRPr="005551D3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>Work</w:t>
      </w:r>
      <w:r w:rsidR="003B6B39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>s</w:t>
      </w:r>
      <w:r w:rsidRPr="005551D3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 xml:space="preserve"> closely with other clinical team members to facilitate timely resolution of trial and/or clinical issues</w:t>
      </w:r>
    </w:p>
    <w:p w14:paraId="3FE3E0DA" w14:textId="392B584B" w:rsidR="005551D3" w:rsidRPr="005551D3" w:rsidRDefault="005551D3" w:rsidP="003B6B39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</w:pPr>
      <w:r w:rsidRPr="005551D3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>Perform essential document site file reconciliation</w:t>
      </w:r>
    </w:p>
    <w:p w14:paraId="2435EFE7" w14:textId="4EE70ABD" w:rsidR="005551D3" w:rsidRPr="003B6B39" w:rsidRDefault="005551D3" w:rsidP="003B6B39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</w:pPr>
      <w:r w:rsidRPr="005551D3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>Perform source document verification and query resolution</w:t>
      </w:r>
    </w:p>
    <w:p w14:paraId="1E34E68D" w14:textId="5D3E14FE" w:rsidR="005551D3" w:rsidRPr="003B6B39" w:rsidRDefault="005551D3" w:rsidP="003B6B39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</w:pPr>
      <w:r w:rsidRPr="00145364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>Provides coaching, counseling, and feedback, and identifies developmental opportunities for assigned staff</w:t>
      </w:r>
    </w:p>
    <w:p w14:paraId="5BF5E69D" w14:textId="77777777" w:rsidR="003B6B39" w:rsidRPr="003B6B39" w:rsidRDefault="003B6B39" w:rsidP="003B6B39">
      <w:pPr>
        <w:pStyle w:val="ListParagraph"/>
        <w:numPr>
          <w:ilvl w:val="0"/>
          <w:numId w:val="24"/>
        </w:numPr>
        <w:spacing w:line="360" w:lineRule="auto"/>
        <w:rPr>
          <w:rFonts w:ascii="Century Schoolbook" w:hAnsi="Century Schoolbook"/>
          <w:color w:val="000000" w:themeColor="text1"/>
          <w:sz w:val="18"/>
          <w:szCs w:val="18"/>
        </w:rPr>
      </w:pPr>
      <w:r w:rsidRPr="003B6B39">
        <w:rPr>
          <w:rFonts w:ascii="Century Schoolbook" w:hAnsi="Century Schoolbook"/>
          <w:color w:val="000000" w:themeColor="text1"/>
          <w:sz w:val="18"/>
          <w:szCs w:val="18"/>
        </w:rPr>
        <w:t>Ensured adherence to study timeline and budget</w:t>
      </w:r>
    </w:p>
    <w:p w14:paraId="448EED62" w14:textId="77777777" w:rsidR="003B6B39" w:rsidRPr="00145364" w:rsidRDefault="003B6B39" w:rsidP="003B6B39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Century Schoolbook" w:eastAsia="Times New Roman" w:hAnsi="Century Schoolbook" w:cs="Times New Roman"/>
          <w:color w:val="000000" w:themeColor="text1"/>
          <w:sz w:val="18"/>
          <w:szCs w:val="18"/>
        </w:rPr>
      </w:pPr>
      <w:r w:rsidRPr="00145364">
        <w:rPr>
          <w:rFonts w:ascii="Century Schoolbook" w:eastAsia="Times New Roman" w:hAnsi="Century Schoolbook" w:cs="Times New Roman"/>
          <w:color w:val="000000" w:themeColor="text1"/>
          <w:sz w:val="18"/>
          <w:szCs w:val="18"/>
        </w:rPr>
        <w:t>Assure ongoing compliance with all system, regulatory, federal regulations and department policies.</w:t>
      </w:r>
    </w:p>
    <w:p w14:paraId="5025BCB6" w14:textId="0D985691" w:rsidR="003B6B39" w:rsidRPr="003B6B39" w:rsidRDefault="003B6B39" w:rsidP="003B6B39">
      <w:pPr>
        <w:pStyle w:val="ListParagraph"/>
        <w:numPr>
          <w:ilvl w:val="0"/>
          <w:numId w:val="24"/>
        </w:numPr>
        <w:spacing w:line="360" w:lineRule="auto"/>
        <w:rPr>
          <w:rFonts w:ascii="Century Schoolbook" w:hAnsi="Century Schoolbook"/>
          <w:color w:val="000000" w:themeColor="text1"/>
          <w:sz w:val="18"/>
          <w:szCs w:val="18"/>
        </w:rPr>
      </w:pPr>
      <w:r w:rsidRPr="003B6B39">
        <w:rPr>
          <w:rFonts w:ascii="Century Schoolbook" w:hAnsi="Century Schoolbook"/>
          <w:color w:val="000000" w:themeColor="text1"/>
          <w:sz w:val="18"/>
          <w:szCs w:val="18"/>
        </w:rPr>
        <w:t>Review eCRFs for protocol adherence, protocol violations/deviations and query resolution.</w:t>
      </w:r>
    </w:p>
    <w:p w14:paraId="31B83B00" w14:textId="77777777" w:rsidR="003B6B39" w:rsidRPr="005551D3" w:rsidRDefault="003B6B39" w:rsidP="003B6B39">
      <w:pPr>
        <w:spacing w:before="100" w:beforeAutospacing="1" w:after="100" w:afterAutospacing="1" w:line="360" w:lineRule="auto"/>
        <w:ind w:left="720"/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</w:pPr>
    </w:p>
    <w:p w14:paraId="41DA4C79" w14:textId="2000C5C7" w:rsidR="00BD5127" w:rsidRPr="003B6B39" w:rsidRDefault="00BD5127" w:rsidP="003B6B39">
      <w:pPr>
        <w:spacing w:line="360" w:lineRule="auto"/>
        <w:rPr>
          <w:rFonts w:ascii="Century Schoolbook" w:hAnsi="Century Schoolbook" w:cs="Arial Hebrew"/>
          <w:b/>
          <w:bCs/>
          <w:color w:val="000000" w:themeColor="text1"/>
        </w:rPr>
      </w:pPr>
      <w:r w:rsidRPr="003B6B39">
        <w:rPr>
          <w:rFonts w:ascii="Century Schoolbook" w:hAnsi="Century Schoolbook" w:cs="Arial Hebrew"/>
          <w:b/>
          <w:bCs/>
          <w:color w:val="000000" w:themeColor="text1"/>
        </w:rPr>
        <w:t xml:space="preserve">Clinical Research Associate II  </w:t>
      </w:r>
      <w:r w:rsidRPr="003B6B39">
        <w:rPr>
          <w:rFonts w:ascii="Century Schoolbook" w:hAnsi="Century Schoolbook" w:cs="Times New Roman"/>
          <w:b/>
          <w:bCs/>
          <w:color w:val="000000" w:themeColor="text1"/>
        </w:rPr>
        <w:t>•</w:t>
      </w:r>
      <w:r w:rsidR="00C75FF8" w:rsidRPr="003B6B39">
        <w:rPr>
          <w:rFonts w:ascii="Century Schoolbook" w:hAnsi="Century Schoolbook" w:cs="Arial Hebrew"/>
          <w:b/>
          <w:bCs/>
          <w:color w:val="000000" w:themeColor="text1"/>
        </w:rPr>
        <w:t>PPD</w:t>
      </w:r>
    </w:p>
    <w:p w14:paraId="2669F87A" w14:textId="63C85EF3" w:rsidR="00BD5127" w:rsidRPr="003B6B39" w:rsidRDefault="00C75FF8" w:rsidP="003B6B39">
      <w:pPr>
        <w:spacing w:line="360" w:lineRule="auto"/>
        <w:rPr>
          <w:rFonts w:ascii="Century Schoolbook" w:hAnsi="Century Schoolbook" w:cs="Arial Hebrew"/>
          <w:color w:val="000000" w:themeColor="text1"/>
          <w:sz w:val="18"/>
          <w:szCs w:val="18"/>
        </w:rPr>
      </w:pPr>
      <w:r w:rsidRPr="003B6B39">
        <w:rPr>
          <w:rFonts w:ascii="Century Schoolbook" w:hAnsi="Century Schoolbook" w:cs="Arial Hebrew"/>
          <w:color w:val="000000" w:themeColor="text1"/>
          <w:sz w:val="18"/>
          <w:szCs w:val="18"/>
        </w:rPr>
        <w:t>NOV</w:t>
      </w:r>
      <w:r w:rsidR="00BD5127" w:rsidRPr="003B6B39">
        <w:rPr>
          <w:rFonts w:ascii="Century Schoolbook" w:hAnsi="Century Schoolbook" w:cs="Arial Hebrew"/>
          <w:color w:val="000000" w:themeColor="text1"/>
          <w:sz w:val="18"/>
          <w:szCs w:val="18"/>
        </w:rPr>
        <w:t xml:space="preserve"> 201</w:t>
      </w:r>
      <w:r w:rsidR="005551D3" w:rsidRPr="003B6B39">
        <w:rPr>
          <w:rFonts w:ascii="Century Schoolbook" w:hAnsi="Century Schoolbook" w:cs="Arial Hebrew"/>
          <w:color w:val="000000" w:themeColor="text1"/>
          <w:sz w:val="18"/>
          <w:szCs w:val="18"/>
        </w:rPr>
        <w:t>4</w:t>
      </w:r>
      <w:r w:rsidR="00BD5127" w:rsidRPr="003B6B39">
        <w:rPr>
          <w:rFonts w:ascii="Century Schoolbook" w:hAnsi="Century Schoolbook" w:cs="Arial Hebrew"/>
          <w:color w:val="000000" w:themeColor="text1"/>
          <w:sz w:val="18"/>
          <w:szCs w:val="18"/>
        </w:rPr>
        <w:t xml:space="preserve"> – </w:t>
      </w:r>
      <w:r w:rsidRPr="003B6B39">
        <w:rPr>
          <w:rFonts w:ascii="Century Schoolbook" w:hAnsi="Century Schoolbook" w:cs="Arial Hebrew"/>
          <w:color w:val="000000" w:themeColor="text1"/>
          <w:sz w:val="18"/>
          <w:szCs w:val="18"/>
        </w:rPr>
        <w:t>MAY</w:t>
      </w:r>
      <w:r w:rsidR="00BD5127" w:rsidRPr="003B6B39">
        <w:rPr>
          <w:rFonts w:ascii="Century Schoolbook" w:hAnsi="Century Schoolbook" w:cs="Arial Hebrew"/>
          <w:color w:val="000000" w:themeColor="text1"/>
          <w:sz w:val="18"/>
          <w:szCs w:val="18"/>
        </w:rPr>
        <w:t xml:space="preserve"> 201</w:t>
      </w:r>
      <w:r w:rsidR="005551D3" w:rsidRPr="003B6B39">
        <w:rPr>
          <w:rFonts w:ascii="Century Schoolbook" w:hAnsi="Century Schoolbook" w:cs="Arial Hebrew"/>
          <w:color w:val="000000" w:themeColor="text1"/>
          <w:sz w:val="18"/>
          <w:szCs w:val="18"/>
        </w:rPr>
        <w:t>6</w:t>
      </w:r>
    </w:p>
    <w:p w14:paraId="00C0F072" w14:textId="04D4E929" w:rsidR="00BD5127" w:rsidRPr="003B6B39" w:rsidRDefault="00BD5127" w:rsidP="003B6B39">
      <w:pPr>
        <w:spacing w:line="360" w:lineRule="auto"/>
        <w:rPr>
          <w:rFonts w:ascii="Century Schoolbook" w:hAnsi="Century Schoolbook" w:cs="Arial Hebrew"/>
          <w:color w:val="000000" w:themeColor="text1"/>
          <w:sz w:val="18"/>
          <w:szCs w:val="18"/>
        </w:rPr>
      </w:pPr>
    </w:p>
    <w:p w14:paraId="6EF3AE33" w14:textId="77777777" w:rsidR="005551D3" w:rsidRPr="003B6B39" w:rsidRDefault="005551D3" w:rsidP="003B6B39">
      <w:pPr>
        <w:pStyle w:val="NoSpacing"/>
        <w:numPr>
          <w:ilvl w:val="0"/>
          <w:numId w:val="30"/>
        </w:numPr>
        <w:spacing w:line="360" w:lineRule="auto"/>
        <w:rPr>
          <w:rFonts w:ascii="Century Schoolbook" w:eastAsia="Times New Roman" w:hAnsi="Century Schoolbook"/>
          <w:color w:val="000000" w:themeColor="text1"/>
          <w:sz w:val="18"/>
          <w:szCs w:val="18"/>
        </w:rPr>
      </w:pPr>
      <w:r w:rsidRPr="003B6B39">
        <w:rPr>
          <w:rFonts w:ascii="Century Schoolbook" w:eastAsia="Times New Roman" w:hAnsi="Century Schoolbook"/>
          <w:color w:val="000000" w:themeColor="text1"/>
          <w:sz w:val="18"/>
          <w:szCs w:val="18"/>
        </w:rPr>
        <w:t>Monitored sites in order to ensure that studies are carried out according to the study protocol, ICON SOPs/WPDs, applicable regulations and the principles of ICH-GCP</w:t>
      </w:r>
    </w:p>
    <w:p w14:paraId="156ECDD8" w14:textId="77777777" w:rsidR="005551D3" w:rsidRPr="003B6B39" w:rsidRDefault="005551D3" w:rsidP="003B6B39">
      <w:pPr>
        <w:pStyle w:val="NoSpacing"/>
        <w:numPr>
          <w:ilvl w:val="0"/>
          <w:numId w:val="30"/>
        </w:numPr>
        <w:spacing w:line="360" w:lineRule="auto"/>
        <w:rPr>
          <w:rFonts w:ascii="Century Schoolbook" w:eastAsia="Times New Roman" w:hAnsi="Century Schoolbook"/>
          <w:color w:val="000000" w:themeColor="text1"/>
          <w:sz w:val="18"/>
          <w:szCs w:val="18"/>
        </w:rPr>
      </w:pPr>
      <w:r w:rsidRPr="003B6B39">
        <w:rPr>
          <w:rFonts w:ascii="Century Schoolbook" w:eastAsia="Times New Roman" w:hAnsi="Century Schoolbook"/>
          <w:color w:val="000000" w:themeColor="text1"/>
          <w:sz w:val="18"/>
          <w:szCs w:val="18"/>
        </w:rPr>
        <w:t>Provided a benchmark of monitoring competence to inexperienced/less experienced colleagues</w:t>
      </w:r>
    </w:p>
    <w:p w14:paraId="12FA7CDA" w14:textId="4E0C94EE" w:rsidR="005551D3" w:rsidRPr="003B6B39" w:rsidRDefault="005551D3" w:rsidP="003B6B39">
      <w:pPr>
        <w:pStyle w:val="NoSpacing"/>
        <w:numPr>
          <w:ilvl w:val="0"/>
          <w:numId w:val="30"/>
        </w:numPr>
        <w:spacing w:line="360" w:lineRule="auto"/>
        <w:rPr>
          <w:rFonts w:ascii="Century Schoolbook" w:eastAsia="Times New Roman" w:hAnsi="Century Schoolbook"/>
          <w:color w:val="000000" w:themeColor="text1"/>
          <w:sz w:val="18"/>
          <w:szCs w:val="18"/>
        </w:rPr>
      </w:pPr>
      <w:r w:rsidRPr="003B6B39">
        <w:rPr>
          <w:rFonts w:ascii="Century Schoolbook" w:eastAsia="Times New Roman" w:hAnsi="Century Schoolbook"/>
          <w:color w:val="000000" w:themeColor="text1"/>
          <w:sz w:val="18"/>
          <w:szCs w:val="18"/>
        </w:rPr>
        <w:t>Provide</w:t>
      </w:r>
      <w:r w:rsidRPr="003B6B39">
        <w:rPr>
          <w:rFonts w:ascii="Century Schoolbook" w:eastAsia="Times New Roman" w:hAnsi="Century Schoolbook"/>
          <w:color w:val="000000" w:themeColor="text1"/>
          <w:sz w:val="18"/>
          <w:szCs w:val="18"/>
        </w:rPr>
        <w:t>d</w:t>
      </w:r>
      <w:r w:rsidRPr="003B6B39">
        <w:rPr>
          <w:rFonts w:ascii="Century Schoolbook" w:eastAsia="Times New Roman" w:hAnsi="Century Schoolbook"/>
          <w:color w:val="000000" w:themeColor="text1"/>
          <w:sz w:val="18"/>
          <w:szCs w:val="18"/>
        </w:rPr>
        <w:t xml:space="preserve"> field training and guidance to new Clinical Specialists</w:t>
      </w:r>
    </w:p>
    <w:p w14:paraId="2E946521" w14:textId="10C76F7C" w:rsidR="005551D3" w:rsidRPr="003B6B39" w:rsidRDefault="005551D3" w:rsidP="003B6B39">
      <w:pPr>
        <w:pStyle w:val="NoSpacing"/>
        <w:numPr>
          <w:ilvl w:val="0"/>
          <w:numId w:val="30"/>
        </w:numPr>
        <w:spacing w:line="360" w:lineRule="auto"/>
        <w:rPr>
          <w:rFonts w:ascii="Century Schoolbook" w:eastAsia="Times New Roman" w:hAnsi="Century Schoolbook"/>
          <w:color w:val="000000" w:themeColor="text1"/>
          <w:sz w:val="18"/>
          <w:szCs w:val="18"/>
        </w:rPr>
      </w:pPr>
      <w:r w:rsidRPr="003B6B39">
        <w:rPr>
          <w:rFonts w:ascii="Century Schoolbook" w:eastAsia="Times New Roman" w:hAnsi="Century Schoolbook"/>
          <w:color w:val="000000" w:themeColor="text1"/>
          <w:sz w:val="18"/>
          <w:szCs w:val="18"/>
        </w:rPr>
        <w:t>Assist</w:t>
      </w:r>
      <w:r w:rsidRPr="003B6B39">
        <w:rPr>
          <w:rFonts w:ascii="Century Schoolbook" w:eastAsia="Times New Roman" w:hAnsi="Century Schoolbook"/>
          <w:color w:val="000000" w:themeColor="text1"/>
          <w:sz w:val="18"/>
          <w:szCs w:val="18"/>
        </w:rPr>
        <w:t xml:space="preserve">ed </w:t>
      </w:r>
      <w:r w:rsidRPr="003B6B39">
        <w:rPr>
          <w:rFonts w:ascii="Century Schoolbook" w:eastAsia="Times New Roman" w:hAnsi="Century Schoolbook"/>
          <w:color w:val="000000" w:themeColor="text1"/>
          <w:sz w:val="18"/>
          <w:szCs w:val="18"/>
        </w:rPr>
        <w:t>and conduct</w:t>
      </w:r>
      <w:r w:rsidRPr="003B6B39">
        <w:rPr>
          <w:rFonts w:ascii="Century Schoolbook" w:eastAsia="Times New Roman" w:hAnsi="Century Schoolbook"/>
          <w:color w:val="000000" w:themeColor="text1"/>
          <w:sz w:val="18"/>
          <w:szCs w:val="18"/>
        </w:rPr>
        <w:t>ed</w:t>
      </w:r>
      <w:r w:rsidRPr="003B6B39">
        <w:rPr>
          <w:rFonts w:ascii="Century Schoolbook" w:eastAsia="Times New Roman" w:hAnsi="Century Schoolbook"/>
          <w:color w:val="000000" w:themeColor="text1"/>
          <w:sz w:val="18"/>
          <w:szCs w:val="18"/>
        </w:rPr>
        <w:t xml:space="preserve"> Clinical Monitoring activities</w:t>
      </w:r>
    </w:p>
    <w:p w14:paraId="0DF863BB" w14:textId="77777777" w:rsidR="005551D3" w:rsidRPr="003B6B39" w:rsidRDefault="005551D3" w:rsidP="003B6B39">
      <w:pPr>
        <w:pStyle w:val="NoSpacing"/>
        <w:numPr>
          <w:ilvl w:val="0"/>
          <w:numId w:val="30"/>
        </w:numPr>
        <w:spacing w:line="360" w:lineRule="auto"/>
        <w:rPr>
          <w:rFonts w:ascii="Century Schoolbook" w:eastAsia="Times New Roman" w:hAnsi="Century Schoolbook"/>
          <w:color w:val="000000" w:themeColor="text1"/>
          <w:sz w:val="18"/>
          <w:szCs w:val="18"/>
        </w:rPr>
      </w:pPr>
      <w:r w:rsidRPr="003B6B39">
        <w:rPr>
          <w:rFonts w:ascii="Century Schoolbook" w:eastAsia="Times New Roman" w:hAnsi="Century Schoolbook"/>
          <w:color w:val="000000" w:themeColor="text1"/>
          <w:sz w:val="18"/>
          <w:szCs w:val="18"/>
        </w:rPr>
        <w:t>Data review, safety reporting and complaint handling</w:t>
      </w:r>
    </w:p>
    <w:p w14:paraId="58B81A6C" w14:textId="77777777" w:rsidR="003B6B39" w:rsidRPr="003B6B39" w:rsidRDefault="003B6B39" w:rsidP="003B6B39">
      <w:pPr>
        <w:pStyle w:val="NoSpacing"/>
        <w:numPr>
          <w:ilvl w:val="0"/>
          <w:numId w:val="30"/>
        </w:numPr>
        <w:spacing w:line="360" w:lineRule="auto"/>
        <w:rPr>
          <w:rFonts w:ascii="Century Schoolbook" w:hAnsi="Century Schoolbook"/>
          <w:color w:val="000000" w:themeColor="text1"/>
          <w:sz w:val="18"/>
          <w:szCs w:val="18"/>
        </w:rPr>
      </w:pPr>
      <w:r w:rsidRPr="003B6B39">
        <w:rPr>
          <w:rFonts w:ascii="Century Schoolbook" w:hAnsi="Century Schoolbook"/>
          <w:color w:val="000000" w:themeColor="text1"/>
          <w:sz w:val="18"/>
          <w:szCs w:val="18"/>
        </w:rPr>
        <w:t>Monitored and conducted on-site qualification, study initiation, interim monitoring and close-out monitoring visits at investigator sites.</w:t>
      </w:r>
    </w:p>
    <w:p w14:paraId="29DA77A1" w14:textId="77777777" w:rsidR="003B6B39" w:rsidRPr="003B6B39" w:rsidRDefault="003B6B39" w:rsidP="003B6B39">
      <w:pPr>
        <w:pStyle w:val="NoSpacing"/>
        <w:numPr>
          <w:ilvl w:val="0"/>
          <w:numId w:val="30"/>
        </w:numPr>
        <w:spacing w:line="360" w:lineRule="auto"/>
        <w:rPr>
          <w:rFonts w:ascii="Century Schoolbook" w:hAnsi="Century Schoolbook"/>
          <w:color w:val="000000" w:themeColor="text1"/>
          <w:sz w:val="18"/>
          <w:szCs w:val="18"/>
        </w:rPr>
      </w:pPr>
      <w:r w:rsidRPr="003B6B39">
        <w:rPr>
          <w:rFonts w:ascii="Century Schoolbook" w:hAnsi="Century Schoolbook"/>
          <w:color w:val="000000" w:themeColor="text1"/>
          <w:sz w:val="18"/>
          <w:szCs w:val="18"/>
        </w:rPr>
        <w:t>Identified and resolved vendor and client issues.</w:t>
      </w:r>
    </w:p>
    <w:p w14:paraId="3D2C1F86" w14:textId="77777777" w:rsidR="003B6B39" w:rsidRPr="003B6B39" w:rsidRDefault="003B6B39" w:rsidP="003B6B39">
      <w:pPr>
        <w:pStyle w:val="NoSpacing"/>
        <w:numPr>
          <w:ilvl w:val="0"/>
          <w:numId w:val="30"/>
        </w:numPr>
        <w:spacing w:line="360" w:lineRule="auto"/>
        <w:rPr>
          <w:rFonts w:ascii="Century Schoolbook" w:hAnsi="Century Schoolbook"/>
          <w:color w:val="000000" w:themeColor="text1"/>
          <w:sz w:val="18"/>
          <w:szCs w:val="18"/>
        </w:rPr>
      </w:pPr>
      <w:r w:rsidRPr="003B6B39">
        <w:rPr>
          <w:rFonts w:ascii="Century Schoolbook" w:hAnsi="Century Schoolbook"/>
          <w:color w:val="000000" w:themeColor="text1"/>
          <w:sz w:val="18"/>
          <w:szCs w:val="18"/>
        </w:rPr>
        <w:t>Completed and submitted monitor trip reports for review and finalization.</w:t>
      </w:r>
    </w:p>
    <w:p w14:paraId="60C22ED2" w14:textId="77777777" w:rsidR="003B6B39" w:rsidRPr="003B6B39" w:rsidRDefault="003B6B39" w:rsidP="003B6B39">
      <w:pPr>
        <w:pStyle w:val="NoSpacing"/>
        <w:numPr>
          <w:ilvl w:val="0"/>
          <w:numId w:val="30"/>
        </w:numPr>
        <w:spacing w:line="360" w:lineRule="auto"/>
        <w:rPr>
          <w:rFonts w:ascii="Century Schoolbook" w:hAnsi="Century Schoolbook"/>
          <w:color w:val="000000" w:themeColor="text1"/>
          <w:sz w:val="18"/>
          <w:szCs w:val="18"/>
        </w:rPr>
      </w:pPr>
      <w:r w:rsidRPr="003B6B39">
        <w:rPr>
          <w:rFonts w:ascii="Century Schoolbook" w:hAnsi="Century Schoolbook"/>
          <w:color w:val="000000" w:themeColor="text1"/>
          <w:sz w:val="18"/>
          <w:szCs w:val="18"/>
        </w:rPr>
        <w:t>Reviewed eCRFs for protocol adherence, protocol violations/deviations and query resolution.</w:t>
      </w:r>
    </w:p>
    <w:p w14:paraId="3D4CF5FF" w14:textId="1B117E8A" w:rsidR="003B6B39" w:rsidRPr="003B6B39" w:rsidRDefault="003B6B39" w:rsidP="003B6B39">
      <w:pPr>
        <w:pStyle w:val="NoSpacing"/>
        <w:numPr>
          <w:ilvl w:val="0"/>
          <w:numId w:val="30"/>
        </w:numPr>
        <w:spacing w:line="360" w:lineRule="auto"/>
        <w:rPr>
          <w:rFonts w:ascii="Century Schoolbook" w:eastAsia="Times New Roman" w:hAnsi="Century Schoolbook" w:cs="Times New Roman"/>
          <w:color w:val="000000" w:themeColor="text1"/>
          <w:sz w:val="18"/>
          <w:szCs w:val="18"/>
        </w:rPr>
      </w:pPr>
      <w:r w:rsidRPr="003B6B39">
        <w:rPr>
          <w:rFonts w:ascii="Century Schoolbook" w:eastAsia="Times New Roman" w:hAnsi="Century Schoolbook" w:cs="Times New Roman"/>
          <w:color w:val="000000" w:themeColor="text1"/>
          <w:sz w:val="18"/>
          <w:szCs w:val="18"/>
        </w:rPr>
        <w:t>Verif</w:t>
      </w:r>
      <w:r w:rsidRPr="003B6B39">
        <w:rPr>
          <w:rFonts w:ascii="Century Schoolbook" w:eastAsia="Times New Roman" w:hAnsi="Century Schoolbook" w:cs="Times New Roman"/>
          <w:color w:val="000000" w:themeColor="text1"/>
          <w:sz w:val="18"/>
          <w:szCs w:val="18"/>
        </w:rPr>
        <w:t>ied</w:t>
      </w:r>
      <w:r w:rsidRPr="003B6B39">
        <w:rPr>
          <w:rFonts w:ascii="Century Schoolbook" w:eastAsia="Times New Roman" w:hAnsi="Century Schoolbook" w:cs="Times New Roman"/>
          <w:color w:val="000000" w:themeColor="text1"/>
          <w:sz w:val="18"/>
          <w:szCs w:val="18"/>
        </w:rPr>
        <w:t xml:space="preserve"> data in source documents are in agreement with source, initiate data query resolution and confirm resolution in timely manner.</w:t>
      </w:r>
    </w:p>
    <w:p w14:paraId="329F6BAF" w14:textId="77777777" w:rsidR="00C75FF8" w:rsidRPr="003B6B39" w:rsidRDefault="00C75FF8" w:rsidP="003B6B39">
      <w:pPr>
        <w:spacing w:before="100" w:beforeAutospacing="1" w:after="100" w:afterAutospacing="1" w:line="360" w:lineRule="auto"/>
        <w:ind w:left="415"/>
        <w:rPr>
          <w:rFonts w:ascii="Century Schoolbook" w:eastAsia="Times New Roman" w:hAnsi="Century Schoolbook" w:cs="Arial Hebrew"/>
          <w:color w:val="000000" w:themeColor="text1"/>
        </w:rPr>
      </w:pPr>
    </w:p>
    <w:p w14:paraId="5B1B5C3B" w14:textId="77777777" w:rsidR="00C75FF8" w:rsidRPr="003B6B39" w:rsidRDefault="00C75FF8" w:rsidP="003B6B39">
      <w:pPr>
        <w:pStyle w:val="ListParagraph"/>
        <w:spacing w:line="360" w:lineRule="auto"/>
        <w:rPr>
          <w:rFonts w:ascii="Century Schoolbook" w:hAnsi="Century Schoolbook" w:cs="Arial Hebrew"/>
          <w:color w:val="000000" w:themeColor="text1"/>
        </w:rPr>
      </w:pPr>
    </w:p>
    <w:p w14:paraId="7B022620" w14:textId="77777777" w:rsidR="00BD5127" w:rsidRPr="003B6B39" w:rsidRDefault="00BD5127" w:rsidP="003B6B39">
      <w:pPr>
        <w:pStyle w:val="NoSpacing"/>
        <w:spacing w:line="360" w:lineRule="auto"/>
        <w:rPr>
          <w:rFonts w:ascii="Century Schoolbook" w:hAnsi="Century Schoolbook" w:cs="Arial Hebrew"/>
          <w:color w:val="000000" w:themeColor="text1"/>
        </w:rPr>
      </w:pPr>
    </w:p>
    <w:p w14:paraId="3A3F5566" w14:textId="25E3E491" w:rsidR="00BD5127" w:rsidRPr="003B6B39" w:rsidRDefault="00BD5127" w:rsidP="003B6B39">
      <w:pPr>
        <w:pStyle w:val="NoSpacing"/>
        <w:spacing w:line="360" w:lineRule="auto"/>
        <w:rPr>
          <w:rFonts w:ascii="Century Schoolbook" w:hAnsi="Century Schoolbook" w:cs="Arial Hebrew"/>
          <w:b/>
          <w:bCs/>
          <w:color w:val="000000" w:themeColor="text1"/>
        </w:rPr>
      </w:pPr>
      <w:r w:rsidRPr="003B6B39">
        <w:rPr>
          <w:rFonts w:ascii="Century Schoolbook" w:hAnsi="Century Schoolbook" w:cs="Arial Hebrew"/>
          <w:b/>
          <w:bCs/>
          <w:color w:val="000000" w:themeColor="text1"/>
        </w:rPr>
        <w:t xml:space="preserve">Clinical Research Associate I </w:t>
      </w:r>
      <w:r w:rsidRPr="003B6B39">
        <w:rPr>
          <w:rFonts w:ascii="Century Schoolbook" w:hAnsi="Century Schoolbook" w:cs="Times New Roman"/>
          <w:b/>
          <w:bCs/>
          <w:color w:val="000000" w:themeColor="text1"/>
        </w:rPr>
        <w:t>•</w:t>
      </w:r>
      <w:r w:rsidR="00C75FF8" w:rsidRPr="003B6B39">
        <w:rPr>
          <w:rFonts w:ascii="Century Schoolbook" w:hAnsi="Century Schoolbook" w:cs="Arial Hebrew"/>
          <w:b/>
          <w:bCs/>
          <w:color w:val="000000" w:themeColor="text1"/>
        </w:rPr>
        <w:t>COVANCE</w:t>
      </w:r>
    </w:p>
    <w:p w14:paraId="429A57EE" w14:textId="54EC7E15" w:rsidR="00BD5127" w:rsidRPr="003B6B39" w:rsidRDefault="005551D3" w:rsidP="003B6B39">
      <w:pPr>
        <w:pStyle w:val="NoSpacing"/>
        <w:spacing w:line="360" w:lineRule="auto"/>
        <w:rPr>
          <w:rFonts w:ascii="Century Schoolbook" w:hAnsi="Century Schoolbook" w:cs="Arial Hebrew"/>
          <w:color w:val="000000" w:themeColor="text1"/>
          <w:sz w:val="18"/>
          <w:szCs w:val="18"/>
        </w:rPr>
      </w:pPr>
      <w:r w:rsidRPr="003B6B39">
        <w:rPr>
          <w:rFonts w:ascii="Century Schoolbook" w:hAnsi="Century Schoolbook" w:cs="Arial Hebrew"/>
          <w:color w:val="000000" w:themeColor="text1"/>
          <w:sz w:val="18"/>
          <w:szCs w:val="18"/>
        </w:rPr>
        <w:t>MAR</w:t>
      </w:r>
      <w:r w:rsidR="00BD5127" w:rsidRPr="003B6B39">
        <w:rPr>
          <w:rFonts w:ascii="Century Schoolbook" w:hAnsi="Century Schoolbook" w:cs="Arial Hebrew"/>
          <w:color w:val="000000" w:themeColor="text1"/>
          <w:sz w:val="18"/>
          <w:szCs w:val="18"/>
        </w:rPr>
        <w:t xml:space="preserve"> 201</w:t>
      </w:r>
      <w:r w:rsidRPr="003B6B39">
        <w:rPr>
          <w:rFonts w:ascii="Century Schoolbook" w:hAnsi="Century Schoolbook" w:cs="Arial Hebrew"/>
          <w:color w:val="000000" w:themeColor="text1"/>
          <w:sz w:val="18"/>
          <w:szCs w:val="18"/>
        </w:rPr>
        <w:t>1</w:t>
      </w:r>
      <w:r w:rsidR="00BD5127" w:rsidRPr="003B6B39">
        <w:rPr>
          <w:rFonts w:ascii="Century Schoolbook" w:hAnsi="Century Schoolbook" w:cs="Arial Hebrew"/>
          <w:color w:val="000000" w:themeColor="text1"/>
          <w:sz w:val="18"/>
          <w:szCs w:val="18"/>
        </w:rPr>
        <w:t xml:space="preserve">– </w:t>
      </w:r>
      <w:r w:rsidRPr="003B6B39">
        <w:rPr>
          <w:rFonts w:ascii="Century Schoolbook" w:hAnsi="Century Schoolbook" w:cs="Arial Hebrew"/>
          <w:color w:val="000000" w:themeColor="text1"/>
          <w:sz w:val="18"/>
          <w:szCs w:val="18"/>
        </w:rPr>
        <w:t>NOV 2014</w:t>
      </w:r>
    </w:p>
    <w:p w14:paraId="16C5CB52" w14:textId="77777777" w:rsidR="00BD5127" w:rsidRPr="003B6B39" w:rsidRDefault="00BD5127" w:rsidP="003B6B39">
      <w:pPr>
        <w:pStyle w:val="NoSpacing"/>
        <w:spacing w:line="360" w:lineRule="auto"/>
        <w:rPr>
          <w:rFonts w:ascii="Century Schoolbook" w:hAnsi="Century Schoolbook" w:cs="Arial Hebrew"/>
          <w:color w:val="000000" w:themeColor="text1"/>
          <w:sz w:val="18"/>
          <w:szCs w:val="18"/>
        </w:rPr>
      </w:pPr>
    </w:p>
    <w:p w14:paraId="6D26FAA7" w14:textId="3F03CC19" w:rsidR="00BD5127" w:rsidRPr="003B6B39" w:rsidRDefault="00BD5127" w:rsidP="003B6B39">
      <w:pPr>
        <w:pStyle w:val="ListParagraph"/>
        <w:numPr>
          <w:ilvl w:val="0"/>
          <w:numId w:val="13"/>
        </w:numPr>
        <w:spacing w:line="360" w:lineRule="auto"/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</w:pPr>
      <w:r w:rsidRPr="003B6B39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>Implement</w:t>
      </w:r>
      <w:r w:rsidRPr="003B6B39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>ed</w:t>
      </w:r>
      <w:r w:rsidRPr="003B6B39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 xml:space="preserve"> and monitor</w:t>
      </w:r>
      <w:r w:rsidRPr="003B6B39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>ed</w:t>
      </w:r>
      <w:r w:rsidRPr="003B6B39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 xml:space="preserve"> clinical trial to ensure sponsor/investigator obligations are met and are compliant with applicable local requirements and FDA and ICH guidelines.</w:t>
      </w:r>
    </w:p>
    <w:p w14:paraId="16D3EFD2" w14:textId="66616585" w:rsidR="00BD5127" w:rsidRPr="003B6B39" w:rsidRDefault="00BD5127" w:rsidP="003B6B39">
      <w:pPr>
        <w:pStyle w:val="ListParagraph"/>
        <w:numPr>
          <w:ilvl w:val="0"/>
          <w:numId w:val="13"/>
        </w:numPr>
        <w:spacing w:line="360" w:lineRule="auto"/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</w:pPr>
      <w:r w:rsidRPr="003B6B39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>Identif</w:t>
      </w:r>
      <w:r w:rsidRPr="003B6B39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>ied</w:t>
      </w:r>
      <w:r w:rsidRPr="003B6B39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 xml:space="preserve"> site issues and initiates correction plans based on monitoring reports.</w:t>
      </w:r>
    </w:p>
    <w:p w14:paraId="41808033" w14:textId="47D91701" w:rsidR="00BD5127" w:rsidRPr="003B6B39" w:rsidRDefault="00BD5127" w:rsidP="003B6B39">
      <w:pPr>
        <w:pStyle w:val="ListParagraph"/>
        <w:numPr>
          <w:ilvl w:val="0"/>
          <w:numId w:val="13"/>
        </w:numPr>
        <w:spacing w:line="360" w:lineRule="auto"/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</w:pPr>
      <w:r w:rsidRPr="003B6B39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>Conduct monitoring visits to confirm protocol compliance, assess qualifications of study personnel, ensure "Good Clinical Practice", and conduct close-out visits</w:t>
      </w:r>
    </w:p>
    <w:p w14:paraId="0FB9A617" w14:textId="787EF876" w:rsidR="00BD5127" w:rsidRPr="003B6B39" w:rsidRDefault="00BD5127" w:rsidP="003B6B39">
      <w:pPr>
        <w:pStyle w:val="ListParagraph"/>
        <w:numPr>
          <w:ilvl w:val="0"/>
          <w:numId w:val="13"/>
        </w:numPr>
        <w:spacing w:line="360" w:lineRule="auto"/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</w:pPr>
      <w:r w:rsidRPr="003B6B39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>Verif</w:t>
      </w:r>
      <w:r w:rsidRPr="003B6B39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>ied</w:t>
      </w:r>
      <w:r w:rsidRPr="003B6B39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 xml:space="preserve"> drug accountability logs and storage requirements.</w:t>
      </w:r>
    </w:p>
    <w:p w14:paraId="5B4D1B87" w14:textId="5F13CCFF" w:rsidR="00BD5127" w:rsidRPr="003B6B39" w:rsidRDefault="00BD5127" w:rsidP="003B6B39">
      <w:pPr>
        <w:pStyle w:val="ListParagraph"/>
        <w:numPr>
          <w:ilvl w:val="0"/>
          <w:numId w:val="13"/>
        </w:numPr>
        <w:spacing w:line="360" w:lineRule="auto"/>
        <w:rPr>
          <w:rFonts w:ascii="Century Schoolbook" w:hAnsi="Century Schoolbook" w:cs="Arial Hebrew"/>
          <w:b/>
          <w:bCs/>
          <w:color w:val="000000" w:themeColor="text1"/>
          <w:sz w:val="18"/>
          <w:szCs w:val="18"/>
        </w:rPr>
      </w:pPr>
      <w:r w:rsidRPr="003B6B39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>Ensure</w:t>
      </w:r>
      <w:r w:rsidRPr="003B6B39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>d</w:t>
      </w:r>
      <w:r w:rsidRPr="003B6B39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 xml:space="preserve"> subject safety and adverse event reporting to sponsor and IRB/IEC</w:t>
      </w:r>
    </w:p>
    <w:p w14:paraId="0B43FE33" w14:textId="17A48033" w:rsidR="00BD5127" w:rsidRPr="00145364" w:rsidRDefault="00BD5127" w:rsidP="003B6B3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</w:pPr>
      <w:r w:rsidRPr="00145364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lastRenderedPageBreak/>
        <w:t>Manage</w:t>
      </w:r>
      <w:r w:rsidRPr="003B6B39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>d</w:t>
      </w:r>
      <w:r w:rsidRPr="00145364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 xml:space="preserve"> patient in follow up on treatment trials, patients on non-treatment, retrospective and repository trials (including screening, eligibility review, consenting and ensuring completion of all protocol-required assessments).</w:t>
      </w:r>
    </w:p>
    <w:p w14:paraId="4013FF3A" w14:textId="1A277FA5" w:rsidR="00BD5127" w:rsidRPr="00145364" w:rsidRDefault="00BD5127" w:rsidP="003B6B3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</w:pPr>
      <w:r w:rsidRPr="00145364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>Serve</w:t>
      </w:r>
      <w:r w:rsidRPr="003B6B39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>d</w:t>
      </w:r>
      <w:r w:rsidRPr="00145364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 xml:space="preserve"> as a resource liaison for investigators and other researchers involved in the day to day management of patients on clinical trials.</w:t>
      </w:r>
    </w:p>
    <w:p w14:paraId="15AC3A44" w14:textId="5A3319E7" w:rsidR="00BD5127" w:rsidRPr="003B6B39" w:rsidRDefault="00BD5127" w:rsidP="003B6B39">
      <w:pPr>
        <w:pStyle w:val="ListParagraph"/>
        <w:numPr>
          <w:ilvl w:val="0"/>
          <w:numId w:val="13"/>
        </w:numPr>
        <w:spacing w:line="360" w:lineRule="auto"/>
        <w:rPr>
          <w:rFonts w:ascii="Century Schoolbook" w:hAnsi="Century Schoolbook" w:cs="Arial Hebrew"/>
          <w:b/>
          <w:bCs/>
          <w:color w:val="000000" w:themeColor="text1"/>
          <w:sz w:val="18"/>
          <w:szCs w:val="18"/>
        </w:rPr>
      </w:pPr>
      <w:r w:rsidRPr="003B6B39"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  <w:t>Responds to requests from investigative sites in a timely fashion.</w:t>
      </w:r>
    </w:p>
    <w:p w14:paraId="5629168A" w14:textId="7858A505" w:rsidR="00BD5127" w:rsidRPr="003B6B39" w:rsidRDefault="00BD5127" w:rsidP="003B6B3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Century Schoolbook" w:eastAsia="Times New Roman" w:hAnsi="Century Schoolbook" w:cs="Arial Hebrew"/>
          <w:color w:val="000000" w:themeColor="text1"/>
          <w:sz w:val="21"/>
          <w:szCs w:val="21"/>
        </w:rPr>
      </w:pPr>
    </w:p>
    <w:p w14:paraId="71D4D1C5" w14:textId="5A1F1FD0" w:rsidR="00BD5127" w:rsidRPr="003B6B39" w:rsidRDefault="00BD5127" w:rsidP="003B6B39">
      <w:pPr>
        <w:pStyle w:val="NoSpacing"/>
        <w:spacing w:line="360" w:lineRule="auto"/>
        <w:rPr>
          <w:rFonts w:ascii="Century Schoolbook" w:eastAsia="Times New Roman" w:hAnsi="Century Schoolbook" w:cs="Arial Hebrew"/>
          <w:b/>
          <w:bCs/>
          <w:color w:val="000000" w:themeColor="text1"/>
        </w:rPr>
      </w:pPr>
      <w:r w:rsidRPr="003B6B39">
        <w:rPr>
          <w:rFonts w:ascii="Century Schoolbook" w:eastAsia="Times New Roman" w:hAnsi="Century Schoolbook" w:cs="Arial Hebrew"/>
          <w:b/>
          <w:bCs/>
          <w:color w:val="000000" w:themeColor="text1"/>
        </w:rPr>
        <w:t xml:space="preserve">Clinical Research Study Coordinator </w:t>
      </w:r>
      <w:r w:rsidRPr="003B6B39">
        <w:rPr>
          <w:rFonts w:ascii="Century Schoolbook" w:eastAsia="Times New Roman" w:hAnsi="Century Schoolbook" w:cs="Times New Roman"/>
          <w:b/>
          <w:bCs/>
          <w:color w:val="000000" w:themeColor="text1"/>
        </w:rPr>
        <w:t>•</w:t>
      </w:r>
      <w:r w:rsidR="005551D3" w:rsidRPr="003B6B39">
        <w:rPr>
          <w:rFonts w:ascii="Century Schoolbook" w:eastAsia="Times New Roman" w:hAnsi="Century Schoolbook" w:cs="Arial Hebrew"/>
          <w:b/>
          <w:bCs/>
          <w:color w:val="000000" w:themeColor="text1"/>
        </w:rPr>
        <w:t xml:space="preserve"> BOSTON CLINICAL TRIALS</w:t>
      </w:r>
    </w:p>
    <w:p w14:paraId="24C0F374" w14:textId="54529BEE" w:rsidR="00BD5127" w:rsidRPr="003B6B39" w:rsidRDefault="005551D3" w:rsidP="003B6B39">
      <w:pPr>
        <w:pStyle w:val="NoSpacing"/>
        <w:spacing w:line="360" w:lineRule="auto"/>
        <w:rPr>
          <w:rFonts w:ascii="Century Schoolbook" w:hAnsi="Century Schoolbook" w:cs="Arial Hebrew"/>
          <w:color w:val="000000" w:themeColor="text1"/>
          <w:sz w:val="18"/>
          <w:szCs w:val="18"/>
        </w:rPr>
      </w:pPr>
      <w:r w:rsidRPr="003B6B39">
        <w:rPr>
          <w:rFonts w:ascii="Century Schoolbook" w:hAnsi="Century Schoolbook" w:cs="Arial Hebrew"/>
          <w:color w:val="000000" w:themeColor="text1"/>
          <w:sz w:val="18"/>
          <w:szCs w:val="18"/>
        </w:rPr>
        <w:t>MAY</w:t>
      </w:r>
      <w:r w:rsidR="00BD5127" w:rsidRPr="003B6B39">
        <w:rPr>
          <w:rFonts w:ascii="Century Schoolbook" w:hAnsi="Century Schoolbook" w:cs="Arial Hebrew"/>
          <w:color w:val="000000" w:themeColor="text1"/>
          <w:sz w:val="18"/>
          <w:szCs w:val="18"/>
        </w:rPr>
        <w:t xml:space="preserve"> 20</w:t>
      </w:r>
      <w:r w:rsidRPr="003B6B39">
        <w:rPr>
          <w:rFonts w:ascii="Century Schoolbook" w:hAnsi="Century Schoolbook" w:cs="Arial Hebrew"/>
          <w:color w:val="000000" w:themeColor="text1"/>
          <w:sz w:val="18"/>
          <w:szCs w:val="18"/>
        </w:rPr>
        <w:t>08</w:t>
      </w:r>
      <w:r w:rsidR="00BD5127" w:rsidRPr="003B6B39">
        <w:rPr>
          <w:rFonts w:ascii="Century Schoolbook" w:hAnsi="Century Schoolbook" w:cs="Arial Hebrew"/>
          <w:color w:val="000000" w:themeColor="text1"/>
          <w:sz w:val="18"/>
          <w:szCs w:val="18"/>
        </w:rPr>
        <w:t xml:space="preserve">– </w:t>
      </w:r>
      <w:r w:rsidRPr="003B6B39">
        <w:rPr>
          <w:rFonts w:ascii="Century Schoolbook" w:hAnsi="Century Schoolbook" w:cs="Arial Hebrew"/>
          <w:color w:val="000000" w:themeColor="text1"/>
          <w:sz w:val="18"/>
          <w:szCs w:val="18"/>
        </w:rPr>
        <w:t>MAR</w:t>
      </w:r>
      <w:r w:rsidR="00BD5127" w:rsidRPr="003B6B39">
        <w:rPr>
          <w:rFonts w:ascii="Century Schoolbook" w:hAnsi="Century Schoolbook" w:cs="Arial Hebrew"/>
          <w:color w:val="000000" w:themeColor="text1"/>
          <w:sz w:val="18"/>
          <w:szCs w:val="18"/>
        </w:rPr>
        <w:t xml:space="preserve"> 201</w:t>
      </w:r>
      <w:r w:rsidRPr="003B6B39">
        <w:rPr>
          <w:rFonts w:ascii="Century Schoolbook" w:hAnsi="Century Schoolbook" w:cs="Arial Hebrew"/>
          <w:color w:val="000000" w:themeColor="text1"/>
          <w:sz w:val="18"/>
          <w:szCs w:val="18"/>
        </w:rPr>
        <w:t>1</w:t>
      </w:r>
    </w:p>
    <w:p w14:paraId="44CC6D84" w14:textId="77777777" w:rsidR="00BD5127" w:rsidRPr="003B6B39" w:rsidRDefault="00BD5127" w:rsidP="003B6B39">
      <w:pPr>
        <w:pStyle w:val="NoSpacing"/>
        <w:spacing w:line="360" w:lineRule="auto"/>
        <w:rPr>
          <w:rFonts w:ascii="Century Schoolbook" w:eastAsia="Times New Roman" w:hAnsi="Century Schoolbook" w:cs="Arial Hebrew"/>
          <w:color w:val="000000" w:themeColor="text1"/>
        </w:rPr>
      </w:pPr>
    </w:p>
    <w:p w14:paraId="485E345F" w14:textId="77777777" w:rsidR="005551D3" w:rsidRPr="00145364" w:rsidRDefault="005551D3" w:rsidP="003B6B39">
      <w:pPr>
        <w:numPr>
          <w:ilvl w:val="0"/>
          <w:numId w:val="14"/>
        </w:numPr>
        <w:spacing w:line="360" w:lineRule="auto"/>
        <w:textAlignment w:val="baseline"/>
        <w:rPr>
          <w:rFonts w:ascii="Century Schoolbook" w:hAnsi="Century Schoolbook" w:cs="Arial Hebrew"/>
          <w:color w:val="000000" w:themeColor="text1"/>
          <w:sz w:val="18"/>
          <w:szCs w:val="18"/>
        </w:rPr>
      </w:pPr>
      <w:r w:rsidRPr="00145364">
        <w:rPr>
          <w:rFonts w:ascii="Century Schoolbook" w:hAnsi="Century Schoolbook" w:cs="Arial Hebrew"/>
          <w:color w:val="000000" w:themeColor="text1"/>
          <w:sz w:val="18"/>
          <w:szCs w:val="18"/>
        </w:rPr>
        <w:t>Maintained effective/ongoing communication with research participants/sponsors increasing customer satisfaction.</w:t>
      </w:r>
    </w:p>
    <w:p w14:paraId="610BEE9F" w14:textId="77777777" w:rsidR="005551D3" w:rsidRPr="00145364" w:rsidRDefault="005551D3" w:rsidP="003B6B39">
      <w:pPr>
        <w:numPr>
          <w:ilvl w:val="0"/>
          <w:numId w:val="14"/>
        </w:numPr>
        <w:spacing w:line="360" w:lineRule="auto"/>
        <w:textAlignment w:val="baseline"/>
        <w:rPr>
          <w:rFonts w:ascii="Century Schoolbook" w:hAnsi="Century Schoolbook" w:cs="Arial Hebrew"/>
          <w:color w:val="000000" w:themeColor="text1"/>
          <w:sz w:val="18"/>
          <w:szCs w:val="18"/>
        </w:rPr>
      </w:pPr>
      <w:r w:rsidRPr="00145364">
        <w:rPr>
          <w:rFonts w:ascii="Century Schoolbook" w:hAnsi="Century Schoolbook" w:cs="Arial Hebrew"/>
          <w:color w:val="000000" w:themeColor="text1"/>
          <w:sz w:val="18"/>
          <w:szCs w:val="18"/>
        </w:rPr>
        <w:t>Coordinated appropriate and timely payments to participants ensuring sustained enrollments.</w:t>
      </w:r>
    </w:p>
    <w:p w14:paraId="612D9C61" w14:textId="5515F028" w:rsidR="005551D3" w:rsidRPr="003B6B39" w:rsidRDefault="005551D3" w:rsidP="003B6B39">
      <w:pPr>
        <w:numPr>
          <w:ilvl w:val="0"/>
          <w:numId w:val="14"/>
        </w:numPr>
        <w:spacing w:line="360" w:lineRule="auto"/>
        <w:textAlignment w:val="baseline"/>
        <w:rPr>
          <w:rFonts w:ascii="Century Schoolbook" w:hAnsi="Century Schoolbook" w:cs="Arial Hebrew"/>
          <w:color w:val="000000" w:themeColor="text1"/>
          <w:sz w:val="18"/>
          <w:szCs w:val="18"/>
        </w:rPr>
      </w:pPr>
      <w:r w:rsidRPr="00145364">
        <w:rPr>
          <w:rFonts w:ascii="Century Schoolbook" w:hAnsi="Century Schoolbook" w:cs="Arial Hebrew"/>
          <w:color w:val="000000" w:themeColor="text1"/>
          <w:sz w:val="18"/>
          <w:szCs w:val="18"/>
        </w:rPr>
        <w:t>Implemented approved recommendations for audit findings reducing repeat discrepancies.</w:t>
      </w:r>
    </w:p>
    <w:p w14:paraId="45BEFFB9" w14:textId="0C2421B4" w:rsidR="00BD5127" w:rsidRPr="00145364" w:rsidRDefault="00BD5127" w:rsidP="003B6B39">
      <w:pPr>
        <w:numPr>
          <w:ilvl w:val="0"/>
          <w:numId w:val="14"/>
        </w:numPr>
        <w:spacing w:line="360" w:lineRule="auto"/>
        <w:textAlignment w:val="baseline"/>
        <w:rPr>
          <w:rFonts w:ascii="Century Schoolbook" w:hAnsi="Century Schoolbook" w:cs="Arial Hebrew"/>
          <w:color w:val="000000" w:themeColor="text1"/>
          <w:sz w:val="18"/>
          <w:szCs w:val="18"/>
        </w:rPr>
      </w:pPr>
      <w:r w:rsidRPr="00145364">
        <w:rPr>
          <w:rFonts w:ascii="Century Schoolbook" w:hAnsi="Century Schoolbook" w:cs="Arial Hebrew"/>
          <w:color w:val="000000" w:themeColor="text1"/>
          <w:sz w:val="18"/>
          <w:szCs w:val="18"/>
        </w:rPr>
        <w:t>Oversaw adherence to study protocol for radiographic and clinical patient evaluations, treatment administration, and collection, processing, and shipping of biological specimens.</w:t>
      </w:r>
    </w:p>
    <w:p w14:paraId="2EBD5CE1" w14:textId="1E0E32E2" w:rsidR="00BD5127" w:rsidRPr="003B6B39" w:rsidRDefault="00BD5127" w:rsidP="003B6B39">
      <w:pPr>
        <w:numPr>
          <w:ilvl w:val="0"/>
          <w:numId w:val="14"/>
        </w:numPr>
        <w:spacing w:line="360" w:lineRule="auto"/>
        <w:textAlignment w:val="baseline"/>
        <w:rPr>
          <w:rFonts w:ascii="Century Schoolbook" w:hAnsi="Century Schoolbook" w:cs="Arial Hebrew"/>
          <w:color w:val="000000" w:themeColor="text1"/>
          <w:sz w:val="18"/>
          <w:szCs w:val="18"/>
        </w:rPr>
      </w:pPr>
      <w:r w:rsidRPr="00145364">
        <w:rPr>
          <w:rFonts w:ascii="Century Schoolbook" w:hAnsi="Century Schoolbook" w:cs="Arial Hebrew"/>
          <w:color w:val="000000" w:themeColor="text1"/>
          <w:sz w:val="18"/>
          <w:szCs w:val="18"/>
        </w:rPr>
        <w:t>Screened subjects from the daily clinic schedule and confirm eligibility of potential study subjects.</w:t>
      </w:r>
    </w:p>
    <w:p w14:paraId="6C0FF887" w14:textId="77777777" w:rsidR="005551D3" w:rsidRPr="00145364" w:rsidRDefault="005551D3" w:rsidP="003B6B39">
      <w:pPr>
        <w:numPr>
          <w:ilvl w:val="0"/>
          <w:numId w:val="14"/>
        </w:numPr>
        <w:spacing w:line="360" w:lineRule="auto"/>
        <w:textAlignment w:val="baseline"/>
        <w:rPr>
          <w:rFonts w:ascii="Century Schoolbook" w:hAnsi="Century Schoolbook" w:cs="Arial Hebrew"/>
          <w:color w:val="000000" w:themeColor="text1"/>
          <w:sz w:val="18"/>
          <w:szCs w:val="18"/>
        </w:rPr>
      </w:pPr>
      <w:r w:rsidRPr="00145364">
        <w:rPr>
          <w:rFonts w:ascii="Century Schoolbook" w:hAnsi="Century Schoolbook" w:cs="Arial Hebrew"/>
          <w:color w:val="000000" w:themeColor="text1"/>
          <w:sz w:val="18"/>
          <w:szCs w:val="18"/>
        </w:rPr>
        <w:t>Managed regulatory documents and clinical trial manuals; designed patient tracking charts using spreadsheets and formulated source documents and data collection charts.</w:t>
      </w:r>
    </w:p>
    <w:p w14:paraId="3BBE533F" w14:textId="77777777" w:rsidR="005551D3" w:rsidRPr="00145364" w:rsidRDefault="005551D3" w:rsidP="003B6B39">
      <w:pPr>
        <w:numPr>
          <w:ilvl w:val="0"/>
          <w:numId w:val="14"/>
        </w:numPr>
        <w:spacing w:line="360" w:lineRule="auto"/>
        <w:textAlignment w:val="baseline"/>
        <w:rPr>
          <w:rFonts w:ascii="Century Schoolbook" w:hAnsi="Century Schoolbook" w:cs="Arial Hebrew"/>
          <w:color w:val="000000" w:themeColor="text1"/>
          <w:sz w:val="18"/>
          <w:szCs w:val="18"/>
        </w:rPr>
      </w:pPr>
      <w:r w:rsidRPr="00145364">
        <w:rPr>
          <w:rFonts w:ascii="Century Schoolbook" w:hAnsi="Century Schoolbook" w:cs="Arial Hebrew"/>
          <w:color w:val="000000" w:themeColor="text1"/>
          <w:sz w:val="18"/>
          <w:szCs w:val="18"/>
        </w:rPr>
        <w:t>Facilitated completion of clinical charts and case report forms.</w:t>
      </w:r>
    </w:p>
    <w:p w14:paraId="0F8C69A3" w14:textId="77777777" w:rsidR="005551D3" w:rsidRPr="00145364" w:rsidRDefault="005551D3" w:rsidP="003B6B39">
      <w:pPr>
        <w:numPr>
          <w:ilvl w:val="0"/>
          <w:numId w:val="14"/>
        </w:numPr>
        <w:spacing w:line="360" w:lineRule="auto"/>
        <w:textAlignment w:val="baseline"/>
        <w:rPr>
          <w:rFonts w:ascii="Century Schoolbook" w:hAnsi="Century Schoolbook" w:cs="Arial Hebrew"/>
          <w:color w:val="000000" w:themeColor="text1"/>
          <w:sz w:val="18"/>
          <w:szCs w:val="18"/>
        </w:rPr>
      </w:pPr>
      <w:r w:rsidRPr="00145364">
        <w:rPr>
          <w:rFonts w:ascii="Century Schoolbook" w:hAnsi="Century Schoolbook" w:cs="Arial Hebrew"/>
          <w:color w:val="000000" w:themeColor="text1"/>
          <w:sz w:val="18"/>
          <w:szCs w:val="18"/>
        </w:rPr>
        <w:t>Controlled quality of data retrieved from patient records and reported research activities to team.</w:t>
      </w:r>
    </w:p>
    <w:p w14:paraId="21C2CB3D" w14:textId="18BD4C36" w:rsidR="005551D3" w:rsidRPr="00145364" w:rsidRDefault="005551D3" w:rsidP="003B6B39">
      <w:pPr>
        <w:numPr>
          <w:ilvl w:val="0"/>
          <w:numId w:val="14"/>
        </w:numPr>
        <w:spacing w:line="360" w:lineRule="auto"/>
        <w:textAlignment w:val="baseline"/>
        <w:rPr>
          <w:rFonts w:ascii="Century Schoolbook" w:hAnsi="Century Schoolbook" w:cs="Arial Hebrew"/>
          <w:color w:val="000000" w:themeColor="text1"/>
          <w:sz w:val="18"/>
          <w:szCs w:val="18"/>
        </w:rPr>
      </w:pPr>
      <w:r w:rsidRPr="00145364">
        <w:rPr>
          <w:rFonts w:ascii="Century Schoolbook" w:hAnsi="Century Schoolbook" w:cs="Arial Hebrew"/>
          <w:color w:val="000000" w:themeColor="text1"/>
          <w:sz w:val="18"/>
          <w:szCs w:val="18"/>
        </w:rPr>
        <w:t>Knowledge of ICH and local regulatory authority regulations regarding drug research and development.</w:t>
      </w:r>
    </w:p>
    <w:p w14:paraId="0814D529" w14:textId="77777777" w:rsidR="00BD5127" w:rsidRPr="003B6B39" w:rsidRDefault="00BD5127" w:rsidP="003B6B39">
      <w:pPr>
        <w:spacing w:line="360" w:lineRule="auto"/>
        <w:ind w:left="720"/>
        <w:textAlignment w:val="baseline"/>
        <w:rPr>
          <w:rFonts w:ascii="Century Schoolbook" w:eastAsia="Times New Roman" w:hAnsi="Century Schoolbook" w:cs="Arial Hebrew"/>
          <w:color w:val="000000" w:themeColor="text1"/>
          <w:sz w:val="18"/>
          <w:szCs w:val="18"/>
        </w:rPr>
      </w:pPr>
    </w:p>
    <w:p w14:paraId="0186019A" w14:textId="125C99C4" w:rsidR="00BD5127" w:rsidRPr="003B6B39" w:rsidRDefault="00BD5127" w:rsidP="003B6B3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Century Schoolbook" w:eastAsia="Times New Roman" w:hAnsi="Century Schoolbook" w:cs="Arial Hebrew"/>
          <w:b/>
          <w:bCs/>
          <w:color w:val="000000" w:themeColor="text1"/>
          <w:sz w:val="21"/>
          <w:szCs w:val="21"/>
          <w:u w:val="single"/>
        </w:rPr>
      </w:pPr>
      <w:r w:rsidRPr="003B6B39">
        <w:rPr>
          <w:rFonts w:ascii="Century Schoolbook" w:eastAsia="Times New Roman" w:hAnsi="Century Schoolbook" w:cs="Arial Hebrew"/>
          <w:b/>
          <w:bCs/>
          <w:color w:val="000000" w:themeColor="text1"/>
          <w:sz w:val="21"/>
          <w:szCs w:val="21"/>
          <w:u w:val="single"/>
        </w:rPr>
        <w:t>EDUCATION</w:t>
      </w:r>
    </w:p>
    <w:p w14:paraId="05839D1E" w14:textId="2C70E5FB" w:rsidR="00BD5127" w:rsidRPr="00BD5127" w:rsidRDefault="005551D3" w:rsidP="003B6B3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Century Schoolbook" w:eastAsia="Times New Roman" w:hAnsi="Century Schoolbook" w:cs="Arial Hebrew"/>
          <w:color w:val="000000" w:themeColor="text1"/>
          <w:sz w:val="21"/>
          <w:szCs w:val="21"/>
        </w:rPr>
      </w:pPr>
      <w:r w:rsidRPr="003B6B39">
        <w:rPr>
          <w:rFonts w:ascii="Century Schoolbook" w:eastAsia="Times New Roman" w:hAnsi="Century Schoolbook" w:cs="Arial Hebrew"/>
          <w:b/>
          <w:bCs/>
          <w:color w:val="000000" w:themeColor="text1"/>
          <w:sz w:val="21"/>
          <w:szCs w:val="21"/>
        </w:rPr>
        <w:t>BACHELOR</w:t>
      </w:r>
      <w:r w:rsidR="00BD5127" w:rsidRPr="003B6B39">
        <w:rPr>
          <w:rFonts w:ascii="Century Schoolbook" w:eastAsia="Times New Roman" w:hAnsi="Century Schoolbook" w:cs="Arial Hebrew"/>
          <w:b/>
          <w:bCs/>
          <w:color w:val="000000" w:themeColor="text1"/>
          <w:sz w:val="21"/>
          <w:szCs w:val="21"/>
        </w:rPr>
        <w:t xml:space="preserve"> OF SCIENCE, </w:t>
      </w:r>
      <w:r w:rsidRPr="003B6B39">
        <w:rPr>
          <w:rFonts w:ascii="Century Schoolbook" w:eastAsia="Times New Roman" w:hAnsi="Century Schoolbook" w:cs="Arial Hebrew"/>
          <w:color w:val="000000" w:themeColor="text1"/>
          <w:sz w:val="21"/>
          <w:szCs w:val="21"/>
        </w:rPr>
        <w:t>AUBURN</w:t>
      </w:r>
      <w:r w:rsidR="00C75FF8" w:rsidRPr="003B6B39">
        <w:rPr>
          <w:rFonts w:ascii="Century Schoolbook" w:eastAsia="Times New Roman" w:hAnsi="Century Schoolbook" w:cs="Arial Hebrew"/>
          <w:color w:val="000000" w:themeColor="text1"/>
          <w:sz w:val="21"/>
          <w:szCs w:val="21"/>
        </w:rPr>
        <w:t xml:space="preserve"> UNIVERSITY</w:t>
      </w:r>
    </w:p>
    <w:p w14:paraId="14F7D380" w14:textId="77777777" w:rsidR="00BD5127" w:rsidRPr="003B6B39" w:rsidRDefault="00BD5127" w:rsidP="003B6B39">
      <w:pPr>
        <w:spacing w:line="360" w:lineRule="auto"/>
        <w:rPr>
          <w:rFonts w:ascii="Century Schoolbook" w:hAnsi="Century Schoolbook" w:cs="Arial Hebrew"/>
          <w:color w:val="000000" w:themeColor="text1"/>
        </w:rPr>
      </w:pPr>
    </w:p>
    <w:sectPr w:rsidR="00BD5127" w:rsidRPr="003B6B39" w:rsidSect="003B6B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7934E" w14:textId="77777777" w:rsidR="0093677A" w:rsidRDefault="0093677A" w:rsidP="00BD5127">
      <w:r>
        <w:separator/>
      </w:r>
    </w:p>
  </w:endnote>
  <w:endnote w:type="continuationSeparator" w:id="0">
    <w:p w14:paraId="45AEA2A7" w14:textId="77777777" w:rsidR="0093677A" w:rsidRDefault="0093677A" w:rsidP="00BD5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07CDD" w14:textId="77777777" w:rsidR="0093677A" w:rsidRDefault="0093677A" w:rsidP="00BD5127">
      <w:r>
        <w:separator/>
      </w:r>
    </w:p>
  </w:footnote>
  <w:footnote w:type="continuationSeparator" w:id="0">
    <w:p w14:paraId="67544B2D" w14:textId="77777777" w:rsidR="0093677A" w:rsidRDefault="0093677A" w:rsidP="00BD5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464D5"/>
    <w:multiLevelType w:val="multilevel"/>
    <w:tmpl w:val="2FAAF828"/>
    <w:lvl w:ilvl="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E1DFE"/>
    <w:multiLevelType w:val="multilevel"/>
    <w:tmpl w:val="8B8A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2571D2"/>
    <w:multiLevelType w:val="hybridMultilevel"/>
    <w:tmpl w:val="AC12CB9C"/>
    <w:lvl w:ilvl="0" w:tplc="A91416B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C3853"/>
    <w:multiLevelType w:val="multilevel"/>
    <w:tmpl w:val="1F08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B77965"/>
    <w:multiLevelType w:val="multilevel"/>
    <w:tmpl w:val="EA5E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7F7181"/>
    <w:multiLevelType w:val="multilevel"/>
    <w:tmpl w:val="7C9C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853457"/>
    <w:multiLevelType w:val="hybridMultilevel"/>
    <w:tmpl w:val="7552584C"/>
    <w:lvl w:ilvl="0" w:tplc="F9B079E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F6026"/>
    <w:multiLevelType w:val="hybridMultilevel"/>
    <w:tmpl w:val="D3FE38C4"/>
    <w:lvl w:ilvl="0" w:tplc="1BDC338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66077"/>
    <w:multiLevelType w:val="multilevel"/>
    <w:tmpl w:val="098A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131780"/>
    <w:multiLevelType w:val="hybridMultilevel"/>
    <w:tmpl w:val="7D0E2146"/>
    <w:lvl w:ilvl="0" w:tplc="F9B079E8">
      <w:start w:val="1"/>
      <w:numFmt w:val="bullet"/>
      <w:lvlText w:val=""/>
      <w:lvlJc w:val="left"/>
      <w:pPr>
        <w:ind w:left="775" w:hanging="360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0" w15:restartNumberingAfterBreak="0">
    <w:nsid w:val="214921BA"/>
    <w:multiLevelType w:val="multilevel"/>
    <w:tmpl w:val="0AE4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4161DB"/>
    <w:multiLevelType w:val="hybridMultilevel"/>
    <w:tmpl w:val="BD36742C"/>
    <w:lvl w:ilvl="0" w:tplc="F9B079E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F6A82"/>
    <w:multiLevelType w:val="hybridMultilevel"/>
    <w:tmpl w:val="9A145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16FD5"/>
    <w:multiLevelType w:val="multilevel"/>
    <w:tmpl w:val="05C0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D96422"/>
    <w:multiLevelType w:val="multilevel"/>
    <w:tmpl w:val="977A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F02DBE"/>
    <w:multiLevelType w:val="hybridMultilevel"/>
    <w:tmpl w:val="04546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522A3"/>
    <w:multiLevelType w:val="hybridMultilevel"/>
    <w:tmpl w:val="CEA2BD38"/>
    <w:lvl w:ilvl="0" w:tplc="F9B079E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F6C84"/>
    <w:multiLevelType w:val="multilevel"/>
    <w:tmpl w:val="9074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1F55BF"/>
    <w:multiLevelType w:val="hybridMultilevel"/>
    <w:tmpl w:val="A0CE9034"/>
    <w:lvl w:ilvl="0" w:tplc="04090003">
      <w:start w:val="1"/>
      <w:numFmt w:val="bullet"/>
      <w:lvlText w:val="o"/>
      <w:lvlJc w:val="left"/>
      <w:pPr>
        <w:ind w:left="775" w:hanging="360"/>
      </w:pPr>
      <w:rPr>
        <w:rFonts w:ascii="Courier New" w:hAnsi="Courier New" w:cs="Courier New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9" w15:restartNumberingAfterBreak="0">
    <w:nsid w:val="43CF21B6"/>
    <w:multiLevelType w:val="multilevel"/>
    <w:tmpl w:val="E194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7D4406"/>
    <w:multiLevelType w:val="hybridMultilevel"/>
    <w:tmpl w:val="D146E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AB57D2"/>
    <w:multiLevelType w:val="multilevel"/>
    <w:tmpl w:val="AA82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E3667D"/>
    <w:multiLevelType w:val="hybridMultilevel"/>
    <w:tmpl w:val="9ADC7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965AC"/>
    <w:multiLevelType w:val="hybridMultilevel"/>
    <w:tmpl w:val="AC0CC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F7434"/>
    <w:multiLevelType w:val="multilevel"/>
    <w:tmpl w:val="897C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CC0E1D"/>
    <w:multiLevelType w:val="hybridMultilevel"/>
    <w:tmpl w:val="443877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16E4B"/>
    <w:multiLevelType w:val="multilevel"/>
    <w:tmpl w:val="2AAE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160163"/>
    <w:multiLevelType w:val="hybridMultilevel"/>
    <w:tmpl w:val="A72E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956BD6"/>
    <w:multiLevelType w:val="hybridMultilevel"/>
    <w:tmpl w:val="9C726716"/>
    <w:lvl w:ilvl="0" w:tplc="32FA0EA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2751D8"/>
    <w:multiLevelType w:val="hybridMultilevel"/>
    <w:tmpl w:val="54BE8982"/>
    <w:lvl w:ilvl="0" w:tplc="CA3CDA9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8"/>
  </w:num>
  <w:num w:numId="4">
    <w:abstractNumId w:val="23"/>
  </w:num>
  <w:num w:numId="5">
    <w:abstractNumId w:val="12"/>
  </w:num>
  <w:num w:numId="6">
    <w:abstractNumId w:val="4"/>
  </w:num>
  <w:num w:numId="7">
    <w:abstractNumId w:val="13"/>
  </w:num>
  <w:num w:numId="8">
    <w:abstractNumId w:val="7"/>
  </w:num>
  <w:num w:numId="9">
    <w:abstractNumId w:val="2"/>
  </w:num>
  <w:num w:numId="10">
    <w:abstractNumId w:val="10"/>
  </w:num>
  <w:num w:numId="11">
    <w:abstractNumId w:val="29"/>
  </w:num>
  <w:num w:numId="12">
    <w:abstractNumId w:val="25"/>
  </w:num>
  <w:num w:numId="13">
    <w:abstractNumId w:val="16"/>
  </w:num>
  <w:num w:numId="14">
    <w:abstractNumId w:val="11"/>
  </w:num>
  <w:num w:numId="15">
    <w:abstractNumId w:val="14"/>
  </w:num>
  <w:num w:numId="16">
    <w:abstractNumId w:val="17"/>
  </w:num>
  <w:num w:numId="17">
    <w:abstractNumId w:val="21"/>
  </w:num>
  <w:num w:numId="18">
    <w:abstractNumId w:val="19"/>
  </w:num>
  <w:num w:numId="19">
    <w:abstractNumId w:val="3"/>
  </w:num>
  <w:num w:numId="20">
    <w:abstractNumId w:val="15"/>
  </w:num>
  <w:num w:numId="21">
    <w:abstractNumId w:val="28"/>
  </w:num>
  <w:num w:numId="22">
    <w:abstractNumId w:val="9"/>
  </w:num>
  <w:num w:numId="23">
    <w:abstractNumId w:val="18"/>
  </w:num>
  <w:num w:numId="24">
    <w:abstractNumId w:val="0"/>
  </w:num>
  <w:num w:numId="25">
    <w:abstractNumId w:val="26"/>
  </w:num>
  <w:num w:numId="26">
    <w:abstractNumId w:val="24"/>
  </w:num>
  <w:num w:numId="27">
    <w:abstractNumId w:val="1"/>
  </w:num>
  <w:num w:numId="28">
    <w:abstractNumId w:val="5"/>
  </w:num>
  <w:num w:numId="29">
    <w:abstractNumId w:val="20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27"/>
    <w:rsid w:val="003B6B39"/>
    <w:rsid w:val="005551D3"/>
    <w:rsid w:val="0093677A"/>
    <w:rsid w:val="00BD5127"/>
    <w:rsid w:val="00C75FF8"/>
    <w:rsid w:val="00CB0FD4"/>
    <w:rsid w:val="00E8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F8A70"/>
  <w15:chartTrackingRefBased/>
  <w15:docId w15:val="{076C30CE-7AA6-7044-8C4D-0FA1F4CF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1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1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127"/>
  </w:style>
  <w:style w:type="paragraph" w:styleId="Footer">
    <w:name w:val="footer"/>
    <w:basedOn w:val="Normal"/>
    <w:link w:val="FooterChar"/>
    <w:uiPriority w:val="99"/>
    <w:unhideWhenUsed/>
    <w:rsid w:val="00BD51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127"/>
  </w:style>
  <w:style w:type="paragraph" w:styleId="NoSpacing">
    <w:name w:val="No Spacing"/>
    <w:uiPriority w:val="1"/>
    <w:qFormat/>
    <w:rsid w:val="00BD5127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BD51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5127"/>
    <w:rPr>
      <w:b/>
      <w:bCs/>
    </w:rPr>
  </w:style>
  <w:style w:type="character" w:customStyle="1" w:styleId="apple-converted-space">
    <w:name w:val="apple-converted-space"/>
    <w:basedOn w:val="DefaultParagraphFont"/>
    <w:rsid w:val="00BD5127"/>
  </w:style>
  <w:style w:type="character" w:customStyle="1" w:styleId="Heading1Char">
    <w:name w:val="Heading 1 Char"/>
    <w:basedOn w:val="DefaultParagraphFont"/>
    <w:link w:val="Heading1"/>
    <w:uiPriority w:val="9"/>
    <w:rsid w:val="00555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810423-129A-CF49-9181-8A1E5CFC1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655</Words>
  <Characters>4328</Characters>
  <Application>Microsoft Office Word</Application>
  <DocSecurity>0</DocSecurity>
  <Lines>100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TOM DOE</vt:lpstr>
    </vt:vector>
  </TitlesOfParts>
  <Manager/>
  <Company/>
  <LinksUpToDate>false</LinksUpToDate>
  <CharactersWithSpaces>4916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LUKE SHAW</dc:title>
  <dc:subject/>
  <dc:creator>LUKE SHAW</dc:creator>
  <cp:keywords/>
  <dc:description/>
  <cp:lastModifiedBy>Microsoft Office User</cp:lastModifiedBy>
  <cp:revision>3</cp:revision>
  <dcterms:created xsi:type="dcterms:W3CDTF">2021-02-07T00:55:00Z</dcterms:created>
  <dcterms:modified xsi:type="dcterms:W3CDTF">2021-02-08T00:00:00Z</dcterms:modified>
  <cp:category/>
</cp:coreProperties>
</file>