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85" w:rsidRPr="001F409D" w:rsidRDefault="00EB5AD2" w:rsidP="00AA1385">
      <w:pPr>
        <w:pStyle w:val="SemEspaamento"/>
        <w:rPr>
          <w:b/>
          <w:u w:val="single"/>
        </w:rPr>
      </w:pPr>
      <w:r w:rsidRPr="00DD7E9D">
        <w:rPr>
          <w:b/>
        </w:rPr>
        <w:t>Resumo</w:t>
      </w:r>
      <w:bookmarkStart w:id="0" w:name="_GoBack"/>
      <w:bookmarkEnd w:id="0"/>
    </w:p>
    <w:p w:rsidR="00AA1385" w:rsidRPr="001F409D" w:rsidRDefault="00AA1385" w:rsidP="00AA1385">
      <w:pPr>
        <w:pStyle w:val="SemEspaamento"/>
        <w:rPr>
          <w:b/>
          <w:u w:val="single"/>
        </w:rPr>
      </w:pPr>
    </w:p>
    <w:p w:rsidR="00600DB7" w:rsidRPr="00600DB7" w:rsidRDefault="00600DB7" w:rsidP="00AA1385">
      <w:pPr>
        <w:pStyle w:val="SemEspaamento"/>
      </w:pPr>
      <w:r>
        <w:t xml:space="preserve">Desenvolvimento do simulador de apontamento de produção focado em metas. </w:t>
      </w:r>
    </w:p>
    <w:p w:rsidR="00600DB7" w:rsidRPr="00DD7E9D" w:rsidRDefault="00600DB7" w:rsidP="00AA1385">
      <w:pPr>
        <w:pStyle w:val="SemEspaamento"/>
        <w:rPr>
          <w:b/>
        </w:rPr>
      </w:pPr>
    </w:p>
    <w:p w:rsidR="00AA1385" w:rsidRDefault="00AA1385" w:rsidP="00AA1385">
      <w:pPr>
        <w:pStyle w:val="SemEspaamento"/>
        <w:rPr>
          <w:b/>
        </w:rPr>
      </w:pPr>
      <w:r w:rsidRPr="00DD7E9D">
        <w:rPr>
          <w:b/>
        </w:rPr>
        <w:t>Introdução</w:t>
      </w:r>
    </w:p>
    <w:p w:rsidR="009E39AA" w:rsidRDefault="009E39AA" w:rsidP="00AA1385">
      <w:pPr>
        <w:pStyle w:val="SemEspaamento"/>
        <w:rPr>
          <w:b/>
        </w:rPr>
      </w:pPr>
    </w:p>
    <w:p w:rsidR="009E39AA" w:rsidRDefault="001F409D" w:rsidP="00AA1385">
      <w:pPr>
        <w:pStyle w:val="SemEspaamento"/>
      </w:pPr>
      <w:r>
        <w:t>Na medida em que uma fá</w:t>
      </w:r>
      <w:r w:rsidR="00F86033">
        <w:t>brica amplia seus funcionários e maquinário se torna muito difícil quantificar a produção e controlar as fichas de produção que são preenchidas manualmente pelos operadores, o custo com o tempo gasto no processo manual pode ser remetido a horas de produção e os registros em papel ficaram guardados em um</w:t>
      </w:r>
      <w:r w:rsidR="006E1DA8">
        <w:t xml:space="preserve"> banco de dados prontos para aná</w:t>
      </w:r>
      <w:r w:rsidR="00F86033">
        <w:t>lise. Isso agiliza tomadas de decisões e proporciona um ganho considerável de tempo, espaço físico e mão de obra.</w:t>
      </w:r>
    </w:p>
    <w:p w:rsidR="00AA1385" w:rsidRDefault="00AA1385" w:rsidP="00AA1385">
      <w:pPr>
        <w:pStyle w:val="SemEspaamento"/>
      </w:pPr>
    </w:p>
    <w:p w:rsidR="009E1336" w:rsidRDefault="009E1336" w:rsidP="00AA1385">
      <w:pPr>
        <w:pStyle w:val="SemEspaamento"/>
      </w:pPr>
      <w:r>
        <w:t xml:space="preserve">O sistema apoia o departamento </w:t>
      </w:r>
      <w:r w:rsidRPr="001F409D">
        <w:rPr>
          <w:b/>
        </w:rPr>
        <w:t xml:space="preserve">PCP – Planejamento </w:t>
      </w:r>
      <w:r w:rsidR="001F409D" w:rsidRPr="001F409D">
        <w:rPr>
          <w:b/>
        </w:rPr>
        <w:t>e Controle de P</w:t>
      </w:r>
      <w:r w:rsidRPr="001F409D">
        <w:rPr>
          <w:b/>
        </w:rPr>
        <w:t>rodução</w:t>
      </w:r>
      <w:r>
        <w:t xml:space="preserve"> que tem o papel </w:t>
      </w:r>
      <w:r w:rsidR="001F409D">
        <w:t>de coletar e fazer aná</w:t>
      </w:r>
      <w:r>
        <w:t>lise dos dados de produção</w:t>
      </w:r>
      <w:r w:rsidR="001F409D">
        <w:t xml:space="preserve"> para garantir a continuidade do</w:t>
      </w:r>
      <w:r>
        <w:t xml:space="preserve"> processo sempre com o menor custo.</w:t>
      </w:r>
    </w:p>
    <w:p w:rsidR="001271A5" w:rsidRPr="001F409D" w:rsidRDefault="001271A5" w:rsidP="00AA1385">
      <w:pPr>
        <w:pStyle w:val="SemEspaamento"/>
        <w:rPr>
          <w:b/>
          <w:u w:val="single"/>
        </w:rPr>
      </w:pPr>
    </w:p>
    <w:p w:rsidR="00AA1385" w:rsidRPr="00DD7E9D" w:rsidRDefault="00AA1385" w:rsidP="00AA1385">
      <w:pPr>
        <w:pStyle w:val="SemEspaamento"/>
        <w:rPr>
          <w:b/>
        </w:rPr>
      </w:pPr>
      <w:r w:rsidRPr="00DD7E9D">
        <w:rPr>
          <w:b/>
        </w:rPr>
        <w:t>Apresentação do Sistema</w:t>
      </w:r>
    </w:p>
    <w:p w:rsidR="005338F4" w:rsidRDefault="005338F4" w:rsidP="00AA1385">
      <w:pPr>
        <w:pStyle w:val="SemEspaamento"/>
      </w:pPr>
    </w:p>
    <w:p w:rsidR="005338F4" w:rsidRDefault="005338F4" w:rsidP="00AA1385">
      <w:pPr>
        <w:pStyle w:val="SemEspaamento"/>
      </w:pPr>
      <w:r>
        <w:t>Target Factory é um sistema de apontamento de produção em tempo real focado no controle de metas de produção.</w:t>
      </w:r>
    </w:p>
    <w:p w:rsidR="005338F4" w:rsidRDefault="005338F4" w:rsidP="00AA1385">
      <w:pPr>
        <w:pStyle w:val="SemEspaamento"/>
      </w:pPr>
    </w:p>
    <w:p w:rsidR="005338F4" w:rsidRDefault="005338F4" w:rsidP="00AA1385">
      <w:pPr>
        <w:pStyle w:val="SemEspaamento"/>
      </w:pPr>
      <w:r>
        <w:t>O sistema possui cadastro de Operador (Funcionário habilitado para operação de máquinas), Re</w:t>
      </w:r>
      <w:r w:rsidR="006E1DA8">
        <w:t>curso (Máquinas de chão de fábrica),</w:t>
      </w:r>
      <w:r>
        <w:t xml:space="preserve"> Itens (Peças ou conjunto de peças)</w:t>
      </w:r>
      <w:r w:rsidR="006E1DA8">
        <w:t xml:space="preserve"> e metas</w:t>
      </w:r>
      <w:r>
        <w:t>.</w:t>
      </w:r>
    </w:p>
    <w:p w:rsidR="005338F4" w:rsidRDefault="005338F4" w:rsidP="00AA1385">
      <w:pPr>
        <w:pStyle w:val="SemEspaamento"/>
      </w:pPr>
    </w:p>
    <w:p w:rsidR="005338F4" w:rsidRDefault="006E1DA8" w:rsidP="00AA1385">
      <w:pPr>
        <w:pStyle w:val="SemEspaamento"/>
      </w:pPr>
      <w:r>
        <w:t xml:space="preserve">Depois de uma </w:t>
      </w:r>
      <w:r>
        <w:t xml:space="preserve">análise </w:t>
      </w:r>
      <w:r w:rsidR="005338F4">
        <w:t>as metas podem ser cadastradas</w:t>
      </w:r>
      <w:r>
        <w:t xml:space="preserve"> para simular a produção.</w:t>
      </w:r>
    </w:p>
    <w:p w:rsidR="00F2428E" w:rsidRDefault="00F2428E" w:rsidP="00AA1385">
      <w:pPr>
        <w:pStyle w:val="SemEspaamento"/>
      </w:pPr>
    </w:p>
    <w:p w:rsidR="007421E9" w:rsidRDefault="007421E9" w:rsidP="00AA1385">
      <w:pPr>
        <w:pStyle w:val="SemEspaamento"/>
        <w:rPr>
          <w:b/>
        </w:rPr>
      </w:pPr>
      <w:r w:rsidRPr="007421E9">
        <w:rPr>
          <w:b/>
        </w:rPr>
        <w:t>Tecnologias Utilizadas</w:t>
      </w:r>
    </w:p>
    <w:p w:rsidR="007421E9" w:rsidRDefault="007421E9" w:rsidP="00AA1385">
      <w:pPr>
        <w:pStyle w:val="SemEspaamento"/>
      </w:pPr>
    </w:p>
    <w:p w:rsidR="00F07255" w:rsidRDefault="007421E9" w:rsidP="00AA1385">
      <w:pPr>
        <w:pStyle w:val="SemEspaamento"/>
        <w:rPr>
          <w:b/>
        </w:rPr>
      </w:pPr>
      <w:r>
        <w:t xml:space="preserve">O Sistema foi desenvolvido utilizando a linguagem de programação </w:t>
      </w:r>
      <w:r>
        <w:t>Microsoft</w:t>
      </w:r>
      <w:r>
        <w:t xml:space="preserve"> C# dentro da ferramenta de desenvolvimento </w:t>
      </w:r>
      <w:r>
        <w:t>Microsoft</w:t>
      </w:r>
      <w:r>
        <w:t xml:space="preserve"> Visual Studio</w:t>
      </w:r>
      <w:r w:rsidR="006E1DA8">
        <w:t xml:space="preserve"> 2012</w:t>
      </w:r>
      <w:r>
        <w:t xml:space="preserve"> e banco de dados Microsoft SQL Server</w:t>
      </w:r>
      <w:r w:rsidR="00C30688">
        <w:t xml:space="preserve"> 2008 com banco de dados compatível com 2005</w:t>
      </w:r>
      <w:r>
        <w:t>. De acordo com o requisito.</w:t>
      </w:r>
    </w:p>
    <w:p w:rsidR="00F07255" w:rsidRDefault="00F07255" w:rsidP="00AA1385">
      <w:pPr>
        <w:pStyle w:val="SemEspaamento"/>
        <w:rPr>
          <w:b/>
        </w:rPr>
      </w:pPr>
    </w:p>
    <w:p w:rsidR="009E1336" w:rsidRDefault="009E1336" w:rsidP="009E1336">
      <w:pPr>
        <w:pStyle w:val="SemEspaamento"/>
      </w:pPr>
      <w:r>
        <w:t>O ADO.Net possui um grande número de componentes para acessar banco de dados de</w:t>
      </w:r>
      <w:r w:rsidR="001F409D">
        <w:t xml:space="preserve"> </w:t>
      </w:r>
      <w:r>
        <w:t>forma desconectada. Muito usado por programadores devido o grau de maturidade. Este componente é parte da Microsoft .Net Framework juntamente com outras soluções baseadas na programação orientada a objetos.</w:t>
      </w:r>
    </w:p>
    <w:p w:rsidR="00E41572" w:rsidRDefault="00E41572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C30688" w:rsidRDefault="00C30688" w:rsidP="00AA1385">
      <w:pPr>
        <w:pStyle w:val="SemEspaamento"/>
        <w:rPr>
          <w:b/>
        </w:rPr>
      </w:pPr>
    </w:p>
    <w:p w:rsidR="00F07255" w:rsidRDefault="007421E9" w:rsidP="00AA1385">
      <w:pPr>
        <w:pStyle w:val="SemEspaamento"/>
        <w:rPr>
          <w:b/>
        </w:rPr>
      </w:pPr>
      <w:r>
        <w:rPr>
          <w:b/>
        </w:rPr>
        <w:lastRenderedPageBreak/>
        <w:t>Recursos do sistema</w:t>
      </w:r>
    </w:p>
    <w:p w:rsidR="007421E9" w:rsidRDefault="007421E9" w:rsidP="00AA1385">
      <w:pPr>
        <w:pStyle w:val="SemEspaamento"/>
        <w:rPr>
          <w:b/>
        </w:rPr>
      </w:pPr>
    </w:p>
    <w:p w:rsidR="007421E9" w:rsidRPr="00E41572" w:rsidRDefault="007421E9" w:rsidP="00AA1385">
      <w:pPr>
        <w:pStyle w:val="SemEspaamento"/>
      </w:pPr>
      <w:r>
        <w:rPr>
          <w:b/>
        </w:rPr>
        <w:t>Cadastro de Operador</w:t>
      </w:r>
      <w:r w:rsidR="00E41572">
        <w:rPr>
          <w:b/>
        </w:rPr>
        <w:t xml:space="preserve">: </w:t>
      </w:r>
      <w:r w:rsidR="00E41572">
        <w:t>Cadastra, exclui, altera e busca um Operador de máquina.</w:t>
      </w:r>
    </w:p>
    <w:p w:rsidR="00E41572" w:rsidRPr="00E41572" w:rsidRDefault="00E41572" w:rsidP="00AA1385">
      <w:pPr>
        <w:pStyle w:val="SemEspaamento"/>
      </w:pPr>
    </w:p>
    <w:p w:rsidR="00E41572" w:rsidRDefault="00E41572" w:rsidP="003601C4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489733F1" wp14:editId="6AA32E61">
            <wp:extent cx="3594293" cy="367886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781" cy="36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C4" w:rsidRDefault="003601C4" w:rsidP="00AA1385">
      <w:pPr>
        <w:pStyle w:val="SemEspaamento"/>
        <w:rPr>
          <w:b/>
        </w:rPr>
      </w:pPr>
    </w:p>
    <w:p w:rsidR="00E41572" w:rsidRPr="00E41572" w:rsidRDefault="007421E9" w:rsidP="00E41572">
      <w:pPr>
        <w:pStyle w:val="SemEspaamento"/>
      </w:pPr>
      <w:r>
        <w:rPr>
          <w:b/>
        </w:rPr>
        <w:t>Cadastro de Recurso</w:t>
      </w:r>
      <w:r w:rsidR="00E41572">
        <w:rPr>
          <w:b/>
        </w:rPr>
        <w:t>:</w:t>
      </w:r>
      <w:r w:rsidR="00E41572" w:rsidRPr="00E41572">
        <w:t xml:space="preserve"> </w:t>
      </w:r>
      <w:r w:rsidR="00E41572">
        <w:t xml:space="preserve">Cadastra, exclui, altera e busca </w:t>
      </w:r>
      <w:r w:rsidR="00E41572">
        <w:t>um recurso que pode ser qualquer tipo de máquina.</w:t>
      </w:r>
    </w:p>
    <w:p w:rsidR="007421E9" w:rsidRDefault="007421E9" w:rsidP="00AA1385">
      <w:pPr>
        <w:pStyle w:val="SemEspaamento"/>
        <w:rPr>
          <w:b/>
        </w:rPr>
      </w:pPr>
    </w:p>
    <w:p w:rsidR="00E41572" w:rsidRDefault="00E41572" w:rsidP="00AA1385">
      <w:pPr>
        <w:pStyle w:val="SemEspaamento"/>
        <w:rPr>
          <w:b/>
        </w:rPr>
      </w:pPr>
    </w:p>
    <w:p w:rsidR="003601C4" w:rsidRDefault="00E41572" w:rsidP="003601C4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96D2F3D" wp14:editId="2D4CCF15">
            <wp:extent cx="3614468" cy="36576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728" cy="36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72" w:rsidRPr="003601C4" w:rsidRDefault="007421E9" w:rsidP="00E41572">
      <w:pPr>
        <w:pStyle w:val="SemEspaamento"/>
        <w:rPr>
          <w:b/>
        </w:rPr>
      </w:pPr>
      <w:r>
        <w:rPr>
          <w:b/>
        </w:rPr>
        <w:lastRenderedPageBreak/>
        <w:t>Cadastro de Item</w:t>
      </w:r>
      <w:r w:rsidR="00E41572">
        <w:rPr>
          <w:b/>
        </w:rPr>
        <w:t xml:space="preserve">: </w:t>
      </w:r>
      <w:r w:rsidR="00E41572">
        <w:t xml:space="preserve">Cadastra, exclui, altera e busca </w:t>
      </w:r>
      <w:r w:rsidR="00E41572">
        <w:t>uma peça ou conjunto.</w:t>
      </w:r>
    </w:p>
    <w:p w:rsidR="007421E9" w:rsidRDefault="007421E9" w:rsidP="00AA1385">
      <w:pPr>
        <w:pStyle w:val="SemEspaamento"/>
        <w:rPr>
          <w:b/>
        </w:rPr>
      </w:pPr>
    </w:p>
    <w:p w:rsidR="00E41572" w:rsidRDefault="00E41572" w:rsidP="00AA1385">
      <w:pPr>
        <w:pStyle w:val="SemEspaamento"/>
        <w:rPr>
          <w:b/>
        </w:rPr>
      </w:pPr>
    </w:p>
    <w:p w:rsidR="00E41572" w:rsidRDefault="00E41572" w:rsidP="003601C4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AA2EA15" wp14:editId="06FB261D">
            <wp:extent cx="3455927" cy="34891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116" cy="35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72" w:rsidRDefault="00E41572" w:rsidP="00AA1385">
      <w:pPr>
        <w:pStyle w:val="SemEspaamento"/>
        <w:rPr>
          <w:b/>
        </w:rPr>
      </w:pPr>
    </w:p>
    <w:p w:rsidR="00E41572" w:rsidRDefault="007421E9" w:rsidP="00AA1385">
      <w:pPr>
        <w:pStyle w:val="SemEspaamento"/>
      </w:pPr>
      <w:r>
        <w:rPr>
          <w:b/>
        </w:rPr>
        <w:t>Cadastro de Meta</w:t>
      </w:r>
      <w:r w:rsidR="00C30688">
        <w:rPr>
          <w:b/>
        </w:rPr>
        <w:t>s</w:t>
      </w:r>
      <w:r w:rsidR="00E41572">
        <w:rPr>
          <w:b/>
        </w:rPr>
        <w:t xml:space="preserve">: </w:t>
      </w:r>
      <w:r w:rsidR="00E41572">
        <w:t>Cadastra e exclui uma meta de produção. A meta deve ser composta por um recurso, um item e quantidade de peças produzidas por hora.</w:t>
      </w:r>
    </w:p>
    <w:p w:rsidR="00E41572" w:rsidRPr="00E41572" w:rsidRDefault="00E41572" w:rsidP="00AA1385">
      <w:pPr>
        <w:pStyle w:val="SemEspaamento"/>
      </w:pPr>
    </w:p>
    <w:p w:rsidR="00E41572" w:rsidRDefault="00E41572" w:rsidP="003601C4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48431221" wp14:editId="442E5263">
            <wp:extent cx="3616765" cy="3729789"/>
            <wp:effectExtent l="0" t="0" r="317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611" cy="37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C4" w:rsidRDefault="003601C4" w:rsidP="00AA1385">
      <w:pPr>
        <w:pStyle w:val="SemEspaamento"/>
        <w:rPr>
          <w:b/>
        </w:rPr>
      </w:pPr>
    </w:p>
    <w:p w:rsidR="003601C4" w:rsidRDefault="003601C4" w:rsidP="00AA1385">
      <w:pPr>
        <w:pStyle w:val="SemEspaamento"/>
        <w:rPr>
          <w:b/>
        </w:rPr>
      </w:pPr>
    </w:p>
    <w:p w:rsidR="00E41572" w:rsidRDefault="007421E9" w:rsidP="00AA1385">
      <w:pPr>
        <w:pStyle w:val="SemEspaamento"/>
      </w:pPr>
      <w:r>
        <w:rPr>
          <w:b/>
        </w:rPr>
        <w:lastRenderedPageBreak/>
        <w:t>Simulador de Produção</w:t>
      </w:r>
      <w:r w:rsidR="003601C4">
        <w:rPr>
          <w:b/>
        </w:rPr>
        <w:t xml:space="preserve">: </w:t>
      </w:r>
      <w:r w:rsidR="003601C4">
        <w:t>A simulação e composta por um recurso, um item e um operador.</w:t>
      </w:r>
    </w:p>
    <w:p w:rsidR="003601C4" w:rsidRDefault="003601C4" w:rsidP="00AA1385">
      <w:pPr>
        <w:pStyle w:val="SemEspaamento"/>
      </w:pPr>
      <w:r>
        <w:t xml:space="preserve">É possível acionar a máquina e ver em tempo real a velocidade de produção com relação </w:t>
      </w:r>
      <w:r w:rsidR="001F409D">
        <w:t>à</w:t>
      </w:r>
      <w:r>
        <w:t xml:space="preserve"> meta.</w:t>
      </w:r>
      <w:r w:rsidR="00C30688">
        <w:t xml:space="preserve"> (Clique repedidas vezes no botão acionar máquina).</w:t>
      </w:r>
    </w:p>
    <w:p w:rsidR="003601C4" w:rsidRDefault="003601C4" w:rsidP="00AA1385">
      <w:pPr>
        <w:pStyle w:val="SemEspaamento"/>
        <w:rPr>
          <w:b/>
        </w:rPr>
      </w:pPr>
    </w:p>
    <w:p w:rsidR="00E41572" w:rsidRDefault="00E41572" w:rsidP="003601C4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71B17047" wp14:editId="07BFBC8F">
            <wp:extent cx="4987636" cy="3679496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534" cy="36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C4" w:rsidRDefault="003601C4" w:rsidP="00AA1385">
      <w:pPr>
        <w:pStyle w:val="SemEspaamento"/>
        <w:rPr>
          <w:b/>
        </w:rPr>
      </w:pPr>
    </w:p>
    <w:p w:rsidR="003601C4" w:rsidRDefault="007421E9" w:rsidP="00AA1385">
      <w:pPr>
        <w:pStyle w:val="SemEspaamento"/>
      </w:pPr>
      <w:r>
        <w:rPr>
          <w:b/>
        </w:rPr>
        <w:t xml:space="preserve">Relatório de </w:t>
      </w:r>
      <w:r w:rsidR="00E41572">
        <w:rPr>
          <w:b/>
        </w:rPr>
        <w:t>produção</w:t>
      </w:r>
      <w:r w:rsidR="003601C4">
        <w:rPr>
          <w:b/>
        </w:rPr>
        <w:t xml:space="preserve">: </w:t>
      </w:r>
      <w:r w:rsidR="003601C4">
        <w:t>O relatório exibe os dados de produção informando se o operador atingiu ou não a meta pré-estabelecida.</w:t>
      </w:r>
    </w:p>
    <w:p w:rsidR="003601C4" w:rsidRPr="003601C4" w:rsidRDefault="003601C4" w:rsidP="00AA1385">
      <w:pPr>
        <w:pStyle w:val="SemEspaamento"/>
        <w:rPr>
          <w:b/>
          <w:u w:val="single"/>
        </w:rPr>
      </w:pPr>
    </w:p>
    <w:p w:rsidR="003601C4" w:rsidRPr="00600DB7" w:rsidRDefault="003601C4" w:rsidP="003601C4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5666D0D" wp14:editId="229D80BE">
            <wp:extent cx="3705225" cy="36861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55" w:rsidRPr="003601C4" w:rsidRDefault="00F07255" w:rsidP="00AA1385">
      <w:pPr>
        <w:pStyle w:val="SemEspaamento"/>
        <w:rPr>
          <w:b/>
          <w:u w:val="single"/>
        </w:rPr>
      </w:pPr>
      <w:r w:rsidRPr="00F07255">
        <w:rPr>
          <w:b/>
        </w:rPr>
        <w:lastRenderedPageBreak/>
        <w:t>Modelo</w:t>
      </w:r>
      <w:r>
        <w:rPr>
          <w:b/>
        </w:rPr>
        <w:t xml:space="preserve"> do Banco de dados</w:t>
      </w:r>
    </w:p>
    <w:p w:rsidR="00F07255" w:rsidRDefault="00F07255" w:rsidP="00AA1385">
      <w:pPr>
        <w:pStyle w:val="SemEspaamento"/>
        <w:rPr>
          <w:b/>
        </w:rPr>
      </w:pPr>
    </w:p>
    <w:p w:rsidR="00F07255" w:rsidRPr="003601C4" w:rsidRDefault="00F07255" w:rsidP="003601C4">
      <w:pPr>
        <w:pStyle w:val="SemEspaamento"/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580B0700" wp14:editId="55C7536E">
            <wp:extent cx="4924425" cy="505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55" w:rsidRDefault="00F07255" w:rsidP="00AA1385">
      <w:pPr>
        <w:pStyle w:val="SemEspaamento"/>
      </w:pPr>
    </w:p>
    <w:p w:rsidR="00AA1385" w:rsidRDefault="00AA1385" w:rsidP="00AA1385">
      <w:pPr>
        <w:pStyle w:val="SemEspaamento"/>
        <w:rPr>
          <w:b/>
        </w:rPr>
      </w:pPr>
      <w:r w:rsidRPr="00DD7E9D">
        <w:rPr>
          <w:b/>
        </w:rPr>
        <w:t>Conclusão e propostas futuras</w:t>
      </w:r>
    </w:p>
    <w:p w:rsidR="00600DB7" w:rsidRDefault="00600DB7" w:rsidP="00AA1385">
      <w:pPr>
        <w:pStyle w:val="SemEspaamento"/>
        <w:rPr>
          <w:b/>
        </w:rPr>
      </w:pPr>
    </w:p>
    <w:p w:rsidR="00600DB7" w:rsidRDefault="001F434D" w:rsidP="00600DB7">
      <w:pPr>
        <w:pStyle w:val="SemEspaamento"/>
      </w:pPr>
      <w:r>
        <w:t>A simulação é o primeiro passo para uma coleta de dados real</w:t>
      </w:r>
      <w:r w:rsidR="001F409D">
        <w:t>,</w:t>
      </w:r>
      <w:r>
        <w:t xml:space="preserve"> um</w:t>
      </w:r>
      <w:r w:rsidR="00600DB7">
        <w:t xml:space="preserve"> </w:t>
      </w:r>
      <w:r w:rsidR="00C30688">
        <w:t>CLP - Controlador L</w:t>
      </w:r>
      <w:r w:rsidR="00600DB7">
        <w:t xml:space="preserve">ógico </w:t>
      </w:r>
      <w:r w:rsidR="00C30688">
        <w:t xml:space="preserve">Programável </w:t>
      </w:r>
      <w:r w:rsidR="00600DB7">
        <w:t>poderá ser adaptado em máquinas antigas</w:t>
      </w:r>
      <w:r w:rsidR="00C30688">
        <w:t xml:space="preserve"> que não possuem interface de fá</w:t>
      </w:r>
      <w:r w:rsidR="00600DB7">
        <w:t xml:space="preserve">brica, este recurso vem sendo </w:t>
      </w:r>
      <w:r w:rsidR="001F409D">
        <w:t xml:space="preserve">muito </w:t>
      </w:r>
      <w:r w:rsidR="00600DB7">
        <w:t xml:space="preserve">usado em linhas de produção. Em conjunto com uma </w:t>
      </w:r>
      <w:r w:rsidR="001F409D">
        <w:t>infraestrutura</w:t>
      </w:r>
      <w:r w:rsidR="00600DB7">
        <w:t xml:space="preserve"> de rede com baixa interferência po</w:t>
      </w:r>
      <w:r w:rsidR="001F409D">
        <w:t>de se obter uma transmissão mais adequada</w:t>
      </w:r>
      <w:r w:rsidR="00600DB7">
        <w:t>.</w:t>
      </w:r>
    </w:p>
    <w:p w:rsidR="001F409D" w:rsidRDefault="001F409D" w:rsidP="00600DB7">
      <w:pPr>
        <w:pStyle w:val="SemEspaamento"/>
      </w:pPr>
    </w:p>
    <w:p w:rsidR="006E1DA8" w:rsidRDefault="006E1DA8" w:rsidP="00600DB7">
      <w:pPr>
        <w:pStyle w:val="SemEspaamento"/>
      </w:pPr>
      <w:r>
        <w:t>Os próximos passos são controlar os tipos de paradas como falta de matéria prima, máquina em manutenção, falta de operador</w:t>
      </w:r>
      <w:r w:rsidR="00C30688">
        <w:t>, falta de energia elétrica</w:t>
      </w:r>
      <w:r>
        <w:t xml:space="preserve"> entre outras que possam ocorrem em chão de fábrica. </w:t>
      </w:r>
    </w:p>
    <w:p w:rsidR="006E1DA8" w:rsidRDefault="006E1DA8" w:rsidP="00600DB7">
      <w:pPr>
        <w:pStyle w:val="SemEspaamento"/>
      </w:pPr>
    </w:p>
    <w:p w:rsidR="001F409D" w:rsidRDefault="001F409D" w:rsidP="00600DB7">
      <w:pPr>
        <w:pStyle w:val="SemEspaamento"/>
      </w:pPr>
      <w:r>
        <w:t>Quanto menor for o tempo de coleta, mais rá</w:t>
      </w:r>
      <w:r w:rsidR="006E1DA8">
        <w:t>pida será a aná</w:t>
      </w:r>
      <w:r>
        <w:t>lise e com isso um melhor planejamento</w:t>
      </w:r>
      <w:r w:rsidR="00C30688">
        <w:t xml:space="preserve"> e controle de produção</w:t>
      </w:r>
      <w:r>
        <w:t>.</w:t>
      </w:r>
    </w:p>
    <w:p w:rsidR="00600DB7" w:rsidRPr="00DD7E9D" w:rsidRDefault="00600DB7" w:rsidP="00AA1385">
      <w:pPr>
        <w:pStyle w:val="SemEspaamento"/>
        <w:rPr>
          <w:b/>
        </w:rPr>
      </w:pPr>
    </w:p>
    <w:p w:rsidR="00AA1385" w:rsidRDefault="00AA1385" w:rsidP="00AA1385">
      <w:pPr>
        <w:pStyle w:val="SemEspaamento"/>
        <w:rPr>
          <w:b/>
        </w:rPr>
      </w:pPr>
    </w:p>
    <w:p w:rsidR="006E1DA8" w:rsidRDefault="006E1DA8" w:rsidP="00AA1385">
      <w:pPr>
        <w:pStyle w:val="SemEspaamento"/>
        <w:rPr>
          <w:b/>
        </w:rPr>
      </w:pPr>
    </w:p>
    <w:p w:rsidR="006E1DA8" w:rsidRDefault="006E1DA8" w:rsidP="00AA1385">
      <w:pPr>
        <w:pStyle w:val="SemEspaamento"/>
        <w:rPr>
          <w:b/>
        </w:rPr>
      </w:pPr>
    </w:p>
    <w:p w:rsidR="006E1DA8" w:rsidRDefault="006E1DA8" w:rsidP="00AA1385">
      <w:pPr>
        <w:pStyle w:val="SemEspaamento"/>
        <w:rPr>
          <w:b/>
        </w:rPr>
      </w:pPr>
    </w:p>
    <w:p w:rsidR="00D22802" w:rsidRDefault="00D22802" w:rsidP="00AA1385">
      <w:pPr>
        <w:pStyle w:val="SemEspaamento"/>
        <w:rPr>
          <w:b/>
        </w:rPr>
      </w:pPr>
    </w:p>
    <w:p w:rsidR="00AA1385" w:rsidRPr="006E1DA8" w:rsidRDefault="00AA1385" w:rsidP="00AA1385">
      <w:pPr>
        <w:pStyle w:val="SemEspaamento"/>
        <w:rPr>
          <w:b/>
          <w:u w:val="single"/>
        </w:rPr>
      </w:pPr>
      <w:r w:rsidRPr="00DD7E9D">
        <w:rPr>
          <w:b/>
        </w:rPr>
        <w:lastRenderedPageBreak/>
        <w:t>Bibliografia</w:t>
      </w:r>
    </w:p>
    <w:p w:rsidR="009E1336" w:rsidRDefault="009E1336" w:rsidP="00AA1385">
      <w:pPr>
        <w:pStyle w:val="SemEspaamento"/>
        <w:rPr>
          <w:b/>
        </w:rPr>
      </w:pPr>
    </w:p>
    <w:p w:rsidR="009E1336" w:rsidRDefault="001F409D" w:rsidP="00AA1385">
      <w:pPr>
        <w:pStyle w:val="SemEspaamento"/>
        <w:rPr>
          <w:b/>
        </w:rPr>
      </w:pPr>
      <w:r>
        <w:rPr>
          <w:b/>
        </w:rPr>
        <w:t>Wikipédia</w:t>
      </w:r>
      <w:r w:rsidR="009E1336">
        <w:rPr>
          <w:b/>
        </w:rPr>
        <w:t xml:space="preserve">: PCP – Planejamento </w:t>
      </w:r>
      <w:r w:rsidR="00D22802">
        <w:rPr>
          <w:b/>
        </w:rPr>
        <w:t>e Controle de P</w:t>
      </w:r>
      <w:r w:rsidR="009E1336">
        <w:rPr>
          <w:b/>
        </w:rPr>
        <w:t>rodução</w:t>
      </w:r>
      <w:r>
        <w:rPr>
          <w:b/>
        </w:rPr>
        <w:t xml:space="preserve"> 11/09/2013</w:t>
      </w:r>
    </w:p>
    <w:p w:rsidR="009E1336" w:rsidRDefault="009E1336" w:rsidP="00AA1385">
      <w:pPr>
        <w:pStyle w:val="SemEspaamento"/>
      </w:pPr>
      <w:hyperlink r:id="rId12" w:history="1">
        <w:r>
          <w:rPr>
            <w:rStyle w:val="Hyperlink"/>
          </w:rPr>
          <w:t>http://pt.wikipedia.org/wiki/Planejamento_e_controle_da_produ%C3%A7%C3%A3o</w:t>
        </w:r>
      </w:hyperlink>
    </w:p>
    <w:p w:rsidR="006E1DA8" w:rsidRDefault="006E1DA8" w:rsidP="00AA1385">
      <w:pPr>
        <w:pStyle w:val="SemEspaamento"/>
      </w:pPr>
    </w:p>
    <w:p w:rsidR="006E1DA8" w:rsidRPr="006E1DA8" w:rsidRDefault="006E1DA8" w:rsidP="00AA1385">
      <w:pPr>
        <w:pStyle w:val="SemEspaamento"/>
        <w:rPr>
          <w:b/>
        </w:rPr>
      </w:pPr>
      <w:r w:rsidRPr="006E1DA8">
        <w:rPr>
          <w:b/>
        </w:rPr>
        <w:t xml:space="preserve">Microsoft </w:t>
      </w:r>
      <w:proofErr w:type="spellStart"/>
      <w:r w:rsidRPr="006E1DA8">
        <w:rPr>
          <w:b/>
        </w:rPr>
        <w:t>Developer</w:t>
      </w:r>
      <w:proofErr w:type="spellEnd"/>
      <w:r w:rsidRPr="006E1DA8">
        <w:rPr>
          <w:b/>
        </w:rPr>
        <w:t xml:space="preserve"> </w:t>
      </w:r>
      <w:proofErr w:type="spellStart"/>
      <w:proofErr w:type="gramStart"/>
      <w:r w:rsidRPr="006E1DA8">
        <w:rPr>
          <w:b/>
        </w:rPr>
        <w:t>NetWork</w:t>
      </w:r>
      <w:proofErr w:type="spellEnd"/>
      <w:proofErr w:type="gramEnd"/>
      <w:r>
        <w:rPr>
          <w:b/>
        </w:rPr>
        <w:t xml:space="preserve">  11/09/2013</w:t>
      </w:r>
    </w:p>
    <w:p w:rsidR="006E1DA8" w:rsidRPr="00DD7E9D" w:rsidRDefault="006E1DA8" w:rsidP="00AA1385">
      <w:pPr>
        <w:pStyle w:val="SemEspaamento"/>
        <w:rPr>
          <w:b/>
        </w:rPr>
      </w:pPr>
      <w:hyperlink r:id="rId13" w:history="1">
        <w:r>
          <w:rPr>
            <w:rStyle w:val="Hyperlink"/>
          </w:rPr>
          <w:t>http://msdn.microsoft.com/en-us/library/e80y5yhx.aspx</w:t>
        </w:r>
      </w:hyperlink>
    </w:p>
    <w:sectPr w:rsidR="006E1DA8" w:rsidRPr="00DD7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27"/>
    <w:rsid w:val="001271A5"/>
    <w:rsid w:val="00145B08"/>
    <w:rsid w:val="001F409D"/>
    <w:rsid w:val="001F434D"/>
    <w:rsid w:val="003601C4"/>
    <w:rsid w:val="0036507B"/>
    <w:rsid w:val="0049026D"/>
    <w:rsid w:val="00492736"/>
    <w:rsid w:val="005338F4"/>
    <w:rsid w:val="00600DB7"/>
    <w:rsid w:val="006253C4"/>
    <w:rsid w:val="006971B0"/>
    <w:rsid w:val="006D0727"/>
    <w:rsid w:val="006E1DA8"/>
    <w:rsid w:val="007421E9"/>
    <w:rsid w:val="009E1336"/>
    <w:rsid w:val="009E39AA"/>
    <w:rsid w:val="00AA1385"/>
    <w:rsid w:val="00B141A9"/>
    <w:rsid w:val="00C30688"/>
    <w:rsid w:val="00D22802"/>
    <w:rsid w:val="00DD7E9D"/>
    <w:rsid w:val="00E41572"/>
    <w:rsid w:val="00EB5AD2"/>
    <w:rsid w:val="00EF536C"/>
    <w:rsid w:val="00F07255"/>
    <w:rsid w:val="00F2428E"/>
    <w:rsid w:val="00F86033"/>
    <w:rsid w:val="00F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A138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25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E133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280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A138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25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E133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2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sdn.microsoft.com/en-us/library/e80y5yhx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t.wikipedia.org/wiki/Planejamento_e_controle_da_produ%C3%A7%C3%A3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Luiz</dc:creator>
  <cp:keywords/>
  <dc:description/>
  <cp:lastModifiedBy>Everton Luiz Pereira de Lima Ferreira</cp:lastModifiedBy>
  <cp:revision>18</cp:revision>
  <dcterms:created xsi:type="dcterms:W3CDTF">2013-09-01T14:32:00Z</dcterms:created>
  <dcterms:modified xsi:type="dcterms:W3CDTF">2013-09-18T20:56:00Z</dcterms:modified>
</cp:coreProperties>
</file>