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halkduster" w:cs="Chalkduster" w:hAnsi="Chalkduster" w:eastAsia="Chalkduster"/>
          <w:sz w:val="28"/>
          <w:szCs w:val="28"/>
          <w:u w:color="000000"/>
        </w:rPr>
      </w:pPr>
      <w:r>
        <w:rPr>
          <w:rFonts w:ascii="Chalkduster" w:hAnsi="Chalkduster"/>
          <w:sz w:val="28"/>
          <w:szCs w:val="28"/>
          <w:u w:color="000000"/>
          <w:rtl w:val="0"/>
          <w:lang w:val="fr-FR"/>
        </w:rPr>
        <w:t xml:space="preserve">404 </w:t>
        <w:tab/>
        <w:tab/>
        <w:tab/>
        <w:tab/>
        <w:tab/>
        <w:t>IDIOMS LIST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halkduster" w:cs="Chalkduster" w:hAnsi="Chalkduster" w:eastAsia="Chalkduster"/>
          <w:sz w:val="28"/>
          <w:szCs w:val="28"/>
          <w:u w:color="00000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Against the clock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Ahead of the game/ curve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At the 11</w:t>
      </w:r>
      <w:r>
        <w:rPr>
          <w:rFonts w:ascii="Calibri" w:cs="Calibri" w:hAnsi="Calibri" w:eastAsia="Calibri"/>
          <w:sz w:val="24"/>
          <w:szCs w:val="24"/>
          <w:u w:color="000000"/>
          <w:vertAlign w:val="superscript"/>
          <w:rtl w:val="0"/>
          <w:lang w:val="en-US"/>
        </w:rPr>
        <w:t>th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hour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Back to square one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Ballpark number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Big picture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By the book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Call it a day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Call the shots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Cut corners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Cut-throat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Do the groundwork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Get down to business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Get something off the ground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Go down the drain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Hands are tied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Have a lot on your plate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Hold the fort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In a nutshell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In the driver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 seat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It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 not rocket science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Keep your eye on the ball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The last straw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Learn the ropes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 long shot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No win situation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Off the top of your head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On the same page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Put all your eggs in the same basket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Put someone on the spot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Put the cart before the horse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Red tape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Round the clock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Be in the same boat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See eye to eye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Sell like hot cakes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Snail mail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Take five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Think outside the box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Be thrown in at the deep end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Throw in the towel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Touch base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Twist someone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 arm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Up in the air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An uphill battle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>IDIOMS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sz w:val="28"/>
          <w:szCs w:val="28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b w:val="1"/>
          <w:bCs w:val="1"/>
          <w:u w:val="single" w:color="000000"/>
          <w:lang w:val="en-US"/>
        </w:rPr>
      </w:pPr>
      <w:r>
        <w:rPr>
          <w:rFonts w:ascii="Calibri" w:cs="Calibri" w:hAnsi="Calibri" w:eastAsia="Calibri"/>
          <w:b w:val="1"/>
          <w:bCs w:val="1"/>
          <w:u w:val="single" w:color="000000"/>
          <w:rtl w:val="0"/>
          <w:lang w:val="en-US"/>
        </w:rPr>
        <w:t>Write the meaning of the idiom in French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b w:val="1"/>
          <w:bCs w:val="1"/>
          <w:u w:val="single"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Against the clock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Ahead of the curve/game</w:t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At the 11</w:t>
      </w:r>
      <w:r>
        <w:rPr>
          <w:rFonts w:ascii="Calibri" w:cs="Calibri" w:hAnsi="Calibri" w:eastAsia="Calibri"/>
          <w:u w:color="000000"/>
          <w:vertAlign w:val="superscript"/>
          <w:rtl w:val="0"/>
          <w:lang w:val="en-US"/>
        </w:rPr>
        <w:t>th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hour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Back to square one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Ballpark number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Big picture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By the book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Call it a day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Call the shots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Cut corners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Cut-throat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Do the groundwork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Get down to business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Get something off the ground</w:t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Go down the drain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Go the extra mile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Hands are tied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Have a lot on your plate</w:t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Hold the fort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In a nutshell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In the driver</w:t>
      </w:r>
      <w:r>
        <w:rPr>
          <w:rFonts w:ascii="Calibri" w:cs="Calibri" w:hAnsi="Calibri" w:eastAsia="Calibri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u w:color="000000"/>
          <w:rtl w:val="0"/>
          <w:lang w:val="en-US"/>
        </w:rPr>
        <w:t>s seat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It</w:t>
      </w:r>
      <w:r>
        <w:rPr>
          <w:rFonts w:ascii="Calibri" w:cs="Calibri" w:hAnsi="Calibri" w:eastAsia="Calibri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u w:color="000000"/>
          <w:rtl w:val="0"/>
          <w:lang w:val="en-US"/>
        </w:rPr>
        <w:t>s not rocket science</w:t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Keep one</w:t>
      </w:r>
      <w:r>
        <w:rPr>
          <w:rFonts w:ascii="Calibri" w:cs="Calibri" w:hAnsi="Calibri" w:eastAsia="Calibri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u w:color="000000"/>
          <w:rtl w:val="0"/>
          <w:lang w:val="en-US"/>
        </w:rPr>
        <w:t>s eye on the ball</w:t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The last straw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Learn the ropes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A long shot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No win situation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Off the top of your head</w:t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Be on the same page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Put all your eggs in the same basket 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Put someone on the spot</w:t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Put the cart before the horse</w:t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Red tape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Round the clock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Be in the same boat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See eye to eye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Sell like hot cakes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Plain sailing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Snail mail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Take five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Think outside the box</w:t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Be thrown in at the deep end</w:t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Throw in the towel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Touch base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Twist someone</w:t>
      </w:r>
      <w:r>
        <w:rPr>
          <w:rFonts w:ascii="Calibri" w:cs="Calibri" w:hAnsi="Calibri" w:eastAsia="Calibri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u w:color="000000"/>
          <w:rtl w:val="0"/>
          <w:lang w:val="en-US"/>
        </w:rPr>
        <w:t>s arm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Up in the air</w:t>
        <w:tab/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An uphill battle</w:t>
        <w:tab/>
        <w:tab/>
        <w:tab/>
        <w:t>_________________________________________________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b w:val="1"/>
          <w:bCs w:val="1"/>
          <w:u w:val="single" w:color="000000"/>
          <w:lang w:val="en-US"/>
        </w:rPr>
      </w:pPr>
      <w:r>
        <w:rPr>
          <w:rFonts w:ascii="Calibri" w:cs="Calibri" w:hAnsi="Calibri" w:eastAsia="Calibri"/>
          <w:b w:val="1"/>
          <w:bCs w:val="1"/>
          <w:u w:val="single" w:color="000000"/>
          <w:rtl w:val="0"/>
          <w:lang w:val="en-US"/>
        </w:rPr>
        <w:t>Choose 10 idioms. Write a short dialogue or sentence to put the idiom into context.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val="single" w:color="000000"/>
          <w:lang w:val="en-US"/>
        </w:rPr>
      </w:pPr>
      <w:r>
        <w:rPr>
          <w:rFonts w:ascii="Calibri" w:cs="Calibri" w:hAnsi="Calibri" w:eastAsia="Calibri"/>
          <w:u w:val="single" w:color="000000"/>
          <w:rtl w:val="0"/>
          <w:lang w:val="en-US"/>
        </w:rPr>
        <w:t>Example 1: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  <w:lang w:val="en-US"/>
        </w:rPr>
        <w:t>I have absolutely no inspiration for my physics project! What am I going to do?</w:t>
      </w:r>
      <w:r>
        <w:rPr>
          <w:rFonts w:ascii="Calibri" w:cs="Calibri" w:hAnsi="Calibri" w:eastAsia="Calibri"/>
          <w:u w:color="000000"/>
          <w:rtl w:val="0"/>
          <w:lang w:val="en-US"/>
        </w:rPr>
        <w:t>”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Try </w:t>
      </w:r>
      <w:r>
        <w:rPr>
          <w:rFonts w:ascii="Calibri" w:cs="Calibri" w:hAnsi="Calibri" w:eastAsia="Calibri"/>
          <w:i w:val="1"/>
          <w:iCs w:val="1"/>
          <w:color w:val="0432ff"/>
          <w:u w:color="000000"/>
          <w:rtl w:val="0"/>
          <w:lang w:val="en-US"/>
        </w:rPr>
        <w:t>thinking outside the box</w:t>
      </w:r>
      <w:r>
        <w:rPr>
          <w:rFonts w:ascii="Calibri" w:cs="Calibri" w:hAnsi="Calibri" w:eastAsia="Calibri"/>
          <w:u w:color="000000"/>
          <w:rtl w:val="0"/>
          <w:lang w:val="en-US"/>
        </w:rPr>
        <w:t>, I</w:t>
      </w:r>
      <w:r>
        <w:rPr>
          <w:rFonts w:ascii="Calibri" w:cs="Calibri" w:hAnsi="Calibri" w:eastAsia="Calibri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u w:color="000000"/>
          <w:rtl w:val="0"/>
          <w:lang w:val="en-US"/>
        </w:rPr>
        <w:t>m sure that will help!</w:t>
      </w:r>
      <w:r>
        <w:rPr>
          <w:rFonts w:ascii="Calibri" w:cs="Calibri" w:hAnsi="Calibri" w:eastAsia="Calibri"/>
          <w:u w:color="000000"/>
          <w:rtl w:val="0"/>
          <w:lang w:val="en-US"/>
        </w:rPr>
        <w:t>”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This means: to think differently or unconventionally.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val="single" w:color="000000"/>
          <w:lang w:val="en-US"/>
        </w:rPr>
      </w:pPr>
      <w:r>
        <w:rPr>
          <w:rFonts w:ascii="Calibri" w:cs="Calibri" w:hAnsi="Calibri" w:eastAsia="Calibri"/>
          <w:u w:val="single" w:color="000000"/>
          <w:rtl w:val="0"/>
          <w:lang w:val="en-US"/>
        </w:rPr>
        <w:t>Example 2: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  <w:lang w:val="en-US"/>
        </w:rPr>
        <w:t>I need a break!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”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u w:color="000000"/>
          <w:rtl w:val="0"/>
          <w:lang w:val="en-US"/>
        </w:rPr>
        <w:t>Yes, good idea! Let</w:t>
      </w:r>
      <w:r>
        <w:rPr>
          <w:rFonts w:ascii="Calibri" w:cs="Calibri" w:hAnsi="Calibri" w:eastAsia="Calibri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s </w:t>
      </w:r>
      <w:r>
        <w:rPr>
          <w:rFonts w:ascii="Calibri" w:cs="Calibri" w:hAnsi="Calibri" w:eastAsia="Calibri"/>
          <w:i w:val="1"/>
          <w:iCs w:val="1"/>
          <w:color w:val="0432ff"/>
          <w:rtl w:val="0"/>
          <w:lang w:val="en-US"/>
        </w:rPr>
        <w:t>take five</w:t>
      </w:r>
      <w:r>
        <w:rPr>
          <w:rFonts w:ascii="Calibri" w:cs="Calibri" w:hAnsi="Calibri" w:eastAsia="Calibri"/>
          <w:u w:color="000000"/>
          <w:rtl w:val="0"/>
          <w:lang w:val="en-US"/>
        </w:rPr>
        <w:t>!</w:t>
      </w:r>
      <w:r>
        <w:rPr>
          <w:rFonts w:ascii="Calibri" w:cs="Calibri" w:hAnsi="Calibri" w:eastAsia="Calibri"/>
          <w:u w:color="000000"/>
          <w:rtl w:val="0"/>
          <w:lang w:val="en-US"/>
        </w:rPr>
        <w:t>”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This means: to take a short break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Fonts w:ascii="Calibri" w:cs="Calibri" w:hAnsi="Calibri" w:eastAsia="Calibri"/>
          <w:u w:color="000000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duste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