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コンプライアンス規程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DOC-GOV-018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文書区分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経営・ガバナンス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総務部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必要度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重要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リスク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高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［承認者名］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［作成者名］</w:t>
            </w:r>
          </w:p>
        </w:tc>
      </w:tr>
    </w:tbl>
    <w:p>
      <w:pPr/>
      <w:r>
        <w:t>※本ひな形は中小企業の内部管理用たたき台です。法務・労務・税務等の専門判断が必要な場合は、専門家確認を行ってください。</w:t>
      </w:r>
    </w:p>
    <w:p/>
    <w:p>
      <w:pPr>
        <w:pStyle w:val="Heading1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改定内容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初版制定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第1条（目的）</w:t>
      </w:r>
    </w:p>
    <w:p>
      <w:r>
        <w:t>本規程は、コンプライアンスに関する基本方針、管理手順、責任範囲を明確にし、業務の適正化とリスク低減を図ることを目的とする。</w:t>
      </w:r>
    </w:p>
    <w:p>
      <w:pPr>
        <w:pStyle w:val="Heading1"/>
      </w:pPr>
      <w:r>
        <w:t>第2条（適用範囲）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・当社の役員、従業員、契約社員、派遣社員その他当社業務に従事する者に適用する。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・外部委託先に関係する事項については、契約または業務指示の範囲で適用する。</w:t>
      </w:r>
    </w:p>
    <w:p>
      <w:pPr>
        <w:pStyle w:val="Heading1"/>
      </w:pPr>
      <w:r>
        <w:t>第3条（基本方針）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・関係法令、社内規程、契約条件を遵守する。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・判断基準、承認権限、記録方法を明確にし、属人化を防止する。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・重要な判断・変更・例外処理は記録し、後日確認できる状態にする。</w:t>
      </w:r>
    </w:p>
    <w:p>
      <w:pPr>
        <w:pStyle w:val="Heading1"/>
      </w:pPr>
      <w:r>
        <w:t>第4条（責任部署）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・主管部署は総務部とする。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・主管部署は本規程の維持、周知、改定、記録管理を行う。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・各部門責任者は、部門内で本規程を遵守させる責任を負う。</w:t>
      </w:r>
    </w:p>
    <w:p>
      <w:pPr>
        <w:pStyle w:val="Heading1"/>
      </w:pPr>
      <w:r>
        <w:t>第5条（運用手順）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・必要な申請・確認・承認を所定の様式またはシステムで行う。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・重要事項は、申請者、確認者、承認者、日付、判断理由を記録する。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・例外処理を行う場合は、主管部署または権限者の承認を得る。</w:t>
      </w:r>
    </w:p>
    <w:p>
      <w:pPr>
        <w:pStyle w:val="Heading1"/>
      </w:pPr>
      <w:r>
        <w:t>第6条（記録と保管）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・本規程に基づき作成した記録は、主管部署が定める場所に保管する。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・保管期間は原則として5年間とし、法令または契約で長期保管が必要な場合はその定めに従う。</w:t>
      </w:r>
    </w:p>
    <w:p>
      <w:pPr>
        <w:pStyle w:val="Heading1"/>
      </w:pPr>
      <w:r>
        <w:t>第7条（見直し）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・主管部署は、年1回以上または法令・組織・業務変更時に本規程を見直す。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・改定時は改定履歴を記録し、関係者に周知する。</w:t>
      </w:r>
    </w:p>
    <w:p>
      <w:pPr>
        <w:pStyle w:val="Heading1"/>
      </w:pPr>
      <w:r>
        <w:t>別紙・関連様式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・関連チェックリスト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・申請書・報告書様式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・管理台帳</w:t>
      </w:r>
    </w:p>
    <w:p>
      <w:pPr>
        <w:pStyle w:val="Heading1"/>
      </w:pPr>
      <w:r>
        <w:t>確認・承認欄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</w:tr>
    </w:tbl>
    <w:p/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563E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