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印章管理規程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DOC-GOV-021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文書・規程管理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本書は、印章管理規程に関する考え方、判断基準、運用手順を明確にし、業務品質の安定、リスク低減、関係者間の認識統一を図ることを目的とする。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総務部を主管部署とし、関係部署は運用、記録、報告、改善に協力する。重要な判断事項は、主管部署長または経営者の承認を得る。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