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経営報告書ひな形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DOC-GOV-024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ひな形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会議体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 太郎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月次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経営会議・取締役会等へ報告する標準項目を整理する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経営会議・取締役会等へ報告する標準項目を整理する。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本書は、経営企画部が主管する関連業務に適用する。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経営企画部は、本書の維持管理、周知、改定を行う。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本書は原則として月次で見直す。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