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4M変更管理申請書</w:t>
      </w:r>
    </w:p>
    <w:p>
      <w:pPr>
        <w:jc w:val="center"/>
      </w:pPr>
      <w:r>
        <w:rPr>
          <w:color w:val="6B7280"/>
          <w:sz w:val="18"/>
        </w:rPr>
        <w:t>DOC-MFG-008 / 製造管理 / 申請書ひな形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文書コード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DOC-MFG-008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版数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1.0</w:t>
            </w:r>
          </w:p>
        </w:tc>
      </w:tr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文書名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4M変更管理申請書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主管部署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制定日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次回見直し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</w:tr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作成者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________________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承認者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________________</w:t>
            </w:r>
          </w:p>
        </w:tc>
      </w:tr>
    </w:tbl>
    <w:p>
      <w:pPr>
        <w:pStyle w:val="Heading2"/>
      </w:pPr>
      <w:r>
        <w:t>利用上の注意</w:t>
      </w:r>
    </w:p>
    <w:p>
      <w:r>
        <w:t>本ひな形は中小企業向けのたたき台です。実運用にあたっては、自社の実態、法令、就業規則、契約条件、顧客要求事項に合わせて必ず修正してください。労務・法務・税務に関わる文書は専門家確認を推奨します。</w:t>
      </w:r>
    </w:p>
    <w:p>
      <w:r>
        <w:t>本書は「4M変更管理申請書」を社内で整備・運用するための文書ひな形です。必要に応じて項目を追加・削除してください。</w:t>
      </w:r>
    </w:p>
    <w:p>
      <w:pPr>
        <w:pStyle w:val="Heading2"/>
      </w:pPr>
      <w: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版数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改定日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改定内容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</w:t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1.0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新規制定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</w:tbl>
    <w:p>
      <w:pPr>
        <w:pStyle w:val="Heading2"/>
      </w:pPr>
      <w:r>
        <w:t>記入欄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項目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記入内容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確認欄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備考</w:t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申請日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申請者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部署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件名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申請理由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希望実施日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費用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承認者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承認日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</w:tbl>
    <w:p>
      <w:pPr>
        <w:pStyle w:val="Heading2"/>
      </w:pPr>
      <w:r>
        <w:t>詳細記入欄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内容・背景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5156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影響範囲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5156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対応案・再発防止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5156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添付資料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</w:tr>
    </w:tbl>
    <w:p>
      <w:pPr>
        <w:pStyle w:val="Heading2"/>
      </w:pPr>
      <w:r>
        <w:t>承認欄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確認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最終承認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</w:tr>
    </w:tbl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