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設備トラブル一次対応手順書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DOC-MFG-023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手順書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製造管理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設備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製造部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製造 一郎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年次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設備トラブル発生時の初動対応、連絡、記録、復旧判定を定める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設備トラブル発生時の初動対応、連絡、記録、復旧判定を定める。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本書は、製造部が主管する関連業務に適用する。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製造部は、本書の維持管理、周知、改定を行う。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本書は原則として年次で見直す。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