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労災報告書ひな形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DOC-SAF-006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報告書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安全衛生・環境・化学物質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労災対応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高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労災発生時の事実と対応を記録する。</w:t>
      </w:r>
    </w:p>
    <w:p>
      <w:r>
        <w:rPr>
          <w:rFonts w:ascii="Noto Sans CJK JP" w:hAnsi="Noto Sans CJK JP" w:eastAsia="Noto Sans CJK JP"/>
          <w:b w:val="0"/>
          <w:sz w:val="19"/>
        </w:rPr>
        <w:t>原因を分析し再発防止策を決定する。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本ひな形は、安全衛生・環境・化学物質に関連する「労災報告書ひな形」の作成・確認・更新に適用する。対象範囲、対象部署、対象業務は会社の実情に合わせて修正する。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発生概要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被災状況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原因分析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応急処置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再発防止策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報告・承認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発生日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件名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発生内容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原因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再発防止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労災報告書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安全環境部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