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危険物保管管理表ひな形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DOC-SAF-016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安全衛生・環境・化学物質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危険物管理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危険物の保管状況を管理する。</w:t>
      </w:r>
    </w:p>
    <w:p>
      <w:r>
        <w:rPr>
          <w:rFonts w:ascii="Noto Sans CJK JP" w:hAnsi="Noto Sans CJK JP" w:eastAsia="Noto Sans CJK JP"/>
          <w:b w:val="0"/>
          <w:sz w:val="19"/>
        </w:rPr>
        <w:t>保管量、容器、表示、換気、火気管理を確認する。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本ひな形は、安全衛生・環境・化学物質に関連する「危険物保管管理表ひな形」の作成・確認・更新に適用する。対象範囲、対象部署、対象業務は会社の実情に合わせて修正する。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対象危険物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保管条件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表示・区分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点検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異常時対応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危険物保管管理表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