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ヒヤリハット分析手順書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DOC-SAF-023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安全衛生・環境・化学物質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安全衛生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安全環境部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安全 四郎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月次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ヒヤリハットの分類、原因分析、対策、水平展開の手順を定める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ヒヤリハットの分類、原因分析、対策、水平展開の手順を定める。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本書は、安全環境部が主管する関連業務に適用する。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安全環境部は、本書の維持管理、周知、改定を行う。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本書は原則として月次で見直す。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