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工程管理表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DOC-MFG-007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工程管理表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日次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工程ごとの進捗・負荷・異常を管理する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