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CE4A0">
      <w:pPr>
        <w:pStyle w:val="2"/>
      </w:pPr>
      <w:r>
        <w:t>MyBatis &amp; MyBatis-Plus 核心面试题</w:t>
      </w:r>
    </w:p>
    <w:p w14:paraId="5C07EC6E">
      <w:pPr>
        <w:pStyle w:val="3"/>
      </w:pPr>
      <w:r>
        <w:t>一、MyBatis 高频面试题（8 道）</w:t>
      </w:r>
    </w:p>
    <w:p w14:paraId="0CFF5FFF">
      <w:pPr>
        <w:pStyle w:val="4"/>
      </w:pPr>
      <w:r>
        <w:t>1. #{} 和 ${} 的区别？为什么推荐 #{}？</w:t>
      </w:r>
    </w:p>
    <w:p w14:paraId="7775D8BE">
      <w:pPr>
        <w:pStyle w:val="18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514F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8FC4A">
            <w:pPr>
              <w:pStyle w:val="18"/>
            </w:pPr>
            <w:r>
              <w:t>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A7868">
            <w:pPr>
              <w:pStyle w:val="18"/>
            </w:pPr>
            <w:r>
              <w:t>#{}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3FAB3">
            <w:pPr>
              <w:pStyle w:val="18"/>
            </w:pPr>
            <w:r>
              <w:t>${}</w:t>
            </w:r>
          </w:p>
        </w:tc>
      </w:tr>
      <w:tr w14:paraId="70FED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C6FD9">
            <w:pPr>
              <w:pStyle w:val="18"/>
            </w:pPr>
            <w:r>
              <w:t>机制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98EF4">
            <w:pPr>
              <w:pStyle w:val="18"/>
            </w:pPr>
            <w:r>
              <w:rPr>
                <w:rFonts w:hint="eastAsia"/>
                <w:lang w:val="en-US" w:eastAsia="zh-CN"/>
              </w:rPr>
              <w:t>字符串占位</w:t>
            </w:r>
            <w:r>
              <w:t>（PreparedStatement）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50285">
            <w:pPr>
              <w:pStyle w:val="18"/>
            </w:pPr>
            <w:r>
              <w:t>字符串拼接（Statement）</w:t>
            </w:r>
          </w:p>
        </w:tc>
      </w:tr>
      <w:tr w14:paraId="33DCC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94713">
            <w:pPr>
              <w:pStyle w:val="18"/>
            </w:pPr>
            <w:r>
              <w:t>注入风险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373BF">
            <w:pPr>
              <w:pStyle w:val="18"/>
            </w:pPr>
            <w:r>
              <w:t>无（自动转义）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E88AA">
            <w:pPr>
              <w:pStyle w:val="18"/>
            </w:pPr>
            <w:r>
              <w:t>有</w:t>
            </w:r>
          </w:p>
        </w:tc>
      </w:tr>
      <w:tr w14:paraId="0C140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B87BE">
            <w:pPr>
              <w:pStyle w:val="18"/>
            </w:pPr>
            <w:r>
              <w:t>类型处理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41C26">
            <w:pPr>
              <w:pStyle w:val="18"/>
            </w:pPr>
            <w:r>
              <w:t>自动匹配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52EB3">
            <w:pPr>
              <w:pStyle w:val="18"/>
            </w:pPr>
            <w:r>
              <w:t>手动处理</w:t>
            </w:r>
          </w:p>
        </w:tc>
      </w:tr>
      <w:tr w14:paraId="7E300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A80A8">
            <w:pPr>
              <w:pStyle w:val="18"/>
            </w:pPr>
            <w:r>
              <w:t>适用场景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B4CB9">
            <w:pPr>
              <w:pStyle w:val="18"/>
            </w:pPr>
            <w:r>
              <w:t>普通参数（where 条件）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C7AC1">
            <w:pPr>
              <w:pStyle w:val="18"/>
            </w:pPr>
            <w:r>
              <w:t>动态表名 / 列名 / 排序字段</w:t>
            </w:r>
          </w:p>
        </w:tc>
      </w:tr>
    </w:tbl>
    <w:p w14:paraId="0916ECA2">
      <w:pPr>
        <w:pStyle w:val="18"/>
        <w:numPr>
          <w:ilvl w:val="0"/>
          <w:numId w:val="1"/>
        </w:numPr>
      </w:pPr>
      <w:r>
        <w:t>推荐 #{}：安全（防注入）、便捷、性能优</w:t>
      </w:r>
    </w:p>
    <w:p w14:paraId="452726C2">
      <w:pPr>
        <w:pStyle w:val="18"/>
        <w:numPr>
          <w:ilvl w:val="0"/>
          <w:numId w:val="1"/>
        </w:numPr>
      </w:pPr>
      <w:r>
        <w:t>必须用</w:t>
      </w:r>
      <w:r>
        <w:rPr>
          <w:rFonts w:hint="eastAsia"/>
          <w:lang w:val="en-US" w:eastAsia="zh-CN"/>
        </w:rPr>
        <w:t>$</w:t>
      </w:r>
      <w:r>
        <w:t xml:space="preserve"> {}：动态表名（如`SELECT * FROM {tableName}`）、排序字段（需白名单校验）</w:t>
      </w:r>
    </w:p>
    <w:p w14:paraId="6DEE4DF2">
      <w:pPr>
        <w:pStyle w:val="4"/>
      </w:pPr>
      <w:r>
        <w:t>2. 一级缓存和二级缓存的区别？如何开启二级缓存？</w:t>
      </w:r>
    </w:p>
    <w:p w14:paraId="33F90157">
      <w:pPr>
        <w:pStyle w:val="18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0372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BF6D0">
            <w:pPr>
              <w:pStyle w:val="18"/>
            </w:pPr>
            <w:r>
              <w:t>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EB746">
            <w:pPr>
              <w:pStyle w:val="18"/>
            </w:pPr>
            <w:r>
              <w:t>一级缓存（本地缓存）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0B559">
            <w:pPr>
              <w:pStyle w:val="18"/>
            </w:pPr>
            <w:r>
              <w:t>二级缓存（全局缓存）</w:t>
            </w:r>
          </w:p>
        </w:tc>
      </w:tr>
      <w:tr w14:paraId="0CFCD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55C02">
            <w:pPr>
              <w:pStyle w:val="18"/>
            </w:pPr>
            <w:r>
              <w:t>作用域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D4B38">
            <w:pPr>
              <w:pStyle w:val="18"/>
            </w:pPr>
            <w:r>
              <w:t>SqlSession 级别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2FD20">
            <w:pPr>
              <w:pStyle w:val="18"/>
            </w:pPr>
            <w:r>
              <w:t>Mapper 接口级别</w:t>
            </w:r>
          </w:p>
        </w:tc>
      </w:tr>
      <w:tr w14:paraId="4189F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356AA">
            <w:pPr>
              <w:pStyle w:val="18"/>
            </w:pPr>
            <w:r>
              <w:t>默认状态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F4C1C">
            <w:pPr>
              <w:pStyle w:val="18"/>
            </w:pPr>
            <w:r>
              <w:t>自动开启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C9F1C">
            <w:pPr>
              <w:pStyle w:val="18"/>
            </w:pPr>
            <w:r>
              <w:t>关闭</w:t>
            </w:r>
          </w:p>
        </w:tc>
      </w:tr>
      <w:tr w14:paraId="0DB0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B9AEA">
            <w:pPr>
              <w:pStyle w:val="18"/>
            </w:pPr>
            <w:r>
              <w:t>失效条件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A218A">
            <w:pPr>
              <w:pStyle w:val="18"/>
            </w:pPr>
            <w:r>
              <w:t>会话关闭 / 提交 /insert/update/delete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108B7">
            <w:pPr>
              <w:pStyle w:val="18"/>
            </w:pPr>
            <w:r>
              <w:t>对应 Mapper 执行增删改 / 过期</w:t>
            </w:r>
          </w:p>
        </w:tc>
      </w:tr>
      <w:tr w14:paraId="44EB3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EBB24">
            <w:pPr>
              <w:pStyle w:val="18"/>
            </w:pPr>
            <w:r>
              <w:t>分布式场景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E35FE">
            <w:pPr>
              <w:pStyle w:val="18"/>
            </w:pPr>
            <w:r>
              <w:t>无一致性问题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4F8E6">
            <w:pPr>
              <w:pStyle w:val="18"/>
            </w:pPr>
            <w:r>
              <w:t>有一致性问题</w:t>
            </w:r>
          </w:p>
        </w:tc>
      </w:tr>
    </w:tbl>
    <w:p w14:paraId="3BD36FF0">
      <w:pPr>
        <w:pStyle w:val="18"/>
        <w:numPr>
          <w:ilvl w:val="0"/>
          <w:numId w:val="1"/>
        </w:numPr>
      </w:pPr>
      <w:r>
        <w:t>开启二级缓存：</w:t>
      </w:r>
    </w:p>
    <w:p w14:paraId="6C356C5B">
      <w:pPr>
        <w:pStyle w:val="18"/>
        <w:numPr>
          <w:ilvl w:val="1"/>
          <w:numId w:val="2"/>
        </w:numPr>
      </w:pPr>
      <w:r>
        <w:t>全局配置：</w:t>
      </w:r>
      <w:r>
        <w:rPr>
          <w:highlight w:val="cyan"/>
          <w:bdr w:val="single" w:color="DEE0E3" w:sz="4" w:space="0"/>
        </w:rPr>
        <w:t>&lt;setting name="cacheEnabled" value="true"/&gt;</w:t>
      </w:r>
    </w:p>
    <w:p w14:paraId="12B5B721">
      <w:pPr>
        <w:pStyle w:val="18"/>
        <w:numPr>
          <w:ilvl w:val="1"/>
          <w:numId w:val="2"/>
        </w:numPr>
      </w:pPr>
      <w:r>
        <w:t>Mapper.xml 添加：</w:t>
      </w:r>
      <w:r>
        <w:rPr>
          <w:highlight w:val="cyan"/>
          <w:bdr w:val="single" w:color="DEE0E3" w:sz="4" w:space="0"/>
        </w:rPr>
        <w:t>&lt;cache eviction="LRU" flushInterval="60000" size="1024" readOnly="true"/&gt;</w:t>
      </w:r>
    </w:p>
    <w:p w14:paraId="415991E8">
      <w:pPr>
        <w:pStyle w:val="18"/>
        <w:numPr>
          <w:ilvl w:val="1"/>
          <w:numId w:val="2"/>
        </w:numPr>
      </w:pPr>
      <w:r>
        <w:t>实体类实现 Serializable</w:t>
      </w:r>
    </w:p>
    <w:p w14:paraId="4E1AC37C">
      <w:pPr>
        <w:pStyle w:val="4"/>
      </w:pPr>
      <w:r>
        <w:t>3. MyBatis 工作原理（执行流程）？</w:t>
      </w:r>
    </w:p>
    <w:p w14:paraId="10F96300">
      <w:pPr>
        <w:pStyle w:val="18"/>
        <w:numPr>
          <w:ilvl w:val="0"/>
          <w:numId w:val="3"/>
        </w:numPr>
      </w:pPr>
      <w:r>
        <w:t>初始化：SqlSessionFactoryBuilder → 解析配置 → 生成 SqlSessionFactory（单例）</w:t>
      </w:r>
    </w:p>
    <w:p w14:paraId="36365E5E">
      <w:pPr>
        <w:pStyle w:val="18"/>
        <w:numPr>
          <w:ilvl w:val="0"/>
          <w:numId w:val="3"/>
        </w:numPr>
      </w:pPr>
      <w:r>
        <w:t>执行：SqlSessionFactory → SqlSession → MapperProxy（动态代理）→ MappedStatement → Executor → StatementHandler/ParameterHandler/ResultSetHandler → JDBC 执行</w:t>
      </w:r>
    </w:p>
    <w:p w14:paraId="1970A3B4">
      <w:pPr>
        <w:pStyle w:val="18"/>
        <w:numPr>
          <w:ilvl w:val="0"/>
          <w:numId w:val="3"/>
        </w:numPr>
      </w:pPr>
      <w:r>
        <w:t>收尾：关闭 SqlSession，释放连接</w:t>
      </w:r>
    </w:p>
    <w:p w14:paraId="1326F02E">
      <w:pPr>
        <w:pStyle w:val="18"/>
        <w:numPr>
          <w:ilvl w:val="0"/>
          <w:numId w:val="0"/>
        </w:numPr>
        <w:ind w:leftChars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总结：</w:t>
      </w: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MyBatis 加载配置构建 SqlSessionFactory，通过其创建 SqlSession 并获取 Mapper 代理对象，解析映射的 SQL 并处理参数后执行，最终将结果集映射为 Java 对象并关闭资源。</w:t>
      </w:r>
    </w:p>
    <w:p w14:paraId="0EE2B6D9">
      <w:pPr>
        <w:pStyle w:val="4"/>
      </w:pPr>
      <w:r>
        <w:t>4. 延迟加载如何实现？底层原理？</w:t>
      </w:r>
    </w:p>
    <w:p w14:paraId="6830A564">
      <w:pPr>
        <w:pStyle w:val="18"/>
        <w:numPr>
          <w:ilvl w:val="0"/>
          <w:numId w:val="1"/>
        </w:numPr>
      </w:pPr>
      <w:r>
        <w:t>开启配置：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51"/>
      </w:tblGrid>
      <w:tr w14:paraId="3A4A5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96410">
            <w:pPr>
              <w:pStyle w:val="18"/>
            </w:pPr>
            <w:r>
              <w:t>&lt;setting name="lazyLoadingEnabled" value="true"/&gt;</w:t>
            </w:r>
          </w:p>
          <w:p w14:paraId="7CEED4BE">
            <w:pPr>
              <w:pStyle w:val="18"/>
            </w:pPr>
            <w:r>
              <w:t>&lt;setting name="aggressiveLazyLoading" value="false"/&gt;</w:t>
            </w:r>
          </w:p>
        </w:tc>
      </w:tr>
    </w:tbl>
    <w:p w14:paraId="7FC6347E">
      <w:pPr>
        <w:pStyle w:val="18"/>
        <w:numPr>
          <w:ilvl w:val="0"/>
          <w:numId w:val="1"/>
        </w:numPr>
      </w:pPr>
      <w:r>
        <w:t>局部配置：</w:t>
      </w:r>
      <w:r>
        <w:rPr>
          <w:highlight w:val="cyan"/>
          <w:bdr w:val="single" w:color="DEE0E3" w:sz="4" w:space="0"/>
        </w:rPr>
        <w:t>&lt;association fetchType="lazy"/&gt;</w:t>
      </w:r>
    </w:p>
    <w:p w14:paraId="10B7153D">
      <w:pPr>
        <w:pStyle w:val="18"/>
        <w:numPr>
          <w:ilvl w:val="0"/>
          <w:numId w:val="1"/>
        </w:numPr>
      </w:pPr>
      <w:r>
        <w:t>底层原理：CGLIB 动态代理，拦截关联对象 getter 方法，首次访问时触发查询</w:t>
      </w:r>
    </w:p>
    <w:p w14:paraId="3A273448">
      <w:pPr>
        <w:pStyle w:val="18"/>
        <w:numPr>
          <w:ilvl w:val="0"/>
          <w:numId w:val="1"/>
        </w:numPr>
      </w:pPr>
      <w:r>
        <w:t>适用场景：关联数据访问频率低、数据量大（避免 N+1 需合理设计）</w:t>
      </w:r>
    </w:p>
    <w:p w14:paraId="122667A7">
      <w:pPr>
        <w:pStyle w:val="4"/>
      </w:pPr>
      <w:r>
        <w:t>5. 动态 SQL 常用标签？、 作用？</w:t>
      </w:r>
    </w:p>
    <w:p w14:paraId="5AEF8242">
      <w:pPr>
        <w:pStyle w:val="18"/>
        <w:numPr>
          <w:ilvl w:val="0"/>
          <w:numId w:val="1"/>
        </w:numPr>
      </w:pPr>
      <w:r>
        <w:t>常用标签：</w:t>
      </w:r>
      <w:r>
        <w:rPr>
          <w:highlight w:val="cyan"/>
          <w:bdr w:val="single" w:color="DEE0E3" w:sz="4" w:space="0"/>
        </w:rPr>
        <w:t>&lt;if&gt;</w:t>
      </w:r>
      <w:r>
        <w:t>、</w:t>
      </w:r>
      <w:r>
        <w:rPr>
          <w:highlight w:val="cyan"/>
          <w:bdr w:val="single" w:color="DEE0E3" w:sz="4" w:space="0"/>
        </w:rPr>
        <w:t>&lt;choose&gt;</w:t>
      </w:r>
      <w:r>
        <w:t>、</w:t>
      </w:r>
      <w:r>
        <w:rPr>
          <w:highlight w:val="cyan"/>
          <w:bdr w:val="single" w:color="DEE0E3" w:sz="4" w:space="0"/>
        </w:rPr>
        <w:t>&lt;foreach&gt;</w:t>
      </w:r>
      <w:r>
        <w:t>、</w:t>
      </w:r>
      <w:r>
        <w:rPr>
          <w:highlight w:val="cyan"/>
          <w:bdr w:val="single" w:color="DEE0E3" w:sz="4" w:space="0"/>
        </w:rPr>
        <w:t>&lt;where&gt;</w:t>
      </w:r>
      <w:r>
        <w:t>、</w:t>
      </w:r>
      <w:r>
        <w:rPr>
          <w:highlight w:val="cyan"/>
          <w:bdr w:val="single" w:color="DEE0E3" w:sz="4" w:space="0"/>
        </w:rPr>
        <w:t>&lt;set&gt;</w:t>
      </w:r>
      <w:r>
        <w:t>、</w:t>
      </w:r>
      <w:r>
        <w:rPr>
          <w:highlight w:val="cyan"/>
          <w:bdr w:val="single" w:color="DEE0E3" w:sz="4" w:space="0"/>
        </w:rPr>
        <w:t>&lt;trim&gt;</w:t>
      </w:r>
      <w:r>
        <w:t>、</w:t>
      </w:r>
      <w:r>
        <w:rPr>
          <w:highlight w:val="cyan"/>
          <w:bdr w:val="single" w:color="DEE0E3" w:sz="4" w:space="0"/>
        </w:rPr>
        <w:t>&lt;sql&gt;</w:t>
      </w:r>
      <w:r>
        <w:t>、</w:t>
      </w:r>
      <w:r>
        <w:rPr>
          <w:highlight w:val="cyan"/>
          <w:bdr w:val="single" w:color="DEE0E3" w:sz="4" w:space="0"/>
        </w:rPr>
        <w:t>&lt;include&gt;</w:t>
      </w:r>
    </w:p>
    <w:p w14:paraId="1CB26DCA">
      <w:pPr>
        <w:pStyle w:val="18"/>
        <w:numPr>
          <w:ilvl w:val="0"/>
          <w:numId w:val="1"/>
        </w:numPr>
      </w:pPr>
      <w:r>
        <w:t>核心标签作用：</w:t>
      </w:r>
    </w:p>
    <w:p w14:paraId="5B8B7BF2">
      <w:pPr>
        <w:pStyle w:val="18"/>
        <w:numPr>
          <w:ilvl w:val="1"/>
          <w:numId w:val="1"/>
        </w:numPr>
      </w:pPr>
      <w:r>
        <w:rPr>
          <w:highlight w:val="cyan"/>
          <w:bdr w:val="single" w:color="DEE0E3" w:sz="4" w:space="0"/>
        </w:rPr>
        <w:t>&lt;where&gt;</w:t>
      </w:r>
      <w:r>
        <w:t>：自动去除条件前 AND/OR，避免语法错误</w:t>
      </w:r>
    </w:p>
    <w:p w14:paraId="48DA6004">
      <w:pPr>
        <w:pStyle w:val="18"/>
        <w:numPr>
          <w:ilvl w:val="1"/>
          <w:numId w:val="1"/>
        </w:numPr>
      </w:pPr>
      <w:r>
        <w:rPr>
          <w:highlight w:val="cyan"/>
          <w:bdr w:val="single" w:color="DEE0E3" w:sz="4" w:space="0"/>
        </w:rPr>
        <w:t>&lt;set&gt;</w:t>
      </w:r>
      <w:r>
        <w:t>：自动去除更新字段后逗号，避免语法错误</w:t>
      </w:r>
    </w:p>
    <w:p w14:paraId="091FAFB2">
      <w:pPr>
        <w:pStyle w:val="18"/>
        <w:numPr>
          <w:ilvl w:val="0"/>
          <w:numId w:val="1"/>
        </w:numPr>
      </w:pPr>
      <w:r>
        <w:t>分页查询示例：</w:t>
      </w:r>
    </w:p>
    <w:p w14:paraId="18991324">
      <w:pPr>
        <w:pStyle w:val="18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43"/>
      </w:tblGrid>
      <w:tr w14:paraId="2818E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5085F">
            <w:pPr>
              <w:pStyle w:val="18"/>
            </w:pPr>
            <w:r>
              <w:t>&lt;select id="selectUserByPage" resultType="User"&gt;</w:t>
            </w:r>
          </w:p>
          <w:p w14:paraId="5A046603">
            <w:pPr>
              <w:pStyle w:val="18"/>
            </w:pPr>
            <w:r>
              <w:t xml:space="preserve">  SELECT id, username FROM user</w:t>
            </w:r>
          </w:p>
          <w:p w14:paraId="09FF45EA">
            <w:pPr>
              <w:pStyle w:val="18"/>
            </w:pPr>
            <w:r>
              <w:t xml:space="preserve">  &lt;where&gt;</w:t>
            </w:r>
          </w:p>
          <w:p w14:paraId="0F1FAFA6">
            <w:pPr>
              <w:pStyle w:val="18"/>
            </w:pPr>
            <w:r>
              <w:t xml:space="preserve">    &lt;if test="username != null"&gt;AND username LIKE CONCAT('%', #{username}, '%')&lt;/if&gt;</w:t>
            </w:r>
          </w:p>
          <w:p w14:paraId="1108B709">
            <w:pPr>
              <w:pStyle w:val="18"/>
            </w:pPr>
            <w:r>
              <w:t xml:space="preserve">  &lt;/where&gt;</w:t>
            </w:r>
          </w:p>
          <w:p w14:paraId="56D36334">
            <w:pPr>
              <w:pStyle w:val="18"/>
            </w:pPr>
            <w:r>
              <w:t xml:space="preserve">  LIMIT #{pageNum}, #{pageSize}</w:t>
            </w:r>
          </w:p>
          <w:p w14:paraId="7C3F5F80">
            <w:pPr>
              <w:pStyle w:val="18"/>
            </w:pPr>
            <w:r>
              <w:t>&lt;/select&gt;</w:t>
            </w:r>
          </w:p>
        </w:tc>
      </w:tr>
    </w:tbl>
    <w:p w14:paraId="65EB350C">
      <w:pPr>
        <w:pStyle w:val="4"/>
      </w:pPr>
      <w:r>
        <w:t>6. 数据库字段名与 Java 属性名不一致如何映射？</w:t>
      </w:r>
    </w:p>
    <w:p w14:paraId="1EE540E8">
      <w:pPr>
        <w:pStyle w:val="18"/>
        <w:numPr>
          <w:ilvl w:val="0"/>
          <w:numId w:val="4"/>
        </w:numPr>
      </w:pPr>
      <w:r>
        <w:t>驼峰转换：</w:t>
      </w:r>
      <w:r>
        <w:rPr>
          <w:highlight w:val="cyan"/>
          <w:bdr w:val="single" w:color="DEE0E3" w:sz="4" w:space="0"/>
        </w:rPr>
        <w:t>&lt;setting name="mapUnderscoreToCamelCase" value="true"/&gt;</w:t>
      </w:r>
      <w:r>
        <w:t>（下划线→驼峰）</w:t>
      </w:r>
    </w:p>
    <w:p w14:paraId="63AB2C71">
      <w:pPr>
        <w:pStyle w:val="18"/>
        <w:numPr>
          <w:ilvl w:val="0"/>
          <w:numId w:val="4"/>
        </w:numPr>
      </w:pPr>
      <w:r>
        <w:t>resultMap 映射：</w:t>
      </w:r>
      <w:r>
        <w:rPr>
          <w:highlight w:val="cyan"/>
          <w:bdr w:val="single" w:color="DEE0E3" w:sz="4" w:space="0"/>
        </w:rPr>
        <w:t>&lt;resultMap&gt;&lt;result property="userName" column="u_name"/&gt;&lt;/resultMap&gt;</w:t>
      </w:r>
    </w:p>
    <w:p w14:paraId="4A1B7F2B">
      <w:pPr>
        <w:pStyle w:val="18"/>
        <w:numPr>
          <w:ilvl w:val="0"/>
          <w:numId w:val="4"/>
        </w:numPr>
      </w:pPr>
      <w:r>
        <w:t>注解映射：</w:t>
      </w:r>
      <w:r>
        <w:rPr>
          <w:highlight w:val="cyan"/>
          <w:bdr w:val="single" w:color="DEE0E3" w:sz="4" w:space="0"/>
        </w:rPr>
        <w:t>@Results({@Result(property="userName", column="u_name")})</w:t>
      </w:r>
    </w:p>
    <w:p w14:paraId="5B53F489">
      <w:pPr>
        <w:pStyle w:val="18"/>
        <w:numPr>
          <w:ilvl w:val="0"/>
          <w:numId w:val="4"/>
        </w:numPr>
      </w:pPr>
      <w:r>
        <w:t>SQL 别名：</w:t>
      </w:r>
      <w:r>
        <w:rPr>
          <w:highlight w:val="cyan"/>
          <w:bdr w:val="single" w:color="DEE0E3" w:sz="4" w:space="0"/>
        </w:rPr>
        <w:t>SELECT u_name AS userName FROM user</w:t>
      </w:r>
    </w:p>
    <w:p w14:paraId="62A4026B">
      <w:pPr>
        <w:pStyle w:val="4"/>
      </w:pPr>
      <w:r>
        <w:rPr>
          <w:rFonts w:hint="eastAsia"/>
          <w:lang w:val="en-US" w:eastAsia="zh-CN"/>
        </w:rPr>
        <w:t>7</w:t>
      </w:r>
      <w:r>
        <w:t>. SqlSession 生命周期和线程安全性？</w:t>
      </w:r>
    </w:p>
    <w:p w14:paraId="1C7E2B53">
      <w:pPr>
        <w:pStyle w:val="18"/>
        <w:numPr>
          <w:ilvl w:val="0"/>
          <w:numId w:val="1"/>
        </w:numPr>
      </w:pPr>
      <w:r>
        <w:t>生命周期：创建（openSession）→ 使用（CRUD / 事务）→ 销毁（close）</w:t>
      </w:r>
    </w:p>
    <w:p w14:paraId="09A82A6C">
      <w:pPr>
        <w:pStyle w:val="18"/>
        <w:numPr>
          <w:ilvl w:val="0"/>
          <w:numId w:val="1"/>
        </w:numPr>
      </w:pPr>
      <w:r>
        <w:t>线程安全性：非线程安全（内部持有非线程安全对象</w:t>
      </w:r>
      <w:r>
        <w:rPr>
          <w:rFonts w:hint="eastAsia"/>
          <w:lang w:eastAsia="zh-CN"/>
        </w:rPr>
        <w:t>（</w:t>
      </w:r>
      <w:r>
        <w:rPr>
          <w:rStyle w:val="12"/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FFFFF"/>
        </w:rPr>
        <w:t xml:space="preserve">MyBatis 的 Executor </w:t>
      </w:r>
      <w:r>
        <w:rPr>
          <w:rStyle w:val="12"/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FFFFF"/>
          <w:lang w:eastAsia="zh-CN"/>
        </w:rPr>
        <w:t>，</w:t>
      </w:r>
      <w:r>
        <w:rPr>
          <w:rStyle w:val="12"/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FFFFF"/>
        </w:rPr>
        <w:t>JDBC 的 Connection 都是非线程安全对象</w:t>
      </w:r>
      <w:r>
        <w:rPr>
          <w:rFonts w:hint="eastAsia"/>
          <w:lang w:eastAsia="zh-CN"/>
        </w:rPr>
        <w:t>）</w:t>
      </w:r>
      <w:r>
        <w:t>，无线程同步）</w:t>
      </w:r>
    </w:p>
    <w:p w14:paraId="1965A943">
      <w:pPr>
        <w:pStyle w:val="18"/>
        <w:numPr>
          <w:ilvl w:val="0"/>
          <w:numId w:val="1"/>
        </w:numPr>
      </w:pPr>
      <w:r>
        <w:t>不可共享原因：Service 单例，多线程共享会导致 SQL 混乱、事务异常、连接泄漏</w:t>
      </w:r>
    </w:p>
    <w:p w14:paraId="307C5CA5">
      <w:pPr>
        <w:pStyle w:val="18"/>
        <w:numPr>
          <w:ilvl w:val="0"/>
          <w:numId w:val="1"/>
        </w:numPr>
      </w:pPr>
      <w:r>
        <w:t>正确用法：Spring 用 SqlSessionTemplate；非 Spring 用 try-with-resources 自动关闭</w:t>
      </w:r>
    </w:p>
    <w:p w14:paraId="476D6305">
      <w:pPr>
        <w:pStyle w:val="3"/>
      </w:pPr>
      <w:r>
        <w:t>二、MyBatis-Plus 高频面试题（8 道）</w:t>
      </w:r>
    </w:p>
    <w:p w14:paraId="64EEBAC8">
      <w:pPr>
        <w:pStyle w:val="4"/>
      </w:pPr>
      <w:r>
        <w:t>1. MyBatis-Plus 优势？是否兼容原生？</w:t>
      </w:r>
    </w:p>
    <w:p w14:paraId="77938F1C">
      <w:pPr>
        <w:pStyle w:val="18"/>
        <w:numPr>
          <w:ilvl w:val="0"/>
          <w:numId w:val="1"/>
        </w:numPr>
      </w:pPr>
      <w:r>
        <w:t>优势：通用 CRUD、条件构造器、自动填充、逻辑删除、分页插件、乐观锁、代码生成器</w:t>
      </w:r>
    </w:p>
    <w:p w14:paraId="7CFFC078">
      <w:pPr>
        <w:pStyle w:val="18"/>
        <w:numPr>
          <w:ilvl w:val="0"/>
          <w:numId w:val="1"/>
        </w:numPr>
      </w:pPr>
      <w:r>
        <w:t>兼容性：完全兼容，可混合 XML / 注解 / MP 写法</w:t>
      </w:r>
    </w:p>
    <w:p w14:paraId="32999CFA">
      <w:pPr>
        <w:pStyle w:val="4"/>
      </w:pPr>
      <w:r>
        <w:t>2. QueryWrapper 和 LambdaQueryWrapper 区别？</w:t>
      </w:r>
    </w:p>
    <w:p w14:paraId="7165847C">
      <w:pPr>
        <w:pStyle w:val="18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EF71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625BC">
            <w:pPr>
              <w:pStyle w:val="18"/>
            </w:pPr>
            <w:r>
              <w:t>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EC9B2">
            <w:pPr>
              <w:pStyle w:val="18"/>
            </w:pPr>
            <w:r>
              <w:t>QueryWrapper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6D002">
            <w:pPr>
              <w:pStyle w:val="18"/>
            </w:pPr>
            <w:r>
              <w:t>LambdaQueryWrapper</w:t>
            </w:r>
          </w:p>
        </w:tc>
      </w:tr>
      <w:tr w14:paraId="6F606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42116">
            <w:pPr>
              <w:pStyle w:val="18"/>
            </w:pPr>
            <w:r>
              <w:t>字段指定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6BD55">
            <w:pPr>
              <w:pStyle w:val="18"/>
            </w:pPr>
            <w:r>
              <w:t>字符串硬编码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51DF3">
            <w:pPr>
              <w:pStyle w:val="18"/>
            </w:pPr>
            <w:r>
              <w:t>Lambda 表达式（User::getUserName）</w:t>
            </w:r>
          </w:p>
        </w:tc>
      </w:tr>
      <w:tr w14:paraId="7C910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F9C42">
            <w:pPr>
              <w:pStyle w:val="18"/>
            </w:pPr>
            <w:r>
              <w:t>编译校验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80986">
            <w:pPr>
              <w:pStyle w:val="18"/>
            </w:pPr>
            <w:r>
              <w:t>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1881C">
            <w:pPr>
              <w:pStyle w:val="18"/>
            </w:pPr>
            <w:r>
              <w:t>有</w:t>
            </w:r>
          </w:p>
        </w:tc>
      </w:tr>
      <w:tr w14:paraId="60EA1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53507">
            <w:pPr>
              <w:pStyle w:val="18"/>
            </w:pPr>
            <w:r>
              <w:t>重构支持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43076">
            <w:pPr>
              <w:pStyle w:val="18"/>
            </w:pPr>
            <w:r>
              <w:t>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8948F">
            <w:pPr>
              <w:pStyle w:val="18"/>
            </w:pPr>
            <w:r>
              <w:t>优</w:t>
            </w:r>
          </w:p>
        </w:tc>
      </w:tr>
    </w:tbl>
    <w:p w14:paraId="0A508600">
      <w:pPr>
        <w:pStyle w:val="18"/>
        <w:numPr>
          <w:ilvl w:val="0"/>
          <w:numId w:val="1"/>
        </w:numPr>
      </w:pPr>
      <w:r>
        <w:t>后者优势：类型安全、防拼写错误、支持 IDE 重构</w:t>
      </w:r>
    </w:p>
    <w:p w14:paraId="3D53D306">
      <w:pPr>
        <w:pStyle w:val="4"/>
      </w:pPr>
      <w:r>
        <w:t>3. 自动填充（创建时间 / 更新时间）如何实现？</w:t>
      </w:r>
    </w:p>
    <w:p w14:paraId="6216B627">
      <w:pPr>
        <w:pStyle w:val="18"/>
        <w:numPr>
          <w:ilvl w:val="0"/>
          <w:numId w:val="5"/>
        </w:numPr>
      </w:pPr>
      <w:r>
        <w:t>实体类注解：</w:t>
      </w:r>
      <w:r>
        <w:rPr>
          <w:highlight w:val="cyan"/>
          <w:bdr w:val="single" w:color="DEE0E3" w:sz="4" w:space="0"/>
        </w:rPr>
        <w:t>@TableField(fill = FieldFill.INSERT)</w:t>
      </w:r>
      <w:r>
        <w:t>（创建时间）、</w:t>
      </w:r>
      <w:r>
        <w:rPr>
          <w:highlight w:val="cyan"/>
          <w:bdr w:val="single" w:color="DEE0E3" w:sz="4" w:space="0"/>
        </w:rPr>
        <w:t>@TableField(fill = FieldFill.INSERT_UPDATE)</w:t>
      </w:r>
      <w:r>
        <w:t>（更新时间）</w:t>
      </w:r>
    </w:p>
    <w:p w14:paraId="23DDCC29">
      <w:pPr>
        <w:pStyle w:val="18"/>
        <w:numPr>
          <w:ilvl w:val="0"/>
          <w:numId w:val="5"/>
        </w:numPr>
      </w:pPr>
      <w:r>
        <w:t>实现 MetaObjectHandler</w:t>
      </w:r>
      <w:r>
        <w:rPr>
          <w:rFonts w:hint="eastAsia"/>
          <w:lang w:val="en-US" w:eastAsia="zh-CN"/>
        </w:rPr>
        <w:t>接口,重写insetFill和updateFill，</w:t>
      </w:r>
    </w:p>
    <w:p w14:paraId="5875CA55">
      <w:pPr>
        <w:pStyle w:val="18"/>
        <w:numPr>
          <w:ilvl w:val="0"/>
          <w:numId w:val="5"/>
        </w:numPr>
      </w:pPr>
      <w:r>
        <w:rPr>
          <w:rFonts w:hint="eastAsia"/>
          <w:lang w:val="en-US" w:eastAsia="zh-CN"/>
        </w:rPr>
        <w:t>实现类加@Component注解</w:t>
      </w:r>
    </w:p>
    <w:p w14:paraId="4B513A93">
      <w:pPr>
        <w:pStyle w:val="4"/>
      </w:pPr>
      <w:r>
        <w:t>4. 逻辑删除如何实现？@TableLogic 用法？</w:t>
      </w:r>
    </w:p>
    <w:p w14:paraId="2D4088FF">
      <w:pPr>
        <w:pStyle w:val="18"/>
        <w:numPr>
          <w:ilvl w:val="0"/>
          <w:numId w:val="6"/>
        </w:numPr>
      </w:pPr>
      <w:r>
        <w:t>数据库添加字段：</w:t>
      </w:r>
      <w:r>
        <w:rPr>
          <w:rFonts w:hint="eastAsia"/>
          <w:lang w:val="en-US" w:eastAsia="zh-CN"/>
        </w:rPr>
        <w:t>is_</w:t>
      </w:r>
      <w:r>
        <w:rPr>
          <w:highlight w:val="cyan"/>
          <w:bdr w:val="single" w:color="DEE0E3" w:sz="4" w:space="0"/>
        </w:rPr>
        <w:t>deleted</w:t>
      </w:r>
      <w:r>
        <w:rPr>
          <w:rFonts w:hint="eastAsia"/>
          <w:highlight w:val="cyan"/>
          <w:bdr w:val="single" w:color="DEE0E3" w:sz="4" w:space="0"/>
          <w:lang w:val="en-US" w:eastAsia="zh-CN"/>
        </w:rPr>
        <w:t>=     0未删1删</w:t>
      </w:r>
    </w:p>
    <w:p w14:paraId="348F178A">
      <w:pPr>
        <w:pStyle w:val="18"/>
        <w:numPr>
          <w:ilvl w:val="0"/>
          <w:numId w:val="6"/>
        </w:numPr>
      </w:pPr>
      <w:r>
        <w:t>实体类注解：</w:t>
      </w:r>
      <w:r>
        <w:rPr>
          <w:highlight w:val="cyan"/>
          <w:bdr w:val="single" w:color="DEE0E3" w:sz="4" w:space="0"/>
        </w:rPr>
        <w:t>@TableLogic</w:t>
      </w:r>
      <w:r>
        <w:rPr>
          <w:rFonts w:hint="eastAsia"/>
          <w:highlight w:val="cyan"/>
          <w:bdr w:val="single" w:color="DEE0E3" w:sz="4" w:space="0"/>
          <w:lang w:eastAsia="zh-CN"/>
        </w:rPr>
        <w:t>（</w:t>
      </w:r>
      <w:r>
        <w:rPr>
          <w:rFonts w:hint="eastAsia"/>
          <w:highlight w:val="cyan"/>
          <w:bdr w:val="single" w:color="DEE0E3" w:sz="4" w:space="0"/>
          <w:lang w:val="en-US" w:eastAsia="zh-CN"/>
        </w:rPr>
        <w:t>value=  delval=）</w:t>
      </w:r>
      <w:r>
        <w:rPr>
          <w:rFonts w:hint="eastAsia"/>
          <w:highlight w:val="cyan"/>
          <w:bdr w:val="single" w:color="DEE0E3" w:sz="4" w:space="0"/>
          <w:lang w:eastAsia="zh-CN"/>
        </w:rPr>
        <w:t>；</w:t>
      </w:r>
      <w:r>
        <w:rPr>
          <w:rFonts w:hint="eastAsia"/>
          <w:highlight w:val="cyan"/>
          <w:bdr w:val="single" w:color="DEE0E3" w:sz="4" w:space="0"/>
          <w:lang w:val="en-US" w:eastAsia="zh-CN"/>
        </w:rPr>
        <w:t>value表已删，delval表未删</w:t>
      </w:r>
    </w:p>
    <w:p w14:paraId="28D4C7C1">
      <w:pPr>
        <w:pStyle w:val="18"/>
        <w:numPr>
          <w:ilvl w:val="0"/>
          <w:numId w:val="6"/>
        </w:numPr>
      </w:pPr>
      <w:r>
        <w:t>全局配置（可选）</w:t>
      </w:r>
    </w:p>
    <w:p w14:paraId="70EB33FD">
      <w:pPr>
        <w:pStyle w:val="18"/>
        <w:numPr>
          <w:ilvl w:val="0"/>
          <w:numId w:val="0"/>
        </w:numPr>
        <w:ind w:leftChars="0"/>
      </w:pPr>
      <w:r>
        <w:t xml:space="preserve">原理：查询自动加 </w:t>
      </w:r>
      <w:r>
        <w:rPr>
          <w:highlight w:val="cyan"/>
          <w:bdr w:val="single" w:color="DEE0E3" w:sz="4" w:space="0"/>
        </w:rPr>
        <w:t>WHERE deleted=0</w:t>
      </w:r>
      <w:r>
        <w:t xml:space="preserve">，删除变为 </w:t>
      </w:r>
      <w:r>
        <w:rPr>
          <w:highlight w:val="cyan"/>
          <w:bdr w:val="single" w:color="DEE0E3" w:sz="4" w:space="0"/>
        </w:rPr>
        <w:t>UPDATE ... SET deleted=1</w:t>
      </w:r>
    </w:p>
    <w:p w14:paraId="6773F112">
      <w:pPr>
        <w:pStyle w:val="4"/>
      </w:pPr>
      <w:r>
        <w:t>5. 分页插件如何使用？底层原理？</w:t>
      </w:r>
    </w:p>
    <w:p w14:paraId="3AB4FED3">
      <w:pPr>
        <w:pStyle w:val="4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1. 依赖准备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80"/>
      </w:tblGrid>
      <w:tr w14:paraId="6172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CBA8D">
            <w:pPr>
              <w:pStyle w:val="18"/>
            </w:pPr>
            <w:r>
              <w:t>&lt;dependency&gt;</w:t>
            </w:r>
          </w:p>
          <w:p w14:paraId="1906867A">
            <w:pPr>
              <w:pStyle w:val="18"/>
            </w:pPr>
            <w:r>
              <w:t xml:space="preserve">    &lt;groupId&gt;com.baomidou&lt;/groupId&gt;</w:t>
            </w:r>
          </w:p>
          <w:p w14:paraId="5B2C653F">
            <w:pPr>
              <w:pStyle w:val="18"/>
            </w:pPr>
            <w:r>
              <w:t xml:space="preserve">    &lt;artifactId&gt;mybatis-plus-boot-starter&lt;/artifactId&gt;</w:t>
            </w:r>
          </w:p>
          <w:p w14:paraId="7106E53A">
            <w:pPr>
              <w:pStyle w:val="18"/>
            </w:pPr>
            <w:r>
              <w:t xml:space="preserve">    &lt;version&gt;3.5.3.1&lt;/version&gt; &lt;!-- 推荐稳定版 --&gt;</w:t>
            </w:r>
          </w:p>
          <w:p w14:paraId="42777D67">
            <w:pPr>
              <w:pStyle w:val="18"/>
            </w:pPr>
            <w:r>
              <w:t>&lt;/dependency&gt;</w:t>
            </w:r>
          </w:p>
        </w:tc>
      </w:tr>
    </w:tbl>
    <w:p w14:paraId="3180995C">
      <w:pPr>
        <w:pStyle w:val="4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2. 核心配置（注册分页拦截器）</w:t>
      </w:r>
    </w:p>
    <w:p w14:paraId="5CF29E17">
      <w:pPr>
        <w:pStyle w:val="18"/>
        <w:rPr>
          <w:rFonts w:hint="eastAsia" w:eastAsia="等线"/>
          <w:sz w:val="21"/>
          <w:szCs w:val="21"/>
          <w:lang w:eastAsia="zh-CN"/>
        </w:rPr>
      </w:pPr>
      <w:r>
        <w:rPr>
          <w:sz w:val="21"/>
          <w:szCs w:val="21"/>
        </w:rPr>
        <w:t xml:space="preserve">通过配置类注册 MP 拦截器链，添加分页核心拦截器 </w:t>
      </w:r>
      <w:r>
        <w:rPr>
          <w:sz w:val="21"/>
          <w:szCs w:val="21"/>
          <w:highlight w:val="cyan"/>
          <w:bdr w:val="single" w:color="DEE0E3" w:sz="4" w:space="0"/>
        </w:rPr>
        <w:t>PaginationInnerInterceptor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64"/>
      </w:tblGrid>
      <w:tr w14:paraId="2E3A5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B4969">
            <w:pPr>
              <w:pStyle w:val="18"/>
            </w:pPr>
            <w:r>
              <w:t>@Configuration</w:t>
            </w:r>
          </w:p>
          <w:p w14:paraId="769C7383">
            <w:pPr>
              <w:pStyle w:val="18"/>
            </w:pPr>
            <w:r>
              <w:t>public class MyBatisPlusConfig {</w:t>
            </w:r>
          </w:p>
          <w:p w14:paraId="0C0D2FB7">
            <w:pPr>
              <w:pStyle w:val="18"/>
            </w:pPr>
            <w:r>
              <w:t xml:space="preserve">    @Bean</w:t>
            </w:r>
          </w:p>
          <w:p w14:paraId="2C1E4DB7">
            <w:pPr>
              <w:pStyle w:val="18"/>
            </w:pPr>
            <w:r>
              <w:t xml:space="preserve">    public MybatisPlusInterceptor mybatisPlusInterceptor() {</w:t>
            </w:r>
          </w:p>
          <w:p w14:paraId="0548DE87">
            <w:pPr>
              <w:pStyle w:val="18"/>
            </w:pPr>
            <w:r>
              <w:t xml:space="preserve">        MybatisPlusInterceptor interceptor = new MybatisPlusInterceptor();</w:t>
            </w:r>
          </w:p>
          <w:p w14:paraId="492BD393">
            <w:pPr>
              <w:pStyle w:val="18"/>
            </w:pPr>
            <w:r>
              <w:t xml:space="preserve">        // 添加分页拦截器，指定数据库类型（如 MySQL、Oracle）</w:t>
            </w:r>
          </w:p>
          <w:p w14:paraId="3D8B4FB7">
            <w:pPr>
              <w:pStyle w:val="18"/>
            </w:pPr>
            <w:r>
              <w:t xml:space="preserve">        interceptor.addInnerInterceptor(new PaginationInnerInterceptor(DbType.MYSQL));</w:t>
            </w:r>
          </w:p>
          <w:p w14:paraId="24F6C9A5">
            <w:pPr>
              <w:pStyle w:val="18"/>
            </w:pPr>
            <w:r>
              <w:t xml:space="preserve">        return interceptor;</w:t>
            </w:r>
          </w:p>
          <w:p w14:paraId="7B1F0E2D">
            <w:pPr>
              <w:pStyle w:val="18"/>
            </w:pPr>
            <w:r>
              <w:t xml:space="preserve">    }</w:t>
            </w:r>
          </w:p>
          <w:p w14:paraId="1992C4F4">
            <w:pPr>
              <w:pStyle w:val="18"/>
            </w:pPr>
            <w:r>
              <w:t>}</w:t>
            </w:r>
          </w:p>
        </w:tc>
      </w:tr>
    </w:tbl>
    <w:p w14:paraId="795D4F86">
      <w:pPr>
        <w:pStyle w:val="4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3. 三种常见分页用法（覆盖开发场景）</w:t>
      </w:r>
    </w:p>
    <w:p w14:paraId="5DE8B947">
      <w:pPr>
        <w:pStyle w:val="18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通用 Mapper、条件构造器、自定义 SQL 三种场景；</w:t>
      </w:r>
    </w:p>
    <w:p w14:paraId="4594025E">
      <w:pPr>
        <w:pStyle w:val="3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4.</w:t>
      </w:r>
      <w:r>
        <w:rPr>
          <w:b w:val="0"/>
          <w:bCs w:val="0"/>
          <w:sz w:val="21"/>
          <w:szCs w:val="21"/>
        </w:rPr>
        <w:t>底层原理（核心：MyBatis 插件 + SQL 拦截改写）</w:t>
      </w:r>
    </w:p>
    <w:p w14:paraId="3F769C13">
      <w:pPr>
        <w:pStyle w:val="3"/>
        <w:rPr>
          <w:rFonts w:hint="eastAsia" w:ascii="等线" w:hAnsi="等线" w:eastAsia="等线" w:cs="等线"/>
          <w:b w:val="0"/>
          <w:bCs w:val="0"/>
          <w:sz w:val="22"/>
          <w:szCs w:val="22"/>
        </w:rPr>
      </w:pP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</w:rPr>
        <w:t>MyBatis-Plus 分页插件底层基于 MyBatis 插件机制，拦截 </w:t>
      </w:r>
      <w:r>
        <w:rPr>
          <w:rStyle w:val="14"/>
          <w:rFonts w:hint="eastAsia" w:ascii="等线" w:hAnsi="等线" w:eastAsia="等线" w:cs="等线"/>
          <w:b w:val="0"/>
          <w:bCs w:val="0"/>
          <w:i w:val="0"/>
          <w:iCs w:val="0"/>
          <w:caps w:val="0"/>
          <w:spacing w:val="0"/>
          <w:sz w:val="22"/>
          <w:szCs w:val="22"/>
        </w:rPr>
        <w:t>Executor#query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</w:rPr>
        <w:t> 方法识别 </w:t>
      </w:r>
      <w:r>
        <w:rPr>
          <w:rStyle w:val="14"/>
          <w:rFonts w:hint="eastAsia" w:ascii="等线" w:hAnsi="等线" w:eastAsia="等线" w:cs="等线"/>
          <w:b w:val="0"/>
          <w:bCs w:val="0"/>
          <w:i w:val="0"/>
          <w:iCs w:val="0"/>
          <w:caps w:val="0"/>
          <w:spacing w:val="0"/>
          <w:sz w:val="22"/>
          <w:szCs w:val="22"/>
        </w:rPr>
        <w:t>Page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</w:rPr>
        <w:t> 对象，按数据库方言改写 SQL（拼接分页语法 + 生成计数 SQL），执行后将总记录数与当前页数据封装到 </w:t>
      </w:r>
      <w:r>
        <w:rPr>
          <w:rStyle w:val="14"/>
          <w:rFonts w:hint="eastAsia" w:ascii="等线" w:hAnsi="等线" w:eastAsia="等线" w:cs="等线"/>
          <w:b w:val="0"/>
          <w:bCs w:val="0"/>
          <w:i w:val="0"/>
          <w:iCs w:val="0"/>
          <w:caps w:val="0"/>
          <w:spacing w:val="0"/>
          <w:sz w:val="22"/>
          <w:szCs w:val="22"/>
        </w:rPr>
        <w:t>Page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</w:rPr>
        <w:t> 对象返回。</w:t>
      </w:r>
    </w:p>
    <w:p w14:paraId="58846420"/>
    <w:p w14:paraId="04F2BEE0">
      <w:pPr>
        <w:pStyle w:val="4"/>
      </w:pPr>
      <w:r>
        <w:t>6. BaseMapper 和 IService 区别？为什么推荐 ServiceImpl？</w:t>
      </w:r>
    </w:p>
    <w:p w14:paraId="60274288">
      <w:pPr>
        <w:pStyle w:val="18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B0E0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7CD37">
            <w:pPr>
              <w:pStyle w:val="18"/>
            </w:pPr>
            <w:r>
              <w:t>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F6C0F">
            <w:pPr>
              <w:pStyle w:val="18"/>
            </w:pPr>
            <w:r>
              <w:t>BaseMapper（Mapper 层）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57788">
            <w:pPr>
              <w:pStyle w:val="18"/>
            </w:pPr>
            <w:r>
              <w:t>IService（Service 层）</w:t>
            </w:r>
          </w:p>
        </w:tc>
      </w:tr>
      <w:tr w14:paraId="0AB38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76357">
            <w:pPr>
              <w:pStyle w:val="18"/>
            </w:pPr>
            <w:r>
              <w:t>层级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57082">
            <w:pPr>
              <w:pStyle w:val="18"/>
            </w:pPr>
            <w:r>
              <w:t>DAO 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CF4D5">
            <w:pPr>
              <w:pStyle w:val="18"/>
            </w:pPr>
            <w:r>
              <w:t>业务层</w:t>
            </w:r>
          </w:p>
        </w:tc>
      </w:tr>
      <w:tr w14:paraId="52F8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1BD06">
            <w:pPr>
              <w:pStyle w:val="18"/>
            </w:pPr>
            <w:r>
              <w:t>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9C554">
            <w:pPr>
              <w:pStyle w:val="18"/>
            </w:pPr>
            <w:r>
              <w:t>基础 CRUD（17 + 方法）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93E5C">
            <w:pPr>
              <w:pStyle w:val="18"/>
            </w:pPr>
            <w:r>
              <w:t>基础 CRUD + 批量操作 + 分页 + 链式查询</w:t>
            </w:r>
          </w:p>
        </w:tc>
      </w:tr>
      <w:tr w14:paraId="6D575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90559">
            <w:pPr>
              <w:pStyle w:val="18"/>
            </w:pPr>
            <w:r>
              <w:t>事务支持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6539F">
            <w:pPr>
              <w:pStyle w:val="18"/>
            </w:pPr>
            <w:r>
              <w:t>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E0FA6">
            <w:pPr>
              <w:pStyle w:val="18"/>
            </w:pPr>
            <w:r>
              <w:t>部分方法默认支持</w:t>
            </w:r>
          </w:p>
        </w:tc>
      </w:tr>
    </w:tbl>
    <w:p w14:paraId="52656372">
      <w:pPr>
        <w:pStyle w:val="18"/>
        <w:numPr>
          <w:ilvl w:val="0"/>
          <w:numId w:val="1"/>
        </w:numPr>
      </w:pPr>
      <w:r>
        <w:t>推荐 ServiceImpl：封装 BaseMapper，无需手动注入 Mapper，提供丰富业务方法，支持扩展自定义逻辑</w:t>
      </w:r>
    </w:p>
    <w:p w14:paraId="6B4D06BA">
      <w:pPr>
        <w:pStyle w:val="4"/>
      </w:pPr>
      <w:r>
        <w:t>7. 乐观锁如何实现？</w:t>
      </w:r>
    </w:p>
    <w:p w14:paraId="362F1D82">
      <w:pPr>
        <w:pStyle w:val="18"/>
        <w:numPr>
          <w:ilvl w:val="0"/>
          <w:numId w:val="7"/>
        </w:numPr>
      </w:pPr>
      <w:r>
        <w:t>数据库添加</w:t>
      </w:r>
      <w:r>
        <w:rPr>
          <w:highlight w:val="cyan"/>
          <w:bdr w:val="single" w:color="DEE0E3" w:sz="4" w:space="0"/>
        </w:rPr>
        <w:t>version</w:t>
      </w:r>
      <w:r>
        <w:rPr>
          <w:rFonts w:hint="eastAsia"/>
          <w:highlight w:val="cyan"/>
          <w:bdr w:val="single" w:color="DEE0E3" w:sz="4" w:space="0"/>
          <w:lang w:val="en-US" w:eastAsia="zh-CN"/>
        </w:rPr>
        <w:t>字段</w:t>
      </w:r>
    </w:p>
    <w:p w14:paraId="2FC6DD8B">
      <w:pPr>
        <w:pStyle w:val="18"/>
        <w:numPr>
          <w:ilvl w:val="0"/>
          <w:numId w:val="7"/>
        </w:numPr>
      </w:pPr>
      <w:r>
        <w:t>实体类注解：</w:t>
      </w:r>
      <w:r>
        <w:rPr>
          <w:highlight w:val="cyan"/>
          <w:bdr w:val="single" w:color="DEE0E3" w:sz="4" w:space="0"/>
        </w:rPr>
        <w:t xml:space="preserve">@Version </w:t>
      </w:r>
    </w:p>
    <w:p w14:paraId="0CCF8746">
      <w:pPr>
        <w:pStyle w:val="18"/>
        <w:numPr>
          <w:ilvl w:val="0"/>
          <w:numId w:val="7"/>
        </w:numPr>
      </w:pPr>
      <w:r>
        <w:t>配置</w:t>
      </w:r>
      <w:r>
        <w:rPr>
          <w:rFonts w:hint="eastAsia"/>
          <w:lang w:val="en-US" w:eastAsia="zh-CN"/>
        </w:rPr>
        <w:t>乐观锁拦截器OptimisticLockerInterceptor</w:t>
      </w:r>
    </w:p>
    <w:p w14:paraId="73EB9B3E">
      <w:pPr>
        <w:pStyle w:val="18"/>
        <w:numPr>
          <w:ilvl w:val="0"/>
          <w:numId w:val="1"/>
        </w:numPr>
      </w:pPr>
      <w:r>
        <w:t xml:space="preserve">原理：更新 SQL 自动加 </w:t>
      </w:r>
      <w:r>
        <w:rPr>
          <w:highlight w:val="cyan"/>
          <w:bdr w:val="single" w:color="DEE0E3" w:sz="4" w:space="0"/>
        </w:rPr>
        <w:t>WHERE version=?</w:t>
      </w:r>
      <w:r>
        <w:t xml:space="preserve"> 并 </w:t>
      </w:r>
      <w:r>
        <w:rPr>
          <w:highlight w:val="cyan"/>
          <w:bdr w:val="single" w:color="DEE0E3" w:sz="4" w:space="0"/>
        </w:rPr>
        <w:t>version=version+1</w:t>
      </w:r>
      <w:r>
        <w:t>，影响行数为 0 抛 OptimisticLockingFailureException</w:t>
      </w:r>
    </w:p>
    <w:p w14:paraId="59D54B6D">
      <w:pPr>
        <w:pStyle w:val="4"/>
      </w:pPr>
      <w:r>
        <w:t>8. 多表关联查询如何处理？</w:t>
      </w:r>
    </w:p>
    <w:p w14:paraId="28ABCE2C">
      <w:pPr>
        <w:pStyle w:val="18"/>
      </w:pPr>
      <w:r>
        <w:t>MP 不擅长复杂关联，官方推荐：</w:t>
      </w:r>
    </w:p>
    <w:p w14:paraId="020846A8">
      <w:pPr>
        <w:pStyle w:val="18"/>
        <w:numPr>
          <w:ilvl w:val="0"/>
          <w:numId w:val="8"/>
        </w:numPr>
      </w:pPr>
      <w:r>
        <w:t>原生 XML / 注解写 JOIN SQL + ResultMap</w:t>
      </w:r>
    </w:p>
    <w:p w14:paraId="45CEDA9E">
      <w:pPr>
        <w:pStyle w:val="18"/>
        <w:numPr>
          <w:ilvl w:val="0"/>
          <w:numId w:val="8"/>
        </w:numPr>
      </w:pPr>
      <w:r>
        <w:t xml:space="preserve">注解 </w:t>
      </w:r>
      <w:r>
        <w:rPr>
          <w:highlight w:val="cyan"/>
          <w:bdr w:val="single" w:color="DEE0E3" w:sz="4" w:space="0"/>
        </w:rPr>
        <w:t>@Select</w:t>
      </w:r>
      <w:r>
        <w:t xml:space="preserve"> 写关联 SQL</w:t>
      </w:r>
    </w:p>
    <w:p w14:paraId="050319B1">
      <w:pPr>
        <w:pStyle w:val="18"/>
        <w:numPr>
          <w:ilvl w:val="0"/>
          <w:numId w:val="8"/>
        </w:numPr>
      </w:pPr>
      <w:r>
        <w:t>分步查询：查主表后，stream 补充关联数据（简单场景）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C394176"/>
    <w:rsid w:val="14AE3227"/>
    <w:rsid w:val="1A231FC1"/>
    <w:rsid w:val="23917E61"/>
    <w:rsid w:val="259602D8"/>
    <w:rsid w:val="2BE94E19"/>
    <w:rsid w:val="3AAA7E69"/>
    <w:rsid w:val="4925762B"/>
    <w:rsid w:val="55CB540B"/>
    <w:rsid w:val="575B456D"/>
    <w:rsid w:val="66805D9E"/>
    <w:rsid w:val="6EA2087C"/>
    <w:rsid w:val="752913AF"/>
    <w:rsid w:val="753C5586"/>
    <w:rsid w:val="7F5479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761</Words>
  <Characters>1835</Characters>
  <TotalTime>81</TotalTime>
  <ScaleCrop>false</ScaleCrop>
  <LinksUpToDate>false</LinksUpToDate>
  <CharactersWithSpaces>1974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2025-11-11T02:59:00Z</dcterms:created>
  <dc:creator>Un-named</dc:creator>
  <cp:lastModifiedBy>仝佳昀</cp:lastModifiedBy>
  <dcterms:modified xsi:type="dcterms:W3CDTF">2025-11-12T08:16:54Z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eyJoZGlkIjoiMzJhNzBiMmZjOGQ0M2EyMDg3Zjk2MmE3NmE1OTU5YWEiLCJ1c2VySWQiOiIxNjczMjQzNDg5In0=</vt:lpwstr>
  </property>
  <property fmtid="{D5CDD505-2E9C-101B-9397-08002B2CF9AE}" pid="3" name="KSOProductBuildVer">
    <vt:lpwstr>2052-12.1.0.23542</vt:lpwstr>
  </property>
  <property fmtid="{D5CDD505-2E9C-101B-9397-08002B2CF9AE}" pid="4" name="ICV">
    <vt:lpwstr>C86788FE5DF84EFC9D0DD212A6D127B4_12</vt:lpwstr>
  </property>
</Properties>
</file>