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</w:p>
    <w:p>
      <w:pPr>
        <w:ind w:firstLine="1120"/>
        <w:jc w:val="center"/>
        <w:rPr>
          <w:rFonts w:hint="eastAsia"/>
          <w:sz w:val="56"/>
          <w:szCs w:val="56"/>
        </w:rPr>
      </w:pPr>
    </w:p>
    <w:p>
      <w:pPr>
        <w:ind w:firstLine="1120"/>
        <w:jc w:val="center"/>
        <w:rPr>
          <w:rFonts w:hint="eastAsia"/>
          <w:sz w:val="56"/>
          <w:szCs w:val="56"/>
        </w:rPr>
      </w:pPr>
    </w:p>
    <w:p>
      <w:pPr>
        <w:ind w:firstLine="1120"/>
        <w:jc w:val="center"/>
        <w:rPr>
          <w:rFonts w:hint="eastAsia" w:asciiTheme="minorEastAsia" w:hAnsiTheme="minorEastAsia"/>
          <w:sz w:val="56"/>
          <w:szCs w:val="56"/>
          <w:lang w:val="en-US" w:eastAsia="zh-CN"/>
        </w:rPr>
      </w:pPr>
      <w:r>
        <w:rPr>
          <w:rFonts w:hint="eastAsia" w:asciiTheme="minorEastAsia" w:hAnsiTheme="minorEastAsia"/>
          <w:sz w:val="56"/>
          <w:szCs w:val="56"/>
          <w:lang w:val="en-US" w:eastAsia="zh-CN"/>
        </w:rPr>
        <w:t>springmvc</w:t>
      </w:r>
    </w:p>
    <w:p>
      <w:pPr>
        <w:ind w:firstLine="1120"/>
        <w:jc w:val="center"/>
        <w:rPr>
          <w:rFonts w:hint="eastAsia" w:asciiTheme="minorEastAsia" w:hAnsiTheme="minorEastAsia"/>
          <w:sz w:val="56"/>
          <w:szCs w:val="56"/>
          <w:lang w:val="en-US" w:eastAsia="zh-CN"/>
        </w:rPr>
      </w:pPr>
    </w:p>
    <w:p>
      <w:pPr>
        <w:ind w:firstLine="964"/>
        <w:jc w:val="center"/>
        <w:rPr>
          <w:rFonts w:hint="eastAsia" w:asciiTheme="minorEastAsia" w:hAnsiTheme="minorEastAsia" w:cstheme="majorEastAsia"/>
          <w:b/>
          <w:bCs/>
          <w:sz w:val="48"/>
          <w:szCs w:val="48"/>
        </w:rPr>
      </w:pPr>
      <w:r>
        <w:rPr>
          <w:rFonts w:hint="eastAsia" w:asciiTheme="minorEastAsia" w:hAnsiTheme="minorEastAsia" w:cstheme="majorEastAsia"/>
          <w:b/>
          <w:bCs/>
          <w:sz w:val="48"/>
          <w:szCs w:val="48"/>
        </w:rPr>
        <w:t>第</w:t>
      </w:r>
      <w:r>
        <w:rPr>
          <w:rFonts w:hint="eastAsia" w:asciiTheme="minorEastAsia" w:hAnsiTheme="minorEastAsia" w:cstheme="majorEastAsia"/>
          <w:b/>
          <w:bCs/>
          <w:sz w:val="48"/>
          <w:szCs w:val="48"/>
          <w:lang w:eastAsia="zh-CN"/>
        </w:rPr>
        <w:t>二</w:t>
      </w:r>
      <w:r>
        <w:rPr>
          <w:rFonts w:hint="eastAsia" w:asciiTheme="minorEastAsia" w:hAnsiTheme="minorEastAsia" w:cstheme="majorEastAsia"/>
          <w:b/>
          <w:bCs/>
          <w:sz w:val="48"/>
          <w:szCs w:val="48"/>
        </w:rPr>
        <w:t>天</w:t>
      </w:r>
    </w:p>
    <w:p>
      <w:pPr>
        <w:ind w:firstLine="964"/>
        <w:jc w:val="center"/>
        <w:rPr>
          <w:rFonts w:asciiTheme="majorEastAsia" w:hAnsiTheme="majorEastAsia" w:eastAsiaTheme="majorEastAsia" w:cstheme="majorEastAsia"/>
          <w:b/>
          <w:bCs/>
          <w:sz w:val="48"/>
          <w:szCs w:val="48"/>
        </w:r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397" w:gutter="0"/>
          <w:cols w:space="0" w:num="1"/>
          <w:docGrid w:type="lines" w:linePitch="312" w:charSpace="0"/>
        </w:sectPr>
      </w:pPr>
    </w:p>
    <w:p>
      <w:pPr>
        <w:pStyle w:val="2"/>
        <w:numPr>
          <w:ilvl w:val="0"/>
          <w:numId w:val="0"/>
        </w:numPr>
        <w:ind w:left="425" w:hanging="42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学习目标</w:t>
      </w:r>
    </w:p>
    <w:p>
      <w:pPr>
        <w:pStyle w:val="3"/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掌握springmvc高级参数绑定</w:t>
      </w:r>
    </w:p>
    <w:p>
      <w:pPr>
        <w:pStyle w:val="3"/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掌握@RequestMapping注解作用</w:t>
      </w:r>
    </w:p>
    <w:p>
      <w:pPr>
        <w:pStyle w:val="3"/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掌握Controller方法返回值</w:t>
      </w:r>
    </w:p>
    <w:p>
      <w:pPr>
        <w:pStyle w:val="3"/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掌握springmvc的统一异常处理</w:t>
      </w:r>
    </w:p>
    <w:p>
      <w:pPr>
        <w:pStyle w:val="3"/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掌握图片上传</w:t>
      </w:r>
    </w:p>
    <w:p>
      <w:pPr>
        <w:pStyle w:val="3"/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掌握springmvc与json交互</w:t>
      </w:r>
    </w:p>
    <w:p>
      <w:pPr>
        <w:pStyle w:val="3"/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掌握springmvc支持的RESTful风格</w:t>
      </w:r>
    </w:p>
    <w:p>
      <w:pPr>
        <w:pStyle w:val="3"/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了解springmvc拦截器</w:t>
      </w:r>
    </w:p>
    <w:p>
      <w:pPr>
        <w:widowControl w:val="0"/>
        <w:numPr>
          <w:ilvl w:val="0"/>
          <w:numId w:val="0"/>
        </w:numPr>
        <w:snapToGrid w:val="0"/>
        <w:spacing w:line="288" w:lineRule="auto"/>
        <w:jc w:val="both"/>
        <w:rPr>
          <w:rFonts w:hint="eastAsia"/>
          <w:lang w:val="en-US" w:eastAsia="zh-CN"/>
        </w:rPr>
      </w:pPr>
    </w:p>
    <w:p>
      <w:pPr>
        <w:pStyle w:val="2"/>
        <w:keepNext/>
        <w:keepLines/>
        <w:pageBreakBefore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425" w:hanging="425"/>
        <w:textAlignment w:val="auto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高级参数绑定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准备环境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复制ssm项目，修改名称为springmvc-second</w:t>
      </w:r>
    </w:p>
    <w:p>
      <w:pPr>
        <w:pStyle w:val="3"/>
      </w:pPr>
      <w:r>
        <w:drawing>
          <wp:inline distT="0" distB="0" distL="114300" distR="114300">
            <wp:extent cx="3093720" cy="17678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1767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修改项目的上下文路径</w:t>
      </w:r>
    </w:p>
    <w:p>
      <w:pPr>
        <w:pStyle w:val="3"/>
      </w:pPr>
      <w:r>
        <w:drawing>
          <wp:inline distT="0" distB="0" distL="114300" distR="114300">
            <wp:extent cx="5273040" cy="4435475"/>
            <wp:effectExtent l="0" t="0" r="0" b="1460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43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修改pom.xml文件中的项目信息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  <w:highlight w:val="lightGray"/>
              </w:rPr>
              <w:t>project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"http://maven.apache.org/POM/4.0.0"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"http://www.w3.org/2001/XMLSchema-instance"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xsi:schemaLocation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"http://maven.apache.org/POM/4.0.0 http://maven.apache.org/xsd/maven-4.0.0.xsd"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modelVersion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4.0.0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modelVersion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cn.itheima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  <w:shd w:val="clear" w:fill="E6E600"/>
              </w:rPr>
              <w:t>springmvc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shd w:val="clear" w:fill="E6E600"/>
              </w:rPr>
              <w:t>-second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0.0.1-SNAPSHOT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packaging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war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packaging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  <w:shd w:val="clear" w:fill="E6E600"/>
              </w:rPr>
              <w:t>springmvc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shd w:val="clear" w:fill="E6E600"/>
              </w:rPr>
              <w:t>-second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Maven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Webapp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url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http://maven.apache.org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url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properties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spring版本号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spring.version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4.3.8.RELEASE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spring.version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&lt;!--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aspectj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版本号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aspectj.version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1.6.12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aspectj.version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&lt;!--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jstl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标签版本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jstl.version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1.2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jstl.version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&lt;!--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mybatis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版本号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mybatis.version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3.4.5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mybatis.version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&lt;!--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mybatis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-spring整合包版本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mybatis.spring.version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1.3.1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mybatis.spring.version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&lt;!--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mysql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版本号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mysql.version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5.1.30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mysql.version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&lt;!--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dbcp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数据源连接池jar包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dbcp.version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1.2.2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dbcp.version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log4j日志包版本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slf4j.version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1.7.7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slf4j.version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log4j.version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1.2.17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log4j.version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commons-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lang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版本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commons.lang.version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2.6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commons.lang.version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properties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&lt;!--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springmvc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依赖包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spring-core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${spring.version}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spring-web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${spring.version}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tx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${spring.version}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jdbc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${spring.version}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webmvc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${spring.version}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aop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${spring.version}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spring-context-support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${spring.version}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org.aspectj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aspectjweaver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${aspectj.version}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JSTL标签类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jstl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jstl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${jstl.version}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&lt;!--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mybatis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核心包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org.mybatis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mybatis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${mybatis.version}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&lt;!--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mybatis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-spring整合包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org.mybatis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mybatis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-spring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${mybatis.spring.version}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导入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Mysql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数据库链接jar包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mysql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mysql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-connector-java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${mysql.version}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导入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dbcp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数据源连接池jar包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commons-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dbcp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commons-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dbcp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${dbcp.version}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日志文件管理包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log4j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log4j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${log4j.version}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org.slf4j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slf4j-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api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${slf4j.version}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org.slf4j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slf4j-log4j12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${slf4j.version}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commons-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lang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commons-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lang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${commons.lang.version}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&lt;!--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jsp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依赖包，只在编译时需要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javax.servlet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jsp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api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2.0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provided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build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finalName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ssm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finalName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plugins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org.apache.tomcat.maven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tomcat7-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maven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2.1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&lt;!--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tomcat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的端口号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port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8080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port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访问应用的路径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  <w:shd w:val="clear" w:fill="E6E60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  <w:shd w:val="clear" w:fill="E6E600"/>
              </w:rPr>
              <w:t>path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  <w:shd w:val="clear" w:fill="E6E60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shd w:val="clear" w:fill="E6E600"/>
              </w:rPr>
              <w:t>/springmvc-second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  <w:shd w:val="clear" w:fill="E6E60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  <w:shd w:val="clear" w:fill="E6E600"/>
              </w:rPr>
              <w:t>path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  <w:shd w:val="clear" w:fill="E6E60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URL按UTF-8进行编码，解决中文参数乱码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uriEncoding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UTF-8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uriEncoding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&lt;!--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tomcat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名称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server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tomcat7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server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plugins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build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pStyle w:val="3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  <w:highlight w:val="lightGray"/>
              </w:rPr>
              <w:t>project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</w:p>
    <w:p>
      <w:pPr>
        <w:pStyle w:val="3"/>
      </w:pPr>
      <w:r>
        <w:drawing>
          <wp:inline distT="0" distB="0" distL="114300" distR="114300">
            <wp:extent cx="5271135" cy="1193800"/>
            <wp:effectExtent l="0" t="0" r="1905" b="1016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9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数组参数类型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实现商品数据的批量删除。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需求实现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修改商品列表页面，增加复选框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商品列表：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  <w:shd w:val="clear" w:fill="E6E60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  <w:shd w:val="clear" w:fill="E6E600"/>
              </w:rPr>
              <w:t>input</w:t>
            </w:r>
            <w:r>
              <w:rPr>
                <w:rFonts w:hint="eastAsia" w:ascii="Consolas" w:hAnsi="Consolas" w:eastAsia="Consolas"/>
                <w:sz w:val="18"/>
                <w:szCs w:val="18"/>
                <w:shd w:val="clear" w:fill="E6E60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  <w:shd w:val="clear" w:fill="E6E600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shd w:val="clear" w:fill="E6E60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  <w:shd w:val="clear" w:fill="E6E600"/>
              </w:rPr>
              <w:t>"submit"</w:t>
            </w:r>
            <w:r>
              <w:rPr>
                <w:rFonts w:hint="eastAsia" w:ascii="Consolas" w:hAnsi="Consolas" w:eastAsia="Consolas"/>
                <w:sz w:val="18"/>
                <w:szCs w:val="18"/>
                <w:shd w:val="clear" w:fill="E6E60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  <w:shd w:val="clear" w:fill="E6E600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shd w:val="clear" w:fill="E6E60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  <w:shd w:val="clear" w:fill="E6E600"/>
              </w:rPr>
              <w:t>"批量删除商品"</w:t>
            </w:r>
            <w:r>
              <w:rPr>
                <w:rFonts w:hint="eastAsia" w:ascii="Consolas" w:hAnsi="Consolas" w:eastAsia="Consolas"/>
                <w:sz w:val="18"/>
                <w:szCs w:val="18"/>
                <w:shd w:val="clear" w:fill="E6E60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  <w:shd w:val="clear" w:fill="E6E600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shd w:val="clear" w:fill="E6E60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  <w:shd w:val="clear" w:fill="E6E600"/>
              </w:rPr>
              <w:t>"批量删除"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  <w:shd w:val="clear" w:fill="E6E600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table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width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"100%"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border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1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  <w:shd w:val="clear" w:fill="E6E60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  <w:shd w:val="clear" w:fill="E6E600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  <w:shd w:val="clear" w:fill="E6E60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shd w:val="clear" w:fill="E6E600"/>
              </w:rPr>
              <w:t>商品id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  <w:shd w:val="clear" w:fill="E6E60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  <w:shd w:val="clear" w:fill="E6E600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  <w:shd w:val="clear" w:fill="E6E60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商品名称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商品价格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生产日期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商品描述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操作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c:forEach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items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${itemList}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var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"item"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  <w:shd w:val="clear" w:fill="E6E60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  <w:shd w:val="clear" w:fill="E6E600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  <w:shd w:val="clear" w:fill="E6E600"/>
              </w:rPr>
              <w:t>&gt;&lt;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  <w:shd w:val="clear" w:fill="E6E600"/>
              </w:rPr>
              <w:t>input</w:t>
            </w:r>
            <w:r>
              <w:rPr>
                <w:rFonts w:hint="eastAsia" w:ascii="Consolas" w:hAnsi="Consolas" w:eastAsia="Consolas"/>
                <w:sz w:val="18"/>
                <w:szCs w:val="18"/>
                <w:shd w:val="clear" w:fill="E6E60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  <w:shd w:val="clear" w:fill="E6E600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shd w:val="clear" w:fill="E6E60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  <w:shd w:val="clear" w:fill="E6E600"/>
              </w:rPr>
              <w:t>"checkbox"</w:t>
            </w:r>
            <w:r>
              <w:rPr>
                <w:rFonts w:hint="eastAsia" w:ascii="Consolas" w:hAnsi="Consolas" w:eastAsia="Consolas"/>
                <w:sz w:val="18"/>
                <w:szCs w:val="18"/>
                <w:shd w:val="clear" w:fill="E6E60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  <w:shd w:val="clear" w:fill="E6E600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shd w:val="clear" w:fill="E6E60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  <w:shd w:val="clear" w:fill="E6E600"/>
              </w:rPr>
              <w:t>"ids"</w:t>
            </w:r>
            <w:r>
              <w:rPr>
                <w:rFonts w:hint="eastAsia" w:ascii="Consolas" w:hAnsi="Consolas" w:eastAsia="Consolas"/>
                <w:sz w:val="18"/>
                <w:szCs w:val="18"/>
                <w:shd w:val="clear" w:fill="E6E60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  <w:shd w:val="clear" w:fill="E6E600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shd w:val="clear" w:fill="E6E60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  <w:shd w:val="clear" w:fill="E6E600"/>
              </w:rPr>
              <w:t>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shd w:val="clear" w:fill="E6E600"/>
              </w:rPr>
              <w:t>${item.id}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  <w:shd w:val="clear" w:fill="E6E600"/>
              </w:rPr>
              <w:t>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  <w:shd w:val="clear" w:fill="E6E600"/>
              </w:rPr>
              <w:t>/&gt;&lt;/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  <w:shd w:val="clear" w:fill="E6E600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  <w:shd w:val="clear" w:fill="E6E60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${item.name 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${item.price 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fmt:formatDate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${item.createtime}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pattern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"yyyy-MM-dd HH:mm:ss"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${item.detail 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href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${pageContext.request.contextPath }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/queryItemById.do?id=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${item.id}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修改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c:forEach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table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在queryItem方法中，增加形参数组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学习高级参数绑定：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1.数组参数类型：增加形参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ids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细节：</w:t>
            </w:r>
            <w:r>
              <w:rPr>
                <w:rFonts w:hint="eastAsia" w:ascii="Consolas" w:hAnsi="Consolas" w:eastAsia="Consolas"/>
                <w:color w:val="7F7F9F"/>
                <w:sz w:val="18"/>
                <w:szCs w:val="18"/>
              </w:rPr>
              <w:t>&lt;td&gt;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&lt;input type="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checkbox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" name="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ids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" value="${item.id}"/&gt;</w:t>
            </w:r>
            <w:r>
              <w:rPr>
                <w:rFonts w:hint="eastAsia" w:ascii="Consolas" w:hAnsi="Consolas" w:eastAsia="Consolas"/>
                <w:color w:val="7F7F9F"/>
                <w:sz w:val="18"/>
                <w:szCs w:val="18"/>
              </w:rPr>
              <w:t>&lt;/td&gt;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"/queryItem.do"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ModelAndView queryItem(QueryVo queryVo,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shd w:val="clear" w:fill="E6E600"/>
              </w:rPr>
              <w:t>Integer[] ids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1.创建ModelAndView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ModelAndView mav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ModelAndView();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2.响应商品列表数据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查询数据库中的商品数据，替换静态的商品数据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List&lt;Item&gt; itemList 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itemService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.findAllItems();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mav.addObject(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"itemList"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, itemList);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3.响应页面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mav.setViewName(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"item/itemList"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mav;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4310" cy="2049145"/>
            <wp:effectExtent l="0" t="0" r="13970" b="825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9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List参数类型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批量修改商品数据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需求实现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修改商品列表页面，增加商品的批量修改功能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批量修改商品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form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action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${pageContext.request.contextPath}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/queryItem.do"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method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"post"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商品列表批量修改：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input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"submit"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"批量修改"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table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width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"100%"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border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1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商品名称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商品价格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生产日期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商品描述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c:forEach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items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${itemList}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var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"item"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varStatus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"vs"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&lt;!-- 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itemList：要绑定的集合list属性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itemList[0]:要绑定商品集合中的的第一个商品对象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itemList[0].id：要绑定的第一个商品对象的id属性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varStatus：当前遍历的状态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vs.index：当前遍历的索引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input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"hidden"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"itemList[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${vs.index}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].id"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${item.id}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input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"text"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"itemList[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${vs.index}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].name"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${item.name }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input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"text"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"itemList[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${vs.index}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].price"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${item.price }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input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"text"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"itemList[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${vs.index}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].createtime"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'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fmt:formatDate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>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${item.createtime}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>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pattern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"yyyy-MM-dd HH:mm:ss"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'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input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"text"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"itemList[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${vs.index}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].detail"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${item.detail }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c:forEach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table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form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修改QueryVo包装类型，增加商品集合属性list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7960" cy="2117725"/>
            <wp:effectExtent l="0" t="0" r="5080" b="63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1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注意事项：使用List参数类型绑定，List需要作为pojo的属性出现，不能直接在方法的形参中使用List，否则不能完成绑定。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@RequestMapping注解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作用一：配置请求的url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学习@RequestMapping注解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作用一：配置请求的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url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属性：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value：是一个数组，可以配置多个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url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细节："/"和".do"可以省略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//@RequestMapping(value={"/queryItem.do","/queryItemAAA.do"})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(value={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"queryItem"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ModelAndView queryItem(QueryVo queryVo,Integer[] ids){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1.创建ModelAndView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ModelAndView mav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ModelAndView();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2.响应商品列表数据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查询数据库中的商品数据，替换静态的商品数据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List&lt;Item&gt; itemList 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itemService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.findAllItems();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mav.addObject(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"itemList"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, itemList);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3.响应页面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mav.setViewName(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"item/itemList"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mav;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pStyle w:val="3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作用二：限制http请求方法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学习@RequestMapping注解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作用一：配置请求的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url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属性：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value：是一个数组，可以配置多个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url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细节："/"和".do"可以省略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作用二：限制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http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请求方法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属性：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method：限制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http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请求方法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细节：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RequestMethod.POST：值允许post请求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RequestMethod.POST,RequestMethod.GET：只允许post/get请求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//@RequestMapping(value={"/queryItem.do","/queryItemAAA.do"})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//@RequestMapping(value={"queryItem"})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//@RequestMapping(value={"queryItem"},method={RequestMethod.POST})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(value={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"queryItem"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},method={RequestMethod.</w:t>
            </w:r>
            <w:r>
              <w:rPr>
                <w:rFonts w:hint="eastAsia" w:ascii="Consolas" w:hAnsi="Consolas" w:eastAsia="Consolas"/>
                <w:i/>
                <w:color w:val="0000C0"/>
                <w:sz w:val="18"/>
                <w:szCs w:val="18"/>
              </w:rPr>
              <w:t>POST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,RequestMethod.</w:t>
            </w:r>
            <w:r>
              <w:rPr>
                <w:rFonts w:hint="eastAsia" w:ascii="Consolas" w:hAnsi="Consolas" w:eastAsia="Consolas"/>
                <w:i/>
                <w:color w:val="0000C0"/>
                <w:sz w:val="18"/>
                <w:szCs w:val="18"/>
              </w:rPr>
              <w:t>GET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ModelAndView queryItem(QueryVo queryVo,Integer[] ids){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1.创建ModelAndView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ModelAndView mav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ModelAndView();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2.响应商品列表数据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查询数据库中的商品数据，替换静态的商品数据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List&lt;Item&gt; itemList 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itemService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.findAllItems();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mav.addObject(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"itemList"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, itemList);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3.响应页面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mav.setViewName(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"item/itemList"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mav;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pStyle w:val="3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作用三：在类上面使用，对请求的url进行分类管理（窄化请求）</w:t>
      </w:r>
    </w:p>
    <w:p>
      <w:pPr>
        <w:pStyle w:val="3"/>
      </w:pPr>
      <w:r>
        <w:drawing>
          <wp:inline distT="0" distB="0" distL="114300" distR="114300">
            <wp:extent cx="5269230" cy="2374900"/>
            <wp:effectExtent l="0" t="0" r="3810" b="254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7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Controller方法返回值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返回值类型：ModelAndView、Void、String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返回ModelAndView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作用：封装响应的模型数据；封装响应的视图。</w:t>
      </w:r>
    </w:p>
    <w:p>
      <w:pPr>
        <w:pStyle w:val="3"/>
      </w:pPr>
      <w:r>
        <w:drawing>
          <wp:inline distT="0" distB="0" distL="114300" distR="114300">
            <wp:extent cx="5273675" cy="2167255"/>
            <wp:effectExtent l="0" t="0" r="14605" b="1206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67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返回Void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说明：返回void，使用request转发；使用response重定向。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request转发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Controller方法返回void学习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"/returnVoid.do"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controllerReturnVoid(HttpServletRequest request,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HttpServletResponse response){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1.request转发：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转发是一次请求，可以获取到request中的数据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转发浏览器的地址栏不会发生改变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转发只能在项目内部实现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try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request.getRequestDispatcher(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"queryItem.do"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).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forward(request, response);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}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catch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(Exception e)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e.printStackTrace();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pStyle w:val="3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</w:p>
    <w:p>
      <w:pPr>
        <w:pStyle w:val="3"/>
      </w:pPr>
      <w:r>
        <w:drawing>
          <wp:inline distT="0" distB="0" distL="114300" distR="114300">
            <wp:extent cx="5271770" cy="881380"/>
            <wp:effectExtent l="0" t="0" r="1270" b="254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81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response重定向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Controller方法返回void学习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"/returnVoid.do"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controllerReturnVoid(HttpServletRequest request,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HttpServletResponse response){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1.request转发：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转发是一次请求，可以获取到request中的数据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转发浏览器的地址栏不会发生改变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转发只能在项目内部实现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/*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try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request.getRequestDispatcher("queryItem.do").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forward(request, response);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}  catch (Exception e)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e.printStackTrace();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}*/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2.response重定向：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两次请求，不能获取到旧的request中的数据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重定向浏览器地址栏改变成目标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url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重定向可以在项目内部实现；也可以重定向到别的项目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try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1.项目内部重定向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//response.sendRedirect("queryItem.do");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2.重定向到别的项目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response.sendRedirect(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"https://www.cnblogs.com"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catch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(IOException e)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e.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lightGray"/>
              </w:rPr>
              <w:t>printStackTrace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pStyle w:val="3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response响应数据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Controller方法返回void学习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"/returnVoid.do"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controllerReturnVoid(HttpServletRequest request,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HttpServletResponse response){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1.request转发：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转发是一次请求，可以获取到request中的数据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转发浏览器的地址栏不会发生改变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转发只能在项目内部实现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/*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try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request.getRequestDispatcher("queryItem.do").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forward(request, response);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}  catch (Exception e)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e.printStackTrace();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}*/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2.response重定向：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两次请求，不能获取到旧的request中的数据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重定向浏览器地址栏改变成目标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url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重定向可以在项目内部实现；也可以重定向到别的项目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/*try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1.项目内部重定向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//response.sendRedirect("queryItem.do");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2.重定向到别的项目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response.sendRedirect("https://www.cnblogs.com");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} catch (IOException e)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e.printStackTrace();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}*/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3.response响应数据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try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{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response.setCharacterEncoding(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"utf-8"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response.setContentType(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"application/json;charset=utf-8"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response.getWriter().write(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"json数据"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catch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(IOException e) {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e.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lightGray"/>
              </w:rPr>
              <w:t>printStackTrace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();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pStyle w:val="3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返回String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返回响应的视图</w:t>
      </w:r>
    </w:p>
    <w:p>
      <w:pPr>
        <w:pStyle w:val="3"/>
      </w:pPr>
      <w:r>
        <w:drawing>
          <wp:inline distT="0" distB="0" distL="114300" distR="114300">
            <wp:extent cx="5273040" cy="2707005"/>
            <wp:effectExtent l="0" t="0" r="0" b="571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07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forward转发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controller方法返回String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"/returnString.do"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controllerReturnString(){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1.forward转发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转发格式：forward+":"+目标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url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细节：请求的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url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后缀是不能省略（forward:queryItem）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"forward:queryItem.do"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pStyle w:val="3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redirect重定向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controller方法返回String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"/returnString.do"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controllerReturnString(){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1.forward转发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转发格式：forward+":"+目标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url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细节：请求的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url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后缀是不能省略（forward:queryItem）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//return "forward:queryItem.do";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2.redirect重定向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重定向的格式：redirect+":"+目标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url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细节：请求的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url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后缀是不能省略（redirect:queryItem）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"redirect:queryItem.do"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pStyle w:val="3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统一异常处理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异常介绍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异常，就是不正常。异常可以分类为预期的异常和运行时的异常。预期的异常可以通过捕获进行处理（try...catch...）。运行时的异常只能通过规范代码的编写和增加测试来减少。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异常处理思路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请求流程：客户端（浏览器）-&gt;前端控制器（DispatcherServlet）-&gt;表现层（controller）-&gt;业务层（service）-&gt;持久层（dao）。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处理思路：从dao层开始，每一层发生异常都向上一层抛出，一直抛到前端控制器，前端控制器需要调用异常处理器组件包装异常，提供一个友好的异常页面。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sz w:val="18"/>
        </w:rPr>
        <w:pict>
          <v:group id="_x0000_s1027" o:spid="_x0000_s1027" o:spt="203" style="height:241.9pt;width:415.3pt;" coordsize="5274310,3072130" editas="canvas">
            <o:lock v:ext="edit"/>
            <v:shape id="_x0000_s1026" o:spid="_x0000_s1026" o:spt="75" type="#_x0000_t75" style="position:absolute;left:0;top:0;height:3072130;width:5274310;" filled="f" stroked="f" coordsize="21600,21600">
              <v:path/>
              <v:fill on="f" focussize="0,0"/>
              <v:stroke on="f"/>
              <v:imagedata o:title=""/>
              <o:lock v:ext="edit" aspectratio="f"/>
            </v:shape>
            <v:shape id="_x0000_s1028" o:spid="_x0000_s1028" o:spt="202" type="#_x0000_t202" style="position:absolute;left:712470;top:86360;height:484505;width:2014220;" fillcolor="#FFFFFF" filled="t" stroked="t" coordsize="21600,21600">
              <v:path/>
              <v:fill on="t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ind w:left="0" w:leftChars="0" w:firstLine="0" w:firstLineChars="0"/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客户端（浏览器）</w:t>
                    </w:r>
                  </w:p>
                </w:txbxContent>
              </v:textbox>
            </v:shape>
            <v:shape id="_x0000_s1029" o:spid="_x0000_s1029" o:spt="202" type="#_x0000_t202" style="position:absolute;left:701675;top:799465;height:457200;width:2068195;" fillcolor="#FFFFFF" filled="t" stroked="t" coordsize="21600,21600">
              <v:path/>
              <v:fill on="t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ind w:left="0" w:leftChars="0" w:firstLine="0" w:firstLineChars="0"/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前端控制器：DispatcherServlet</w:t>
                    </w:r>
                  </w:p>
                </w:txbxContent>
              </v:textbox>
            </v:shape>
            <v:shape id="_x0000_s1030" o:spid="_x0000_s1030" o:spt="202" type="#_x0000_t202" style="position:absolute;left:696595;top:1435735;height:414020;width:2062480;" fillcolor="#FFFFFF" filled="t" stroked="t" coordsize="21600,21600">
              <v:path/>
              <v:fill on="t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ind w:left="0" w:leftChars="0" w:firstLine="0" w:firstLineChars="0"/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表现层：controller</w:t>
                    </w:r>
                  </w:p>
                </w:txbxContent>
              </v:textbox>
            </v:shape>
            <v:shape id="_x0000_s1031" o:spid="_x0000_s1031" o:spt="202" type="#_x0000_t202" style="position:absolute;left:685165;top:2017395;height:424815;width:2073910;" fillcolor="#FFFFFF" filled="t" stroked="t" coordsize="21600,21600">
              <v:path/>
              <v:fill on="t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ind w:left="0" w:leftChars="0" w:firstLine="0" w:firstLineChars="0"/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业务层：service</w:t>
                    </w:r>
                  </w:p>
                </w:txbxContent>
              </v:textbox>
            </v:shape>
            <v:shape id="_x0000_s1032" o:spid="_x0000_s1032" o:spt="202" type="#_x0000_t202" style="position:absolute;left:701675;top:2621915;height:391795;width:2035810;" fillcolor="#FFFFFF" filled="t" stroked="t" coordsize="21600,21600">
              <v:path/>
              <v:fill on="t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ind w:left="0" w:leftChars="0" w:firstLine="0" w:firstLineChars="0"/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持久层：dao</w:t>
                    </w:r>
                  </w:p>
                </w:txbxContent>
              </v:textbox>
            </v:shape>
            <v:shape id="_x0000_s1033" o:spid="_x0000_s1033" o:spt="67" type="#_x0000_t67" style="position:absolute;left:1028065;top:581660;height:233680;width:200025;" fillcolor="#FFFFFF" filled="t" stroked="t" coordsize="21600,21600" adj="16200,5400">
              <v:path/>
              <v:fill on="t" focussize="0,0"/>
              <v:stroke color="#000000"/>
              <v:imagedata o:title=""/>
              <o:lock v:ext="edit" aspectratio="f"/>
            </v:shape>
            <v:shape id="_x0000_s1034" o:spid="_x0000_s1034" o:spt="67" type="#_x0000_t67" style="position:absolute;left:1012190;top:1256030;height:228600;width:190500;" fillcolor="#FFFFFF" filled="t" stroked="t" coordsize="21600,21600" adj="16200,5400">
              <v:path/>
              <v:fill on="t" color2="#FFFFFF" focussize="0,0"/>
              <v:stroke color="#000000" joinstyle="miter"/>
              <v:imagedata o:title=""/>
              <o:lock v:ext="edit" aspectratio="f"/>
            </v:shape>
            <v:shape id="_x0000_s1035" o:spid="_x0000_s1035" o:spt="67" type="#_x0000_t67" style="position:absolute;left:996315;top:1838325;height:228600;width:190500;" fillcolor="#FFFFFF" filled="t" stroked="t" coordsize="21600,21600" adj="16200,5400">
              <v:path/>
              <v:fill on="t" color2="#FFFFFF" focussize="0,0"/>
              <v:stroke color="#000000" joinstyle="miter"/>
              <v:imagedata o:title=""/>
              <o:lock v:ext="edit" aspectratio="f"/>
            </v:shape>
            <v:shape id="_x0000_s1036" o:spid="_x0000_s1036" o:spt="67" type="#_x0000_t67" style="position:absolute;left:996315;top:2432050;height:228600;width:190500;" fillcolor="#FFFFFF" filled="t" stroked="t" coordsize="21600,21600" adj="16200,5400">
              <v:path/>
              <v:fill on="t" color2="#FFFFFF" focussize="0,0"/>
              <v:stroke color="#000000" joinstyle="miter"/>
              <v:imagedata o:title=""/>
              <o:lock v:ext="edit" aspectratio="f"/>
            </v:shape>
            <v:line id="_x0000_s1037" o:spid="_x0000_s1037" o:spt="20" style="position:absolute;left:331470;top:107950;height:2155190;width:635;" filled="f" stroked="t" coordsize="21600,21600">
              <v:path arrowok="t"/>
              <v:fill on="f" focussize="0,0"/>
              <v:stroke color="#000000" endarrow="open"/>
              <v:imagedata o:title=""/>
              <o:lock v:ext="edit" aspectratio="f"/>
            </v:line>
            <v:shape id="_x0000_s1038" o:spid="_x0000_s1038" o:spt="202" type="#_x0000_t202" style="position:absolute;left:70485;top:266065;height:925195;width:582295;" fillcolor="#FFFFFF" filled="t" stroked="t" coordsize="21600,21600">
              <v:path/>
              <v:fill on="t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ind w:left="0" w:leftChars="0" w:firstLine="0" w:firstLineChars="0"/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请求流程</w:t>
                    </w:r>
                  </w:p>
                </w:txbxContent>
              </v:textbox>
            </v:shape>
            <v:shape id="_x0000_s1039" o:spid="_x0000_s1039" o:spt="68" type="#_x0000_t68" style="position:absolute;left:2132965;top:2421255;height:207010;width:207010;" fillcolor="#FFFFFF" filled="t" stroked="t" coordsize="21600,21600" adj="5400,5400">
              <v:path/>
              <v:fill on="t" focussize="0,0"/>
              <v:stroke color="#000000"/>
              <v:imagedata o:title=""/>
              <o:lock v:ext="edit" aspectratio="f"/>
            </v:shape>
            <v:shape id="_x0000_s1040" o:spid="_x0000_s1040" o:spt="68" type="#_x0000_t68" style="position:absolute;left:2132965;top:1838960;height:203200;width:203200;" fillcolor="#FFFFFF" filled="t" stroked="t" coordsize="21600,21600" adj="5400,5400">
              <v:path/>
              <v:fill on="t" color2="#FFFFFF" focussize="0,0"/>
              <v:stroke color="#000000" joinstyle="miter"/>
              <v:imagedata o:title=""/>
              <o:lock v:ext="edit" aspectratio="f"/>
            </v:shape>
            <v:shape id="_x0000_s1041" o:spid="_x0000_s1041" o:spt="68" type="#_x0000_t68" style="position:absolute;left:2127885;top:1245235;height:203200;width:203200;" fillcolor="#FFFFFF" filled="t" stroked="t" coordsize="21600,21600" adj="5400,5400">
              <v:path/>
              <v:fill on="t" color2="#FFFFFF" focussize="0,0"/>
              <v:stroke color="#000000" joinstyle="miter"/>
              <v:imagedata o:title=""/>
              <o:lock v:ext="edit" aspectratio="f"/>
            </v:shape>
            <v:line id="_x0000_s1042" o:spid="_x0000_s1042" o:spt="20" style="position:absolute;left:2966085;top:1283335;flip:x y;height:1698625;width:10795;" filled="f" stroked="t" coordsize="21600,21600">
              <v:path arrowok="t"/>
              <v:fill on="f" focussize="0,0"/>
              <v:stroke color="#000000" endarrow="open"/>
              <v:imagedata o:title=""/>
              <o:lock v:ext="edit" aspectratio="f"/>
            </v:line>
            <v:shape id="_x0000_s1043" o:spid="_x0000_s1043" o:spt="202" type="#_x0000_t202" style="position:absolute;left:2846070;top:1457960;height:1186180;width:1045210;" fillcolor="#FFFFFF" filled="t" stroked="t" coordsize="21600,21600">
              <v:path/>
              <v:fill on="t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ind w:left="0" w:leftChars="0" w:firstLine="0" w:firstLineChars="0"/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从dao开始，每一层发生异常都向上一层抛出，一直抛到前端控制器</w:t>
                    </w:r>
                  </w:p>
                </w:txbxContent>
              </v:textbox>
            </v:shape>
            <v:shape id="_x0000_s1044" o:spid="_x0000_s1044" o:spt="202" type="#_x0000_t202" style="position:absolute;left:3771265;top:777240;height:555625;width:1470025;" fillcolor="#FFFFFF" filled="t" stroked="t" coordsize="21600,21600">
              <v:path/>
              <v:fill on="t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ind w:left="0" w:leftChars="0" w:firstLine="0" w:firstLineChars="0"/>
                      <w:rPr>
                        <w:rFonts w:hint="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异常处理：</w:t>
                    </w:r>
                  </w:p>
                  <w:p>
                    <w:pPr>
                      <w:ind w:left="0" w:leftChars="0" w:firstLine="0" w:firstLineChars="0"/>
                      <w:rPr>
                        <w:rFonts w:hint="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HandlerExceptionResolver</w:t>
                    </w:r>
                  </w:p>
                </w:txbxContent>
              </v:textbox>
            </v:shape>
            <v:shape id="_x0000_s1045" o:spid="_x0000_s1045" o:spt="13" type="#_x0000_t13" style="position:absolute;left:2830195;top:1011555;height:146050;width:941070;" fillcolor="#FFFFFF" filled="t" stroked="t" coordsize="21600,21600" adj="16200,5400">
              <v:path/>
              <v:fill on="t" focussize="0,0"/>
              <v:stroke color="#000000"/>
              <v:imagedata o:title=""/>
              <o:lock v:ext="edit" aspectratio="f"/>
            </v:shape>
            <v:shape id="_x0000_s1046" o:spid="_x0000_s1046" o:spt="202" type="#_x0000_t202" style="position:absolute;left:2802890;top:53340;height:903605;width:908685;" fillcolor="#FFFFFF" filled="t" stroked="t" coordsize="21600,21600">
              <v:path/>
              <v:fill on="t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ind w:left="0" w:leftChars="0" w:firstLine="0" w:firstLineChars="0"/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前端控制器请求异常处理器组件包装异常</w:t>
                    </w:r>
                  </w:p>
                </w:txbxContent>
              </v:textbox>
            </v:shape>
            <v:shape id="_x0000_s1047" o:spid="_x0000_s1047" o:spt="68" type="#_x0000_t68" style="position:absolute;left:2132965;top:575945;height:203200;width:203200;" fillcolor="#FFFFFF" filled="t" stroked="t" coordsize="21600,21600" adj="5400,5400">
              <v:path/>
              <v:fill on="t" color2="#FFFFFF" focussize="0,0"/>
              <v:stroke color="#000000" joinstyle="miter"/>
              <v:imagedata o:title=""/>
              <o:lock v:ext="edit" aspectratio="f"/>
            </v:shape>
            <w10:wrap type="none"/>
            <w10:anchorlock/>
          </v:group>
        </w:pic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异常处理案例演示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自定义系统异常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cn.itheima.ssm.exception;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/**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@ClassName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: SsmException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@Description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: 自定义系统异常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@author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传智 小杨老师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@date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2018</w:t>
            </w:r>
            <w:r>
              <w:rPr>
                <w:rFonts w:hint="eastAsia" w:ascii="Consolas" w:hAnsi="Consolas" w:eastAsia="Consolas"/>
                <w:color w:val="7F7F9F"/>
                <w:sz w:val="18"/>
                <w:szCs w:val="18"/>
              </w:rPr>
              <w:t>-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8</w:t>
            </w:r>
            <w:r>
              <w:rPr>
                <w:rFonts w:hint="eastAsia" w:ascii="Consolas" w:hAnsi="Consolas" w:eastAsia="Consolas"/>
                <w:color w:val="7F7F9F"/>
                <w:sz w:val="18"/>
                <w:szCs w:val="18"/>
              </w:rPr>
              <w:t>-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16 下午4:45:45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SsmException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extends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Exception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//异常消息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message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SsmException(){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message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SsmException(String message)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super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message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message;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@return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the message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getMessage()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message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message the message to set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setMessage(String message)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message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message;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pStyle w:val="3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自定义异常处理器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说明：自定义异常处理器，需要实现接口（HandlerExceptionResolver）。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cn.itheima.ssm.exception;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javax.servlet.http.HttpServletRequest;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javax.servlet.http.HttpServletResponse;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org.springframework.web.servlet.HandlerExceptionResolver;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org.springframework.web.servlet.ModelAndView;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/**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@ClassName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: SsmExceptionResolver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@Description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: 自定义异常处理器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@author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传智 小杨老师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@date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2018</w:t>
            </w:r>
            <w:r>
              <w:rPr>
                <w:rFonts w:hint="eastAsia" w:ascii="Consolas" w:hAnsi="Consolas" w:eastAsia="Consolas"/>
                <w:color w:val="7F7F9F"/>
                <w:sz w:val="18"/>
                <w:szCs w:val="18"/>
              </w:rPr>
              <w:t>-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8</w:t>
            </w:r>
            <w:r>
              <w:rPr>
                <w:rFonts w:hint="eastAsia" w:ascii="Consolas" w:hAnsi="Consolas" w:eastAsia="Consolas"/>
                <w:color w:val="7F7F9F"/>
                <w:sz w:val="18"/>
                <w:szCs w:val="18"/>
              </w:rPr>
              <w:t>-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16 下午4:48:01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SsmExceptionResolver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implements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HandlerExceptionResolver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实现异常处理逻辑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参数：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request：请求对象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response：响应对象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handler：当前抛出异常的controller方法对象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ex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：异常对象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返回值：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ModelAndView：包装异常页面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ModelAndView resolveException(HttpServletRequest request,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HttpServletResponse response, Object handler, Exception ex)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1.判断是否是系统异常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SsmException ssme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(ex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instanceof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SsmException){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ssme = (SsmException)ex;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else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未知异常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ssme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SsmException(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"未知异常！"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2.包装异常页面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ModelAndView mav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ModelAndView();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mav.addObject(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"message"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, ssme.getMessage());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mav.setViewName(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"error/error"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mav;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pStyle w:val="3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配置异常处理器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说明：在springmvc.xml。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&lt;?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xml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"1.0"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encoding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"UTF-8"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?&gt;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beans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"http://www.springframework.org/schema/beans"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"http://www.w3.org/2001/XMLSchema-instance"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"http://www.springframework.org/schema/p"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xmlns:context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"http://www.springframework.org/schema/context"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xmlns:mvc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"http://www.springframework.org/schema/mvc"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xsi:schemaLocation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 xml:space="preserve">"http://www.springframework.org/schema/beans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http://www.springframework.org/schema/beans/spring-beans-4.0.xsd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 xml:space="preserve">        http://www.springframework.org/schema/mvc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 xml:space="preserve">        http://www.springframework.org/schema/mvc/spring-mvc-4.0.xsd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 xml:space="preserve">        http://www.springframework.org/schema/context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 xml:space="preserve">        http://www.springframework.org/schema/context/spring-context-4.0.xsd"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配置包扫描controller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context:component-scan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base-package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"cn.itheima.ssm.controller"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注解驱动的方式配置处理器映射器和处理器适配器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mvc:annotation-driven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conversion-service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"conversionService"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配置转换器conversionService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bean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"conversionService"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"org.springframework.format.support.FormattingConversionServiceFactoryBean"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property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"converters"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bean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"cn.itheima.ssm.converter.DateConterver"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property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bean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配置视图解析器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bean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"org.springframework.web.servlet.view.InternalResourceViewResolver"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配置视图的公共目录路径（前缀）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property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"prefix"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"/WEB-INF/jsp/"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property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&lt;!--配置视图的扩展名称（后缀） 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property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"suffix"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".jsp"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property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bean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配置异常处理器 --&gt;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bean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  <w:u w:val="single"/>
              </w:rPr>
              <w:t>cn.itheima.ssm.exception.SsmExceptionResolver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pStyle w:val="3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beans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测试异常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使用简单类型Integer接收请求的商品Id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http://127.0.0.1:8080/ssm/queryItemById.do?id=1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@throws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SsmException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"/queryItemById.do"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queryItemById(Model model,Integer id)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SsmException{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1.查询商品数据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Item item 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itemService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.findItemById(id);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增加异常测试=====================start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(item ==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){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throw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SsmException(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"商品不存在！"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运行时异常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  <w:u w:val="single"/>
              </w:rPr>
              <w:t>int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 xml:space="preserve"> i=2/0;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增加异常测试=====================end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2.响应数据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model.addAttribute(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"item"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, item);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"item/itemEdit"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pStyle w:val="3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</w:p>
    <w:p>
      <w:pPr>
        <w:pStyle w:val="3"/>
      </w:pPr>
      <w:r>
        <w:drawing>
          <wp:inline distT="0" distB="0" distL="114300" distR="114300">
            <wp:extent cx="5274310" cy="1847215"/>
            <wp:effectExtent l="0" t="0" r="13970" b="1206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7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文件上传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实现商品图片的上传。</w:t>
      </w:r>
    </w:p>
    <w:p>
      <w:pPr>
        <w:pStyle w:val="3"/>
      </w:pPr>
      <w:r>
        <w:drawing>
          <wp:inline distT="0" distB="0" distL="114300" distR="114300">
            <wp:extent cx="5269230" cy="2094230"/>
            <wp:effectExtent l="0" t="0" r="3810" b="889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94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需求实现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配置虚拟目录（搭建一台文件服务器）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eclipse集成tomcat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步骤一：</w:t>
      </w:r>
    </w:p>
    <w:p>
      <w:r>
        <w:drawing>
          <wp:inline distT="0" distB="0" distL="114300" distR="114300">
            <wp:extent cx="5270500" cy="2025650"/>
            <wp:effectExtent l="0" t="0" r="2540" b="127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25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步骤二：</w:t>
      </w:r>
    </w:p>
    <w:p>
      <w:r>
        <w:drawing>
          <wp:inline distT="0" distB="0" distL="114300" distR="114300">
            <wp:extent cx="4549775" cy="3668395"/>
            <wp:effectExtent l="0" t="0" r="6985" b="444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9775" cy="3668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步骤三：</w:t>
      </w:r>
    </w:p>
    <w:p>
      <w:r>
        <w:drawing>
          <wp:inline distT="0" distB="0" distL="114300" distR="114300">
            <wp:extent cx="4542155" cy="3745230"/>
            <wp:effectExtent l="0" t="0" r="14605" b="381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2155" cy="3745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步骤四：</w:t>
      </w:r>
    </w:p>
    <w:p>
      <w:r>
        <w:drawing>
          <wp:inline distT="0" distB="0" distL="114300" distR="114300">
            <wp:extent cx="4488815" cy="3999230"/>
            <wp:effectExtent l="0" t="0" r="6985" b="127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8815" cy="3999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步骤五：</w:t>
      </w:r>
    </w:p>
    <w:p>
      <w:r>
        <w:drawing>
          <wp:inline distT="0" distB="0" distL="114300" distR="114300">
            <wp:extent cx="5269230" cy="1386205"/>
            <wp:effectExtent l="0" t="0" r="3810" b="635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86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虚拟目录配置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步骤一：</w:t>
      </w:r>
    </w:p>
    <w:p>
      <w:r>
        <w:drawing>
          <wp:inline distT="0" distB="0" distL="114300" distR="114300">
            <wp:extent cx="5268595" cy="1672590"/>
            <wp:effectExtent l="0" t="0" r="4445" b="381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72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步骤二：</w:t>
      </w:r>
    </w:p>
    <w:p>
      <w:r>
        <w:drawing>
          <wp:inline distT="0" distB="0" distL="114300" distR="114300">
            <wp:extent cx="5267960" cy="1595120"/>
            <wp:effectExtent l="0" t="0" r="5080" b="508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95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步骤三：</w:t>
      </w:r>
    </w:p>
    <w:p>
      <w:r>
        <w:drawing>
          <wp:inline distT="0" distB="0" distL="114300" distR="114300">
            <wp:extent cx="5266055" cy="1574165"/>
            <wp:effectExtent l="0" t="0" r="6985" b="10795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74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测试虚拟目录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访问地址：http://127.0.0.1:8081/pic/springmvc.jpg</w:t>
      </w:r>
    </w:p>
    <w:p>
      <w:r>
        <w:drawing>
          <wp:inline distT="0" distB="0" distL="114300" distR="114300">
            <wp:extent cx="5273040" cy="3042920"/>
            <wp:effectExtent l="0" t="0" r="0" b="5080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42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项目部署阶段的虚拟目录配置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步骤一：</w:t>
      </w:r>
    </w:p>
    <w:p>
      <w:r>
        <w:drawing>
          <wp:inline distT="0" distB="0" distL="114300" distR="114300">
            <wp:extent cx="5267960" cy="1749425"/>
            <wp:effectExtent l="0" t="0" r="5080" b="3175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49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步骤二：</w:t>
      </w:r>
    </w:p>
    <w:p>
      <w:r>
        <w:drawing>
          <wp:inline distT="0" distB="0" distL="114300" distR="114300">
            <wp:extent cx="5271135" cy="1545590"/>
            <wp:effectExtent l="0" t="0" r="1905" b="889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45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商品图片上传实现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配置pom.xml，加入依赖包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说明：commons-fileupload.jar，commons-io.jar，commons-codec.jar。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  <w:highlight w:val="lightGray"/>
              </w:rPr>
              <w:t>project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"http://maven.apache.org/POM/4.0.0"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"http://www.w3.org/2001/XMLSchema-instance"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xsi:schemaLocation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"http://maven.apache.org/POM/4.0.0 http://maven.apache.org/xsd/maven-4.0.0.xsd"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modelVersion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4.0.0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modelVersion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cn.itheima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springmvc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-second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0.0.1-SNAPSHOT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packaging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war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packaging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springmvc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-second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Maven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Webapp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url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http://maven.apache.org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url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properties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spring版本号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spring.version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4.3.8.RELEASE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spring.version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&lt;!--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aspectj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版本号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aspectj.version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1.6.12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aspectj.version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&lt;!--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jstl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标签版本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jstl.version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1.2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jstl.version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&lt;!--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mybatis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版本号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mybatis.version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3.4.5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mybatis.version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&lt;!--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mybatis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-spring整合包版本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mybatis.spring.version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1.3.1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mybatis.spring.version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&lt;!--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mysql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版本号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mysql.version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5.1.30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mysql.version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&lt;!--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dbcp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数据源连接池jar包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dbcp.version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1.2.2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dbcp.version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log4j日志包版本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slf4j.version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1.7.7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slf4j.version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log4j.version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1.2.17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log4j.version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commons-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lang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版本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commons.lang.version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2.6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commons.lang.version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文件上传包版本 --&gt;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fileupload.version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1.3.1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fileupload.version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commonsio.version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2.4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commonsio.version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commonscodec.version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1.9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commonscodec.version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properties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&lt;!--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springmvc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依赖包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spring-core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${spring.version}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spring-web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${spring.version}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tx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${spring.version}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jdbc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${spring.version}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webmvc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${spring.version}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aop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${spring.version}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spring-context-support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${spring.version}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org.aspectj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aspectjweaver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${aspectj.version}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JSTL标签类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jstl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jstl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${jstl.version}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&lt;!--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mybatis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核心包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org.mybatis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mybatis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${mybatis.version}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&lt;!--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mybatis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-spring整合包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org.mybatis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mybatis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-spring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${mybatis.spring.version}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导入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Mysql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数据库链接jar包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mysql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mysql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-connector-java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${mysql.version}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导入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dbcp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数据源连接池jar包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commons-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dbcp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commons-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dbcp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${dbcp.version}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日志文件管理包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log4j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log4j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${log4j.version}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org.slf4j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slf4j-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api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${slf4j.version}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org.slf4j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slf4j-log4j12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${slf4j.version}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commons-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lang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commons-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lang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${commons.lang.version}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文件上传组件包 --&gt;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commons-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fileupload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commons-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fileupload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${fileupload.version}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commons-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io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commons-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io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${commonsio.version}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commons-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codec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commons-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codec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${commonscodec.version}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&lt;!--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jsp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依赖包，只在编译时需要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javax.servlet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jsp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api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2.0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provided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build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finalName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ssm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finalName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plugins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org.apache.tomcat.maven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tomcat7-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maven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2.1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&lt;!--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tomcat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的端口号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port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8080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port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访问应用的路径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path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/springmvc-second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path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URL按UTF-8进行编码，解决中文参数乱码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uriEncoding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UTF-8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uriEncoding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&lt;!--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tomcat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名称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server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tomcat7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server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plugins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build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  <w:highlight w:val="lightGray"/>
              </w:rPr>
              <w:t>project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配置文件上传解析器组件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说明：spring框架提供了文件上传解析器接口（MultipartResolver）。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配置文件上传解析器,说明：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>1.文件上传解析器的bean的Id属性值，必须是文件上传解析器接口的名称的首字母小写（multipartResolver）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       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bean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  <w:shd w:val="clear" w:fill="E6E600"/>
              </w:rPr>
              <w:t>multipartResolver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"org.springframework.web.multipart.commons.CommonsMultipartResolver"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&lt;!--Provides "maxUploadSize", "maxInMemorySize" and "defaultEncoding" settings as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* bean properties 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maxUploadSize:上传文件的大小限制，以字节为单位。这里配置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10m=10*1024*1024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property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"maxUploadSize"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"10485760"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&lt;!--maxInMemorySize:配置内存缓冲区的大小，以字节为单位：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4k：4*1024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property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"maxInMemorySize"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"4096"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defaultEncoding：配置字符集编码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property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"defaultEncoding"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"UTF-8"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bean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编写代码</w:t>
      </w: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修改商品编辑页面的表单，支持文件上传</w:t>
      </w:r>
    </w:p>
    <w:p>
      <w:r>
        <w:drawing>
          <wp:inline distT="0" distB="0" distL="114300" distR="114300">
            <wp:extent cx="5271135" cy="1250950"/>
            <wp:effectExtent l="0" t="0" r="1905" b="13970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50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编写java代码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修改商品数据，保存数据库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http://127.0.0.1:8080/ssm/updateItem.do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&lt;input type="file"  name="pictureFile"/&gt;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增加形参MultipartFile，接收上传的商品图片文件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"/updateItem.do"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updateItm(Item item,MultipartFile pictureFile){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增加文件上传逻辑===================start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(pictureFile !=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&amp;&amp;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pictureFile.getOriginalFilename() !=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){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1.获取上传的文件名称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http://127.0.0.1:8081/pic/springmvc.jpg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String oriName = pictureFile.getOriginalFilename();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String extName = oriName.substring(oriName.lastIndexOf(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"."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2.重新命名文件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String newName = System.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currentTimeMillis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()+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newName = newName+extName;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3.上传文件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File dest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File(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"E:\\teach\\0351\\02springmvc\\springmvc_day_02\\02课前资料\\pic\\"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+newName);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try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{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pictureFile.transferTo(dest);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}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catch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(Exception e) {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e.printStackTrace();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4.保存文件名称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item.setPic(newName);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增加文件上传逻辑===================end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try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保存商品数据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itemService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.updateItem(item);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catch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(Exception e){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e.printStackTrace();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发生异常，提示保存失败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"common/failure"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提示保存成功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"common/success"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图一：</w:t>
      </w:r>
    </w:p>
    <w:p>
      <w:r>
        <w:drawing>
          <wp:inline distT="0" distB="0" distL="114300" distR="114300">
            <wp:extent cx="5268595" cy="1736090"/>
            <wp:effectExtent l="0" t="0" r="4445" b="1270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36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图二：</w:t>
      </w:r>
    </w:p>
    <w:p>
      <w:r>
        <w:drawing>
          <wp:inline distT="0" distB="0" distL="114300" distR="114300">
            <wp:extent cx="5269865" cy="2116455"/>
            <wp:effectExtent l="0" t="0" r="3175" b="1905"/>
            <wp:docPr id="2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16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图三：</w:t>
      </w:r>
    </w:p>
    <w:p>
      <w:r>
        <w:drawing>
          <wp:inline distT="0" distB="0" distL="114300" distR="114300">
            <wp:extent cx="5273675" cy="2545715"/>
            <wp:effectExtent l="0" t="0" r="14605" b="14605"/>
            <wp:docPr id="2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45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json数据交互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json例子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480"/>
            </w:pPr>
            <w:r>
              <w:t>{</w:t>
            </w:r>
          </w:p>
          <w:p>
            <w:pPr>
              <w:ind w:firstLine="480"/>
            </w:pPr>
            <w:r>
              <w:t>"id":1,</w:t>
            </w:r>
          </w:p>
          <w:p>
            <w:pPr>
              <w:ind w:firstLine="480"/>
            </w:pPr>
            <w:r>
              <w:rPr>
                <w:rFonts w:hint="eastAsia"/>
              </w:rPr>
              <w:t>"name":"凡客衫",</w:t>
            </w:r>
          </w:p>
          <w:p>
            <w:pPr>
              <w:ind w:firstLine="480"/>
            </w:pPr>
            <w:r>
              <w:t>"price":150,</w:t>
            </w:r>
          </w:p>
          <w:p>
            <w:pPr>
              <w:ind w:firstLine="480"/>
            </w:pPr>
            <w:r>
              <w:rPr>
                <w:rFonts w:hint="eastAsia"/>
              </w:rPr>
              <w:t>"detail":"一件凡客衫走遍天下",</w:t>
            </w:r>
          </w:p>
          <w:p>
            <w:pPr>
              <w:ind w:firstLine="480"/>
            </w:pPr>
            <w:r>
              <w:t>"pic":"666666.jpg"</w:t>
            </w:r>
          </w:p>
          <w:p>
            <w:pPr>
              <w:pStyle w:val="3"/>
              <w:rPr>
                <w:rFonts w:hint="eastAsia"/>
                <w:vertAlign w:val="baseline"/>
                <w:lang w:val="en-US" w:eastAsia="zh-CN"/>
              </w:rPr>
            </w:pPr>
            <w:r>
              <w:t>}</w:t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配置pom.xml，加入jackson依赖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  <w:highlight w:val="lightGray"/>
              </w:rPr>
              <w:t>project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"http://maven.apache.org/POM/4.0.0"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"http://www.w3.org/2001/XMLSchema-instance"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xsi:schemaLocation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"http://maven.apache.org/POM/4.0.0 http://maven.apache.org/xsd/maven-4.0.0.xsd"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modelVersion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4.0.0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modelVersion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cn.itheima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springmvc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-second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0.0.1-SNAPSHOT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packaging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war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packaging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springmvc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-second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Maven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Webapp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url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http://maven.apache.org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url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properties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spring版本号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spring.version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4.3.8.RELEASE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spring.version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&lt;!--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aspectj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版本号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aspectj.version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1.6.12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aspectj.version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&lt;!--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jstl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标签版本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jstl.version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1.2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jstl.version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&lt;!--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mybatis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版本号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mybatis.version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3.4.5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mybatis.version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&lt;!--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mybatis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-spring整合包版本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mybatis.spring.version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1.3.1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mybatis.spring.version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&lt;!--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mysql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版本号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mysql.version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5.1.30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mysql.version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&lt;!--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dbcp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数据源连接池jar包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dbcp.version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1.2.2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dbcp.version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log4j日志包版本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slf4j.version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1.7.7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slf4j.version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log4j.version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1.2.17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log4j.version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commons-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lang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版本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commons.lang.version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2.6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commons.lang.version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文件上传包版本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fileupload.version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1.3.1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fileupload.version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commonsio.version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2.4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commonsio.version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commonscodec.version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1.9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commonscodec.version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&lt;!--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json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支持,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jackson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包版本 --&gt;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jackson.version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2.7.4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jackson.version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properties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&lt;!--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springmvc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依赖包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spring-core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${spring.version}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spring-web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${spring.version}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tx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${spring.version}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jdbc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${spring.version}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webmvc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${spring.version}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aop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${spring.version}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spring-context-support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${spring.version}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org.aspectj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aspectjweaver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${aspectj.version}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JSTL标签类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jstl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jstl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${jstl.version}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&lt;!--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mybatis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核心包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org.mybatis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mybatis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${mybatis.version}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&lt;!--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mybatis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-spring整合包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org.mybatis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mybatis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-spring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${mybatis.spring.version}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导入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Mysql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数据库链接jar包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mysql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mysql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-connector-java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${mysql.version}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导入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dbcp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数据源连接池jar包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commons-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dbcp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commons-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dbcp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${dbcp.version}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日志文件管理包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log4j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log4j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${log4j.version}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org.slf4j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slf4j-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api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${slf4j.version}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org.slf4j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slf4j-log4j12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${slf4j.version}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commons-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lang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commons-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lang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${commons.lang.version}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文件上传组件包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commons-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fileupload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commons-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fileupload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${fileupload.version}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commons-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io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commons-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io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${commonsio.version}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commons-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codec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commons-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codec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${commonscodec.version}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&lt;!--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jackson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依赖包 --&gt;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com.fasterxml.jackson.core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jackson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databind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${jackson.version}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com.fasterxml.jackson.core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jackson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-core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${jackson.version}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com.fasterxml.jackson.core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jackson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-annotations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${jackson.version}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&lt;!--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jsp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依赖包，只在编译时需要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javax.servlet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jsp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api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2.0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provided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build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finalName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ssm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finalName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plugins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org.apache.tomcat.maven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tomcat7-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maven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2.1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&lt;!--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tomcat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的端口号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port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8080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port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访问应用的路径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path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/springmvc-second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path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URL按UTF-8进行编码，解决中文参数乱码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uriEncoding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UTF-8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uriEncoding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&lt;!--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tomcat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名称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server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tomcat7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server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plugins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build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pStyle w:val="3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  <w:highlight w:val="lightGray"/>
              </w:rPr>
              <w:t>project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配置相关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说明：处理器映射器和处理器适配器使用注解驱动的方式配置&lt;mvc:annotation-driven/&gt;。默认支持jackson的转换。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两个注解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@RequestBody注解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作用：在处理器方法形参上使用，把请求的json格式的数据，转换成java对象。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@ResponseBody注解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作用：在处理器方法返回值上，或者处理器方法上使用。把响应的java对象，转换json格式的数据。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json交互案例演示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请求json格式的商品数据==》在处理器方法中用java对象接收==》响应一个java对象==》在前端获取到json格式的数据。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需求实现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json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交互学习：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请求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json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格式的商品数据==》在处理器方法中用java对象接收==》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响应一个java对象==》在前端获取到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json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格式的数据。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"/testJson.do"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</w:t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  <w:highlight w:val="lightGray"/>
              </w:rPr>
              <w:t>ResponseBody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Item testJson(</w:t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@RequestBody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Item item){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item;</w:t>
            </w:r>
          </w:p>
          <w:p>
            <w:pPr>
              <w:pStyle w:val="3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图一：</w:t>
      </w:r>
    </w:p>
    <w:p>
      <w:pPr>
        <w:pStyle w:val="3"/>
      </w:pPr>
      <w:r>
        <w:drawing>
          <wp:inline distT="0" distB="0" distL="114300" distR="114300">
            <wp:extent cx="5265420" cy="2072005"/>
            <wp:effectExtent l="0" t="0" r="7620" b="635"/>
            <wp:docPr id="2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72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图二：</w:t>
      </w:r>
    </w:p>
    <w:p>
      <w:pPr>
        <w:pStyle w:val="3"/>
      </w:pPr>
      <w:r>
        <w:drawing>
          <wp:inline distT="0" distB="0" distL="114300" distR="114300">
            <wp:extent cx="5262245" cy="1647190"/>
            <wp:effectExtent l="0" t="0" r="14605" b="10160"/>
            <wp:docPr id="3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647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restful支持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restful介绍</w:t>
      </w:r>
    </w:p>
    <w:p>
      <w:pPr>
        <w:pStyle w:val="8"/>
        <w:rPr>
          <w:rFonts w:hint="eastAsia"/>
        </w:rPr>
      </w:pPr>
      <w:r>
        <w:rPr>
          <w:rFonts w:hint="eastAsia"/>
        </w:rPr>
        <w:t>restful，它是一种软件</w:t>
      </w:r>
      <w:r>
        <w:rPr>
          <w:rFonts w:hint="eastAsia"/>
          <w:color w:val="FF0000"/>
        </w:rPr>
        <w:t>设计风格</w:t>
      </w:r>
      <w:r>
        <w:rPr>
          <w:rFonts w:hint="eastAsia"/>
        </w:rPr>
        <w:t>，指的是</w:t>
      </w:r>
      <w:r>
        <w:rPr>
          <w:rFonts w:hint="eastAsia"/>
          <w:color w:val="FF0000"/>
        </w:rPr>
        <w:t>表现层资源</w:t>
      </w:r>
      <w:r>
        <w:rPr>
          <w:rFonts w:hint="eastAsia"/>
        </w:rPr>
        <w:t>的</w:t>
      </w:r>
      <w:r>
        <w:rPr>
          <w:rFonts w:hint="eastAsia"/>
          <w:color w:val="FF0000"/>
        </w:rPr>
        <w:t>状态转换</w:t>
      </w:r>
      <w:r>
        <w:rPr>
          <w:rFonts w:hint="eastAsia"/>
        </w:rPr>
        <w:t>（Representational state transfer）。互联网上的一切都可以看成是资源，比如一张图片，一部电影。restful根据</w:t>
      </w:r>
      <w:r>
        <w:rPr>
          <w:rFonts w:hint="eastAsia"/>
          <w:color w:val="FF0000"/>
        </w:rPr>
        <w:t>HTTP请求方法</w:t>
      </w:r>
      <w:r>
        <w:rPr>
          <w:rFonts w:hint="eastAsia"/>
        </w:rPr>
        <w:t>：</w:t>
      </w:r>
      <w:r>
        <w:rPr>
          <w:rFonts w:hint="eastAsia"/>
          <w:color w:val="FF0000"/>
        </w:rPr>
        <w:t>POST/GET/PUT/DELETE</w:t>
      </w:r>
      <w:r>
        <w:rPr>
          <w:rFonts w:hint="eastAsia"/>
        </w:rPr>
        <w:t>，定义了资源的操作方法：</w:t>
      </w:r>
      <w:r>
        <w:rPr>
          <w:rFonts w:hint="eastAsia"/>
          <w:color w:val="FF0000"/>
        </w:rPr>
        <w:t>新增/查询/修改/删除</w:t>
      </w:r>
      <w:r>
        <w:rPr>
          <w:rFonts w:hint="eastAsia"/>
        </w:rPr>
        <w:t>。</w:t>
      </w:r>
    </w:p>
    <w:p>
      <w:pPr>
        <w:pStyle w:val="8"/>
        <w:rPr>
          <w:rFonts w:hint="eastAsia"/>
        </w:rPr>
      </w:pPr>
      <w:r>
        <w:rPr>
          <w:rFonts w:hint="eastAsia"/>
          <w:lang w:val="en-US" w:eastAsia="zh-CN"/>
        </w:rPr>
        <w:t>使用restful风格的优点</w:t>
      </w:r>
      <w:r>
        <w:rPr>
          <w:rFonts w:hint="eastAsia"/>
          <w:lang w:eastAsia="zh-CN"/>
        </w:rPr>
        <w:t>：</w:t>
      </w:r>
      <w:r>
        <w:rPr>
          <w:rFonts w:hint="eastAsia"/>
          <w:szCs w:val="18"/>
        </w:rPr>
        <w:t>结构清晰、符合标准、易于理解、 扩展方便</w:t>
      </w:r>
      <w:r>
        <w:rPr>
          <w:rFonts w:hint="eastAsia"/>
          <w:szCs w:val="18"/>
          <w:lang w:eastAsia="zh-CN"/>
        </w:rPr>
        <w:t>、</w:t>
      </w:r>
      <w:r>
        <w:rPr>
          <w:rFonts w:hint="eastAsia"/>
          <w:szCs w:val="18"/>
          <w:lang w:val="en-US" w:eastAsia="zh-CN"/>
        </w:rPr>
        <w:t>请求的url更加简洁，</w:t>
      </w:r>
      <w:r>
        <w:rPr>
          <w:rFonts w:hint="eastAsia"/>
          <w:szCs w:val="18"/>
        </w:rPr>
        <w:t>得到越来越多网站的采用</w:t>
      </w:r>
      <w:r>
        <w:rPr>
          <w:rFonts w:hint="eastAsia"/>
        </w:rPr>
        <w:t>。</w:t>
      </w:r>
    </w:p>
    <w:p>
      <w:pPr>
        <w:pStyle w:val="8"/>
        <w:rPr>
          <w:rFonts w:hint="eastAsia"/>
        </w:rPr>
      </w:pPr>
    </w:p>
    <w:p>
      <w:pPr>
        <w:pStyle w:val="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restful风格url示例：</w:t>
      </w:r>
    </w:p>
    <w:p>
      <w:pPr>
        <w:pStyle w:val="8"/>
        <w:rPr>
          <w:rFonts w:hint="eastAsia"/>
          <w:sz w:val="18"/>
          <w:szCs w:val="18"/>
          <w:lang w:val="en-US" w:eastAsia="zh-CN"/>
        </w:rPr>
      </w:pPr>
      <w:r>
        <w:rPr>
          <w:rFonts w:ascii="Courier New" w:hAnsi="Courier New"/>
          <w:sz w:val="18"/>
          <w:szCs w:val="18"/>
        </w:rPr>
        <w:t>/</w:t>
      </w:r>
      <w:r>
        <w:rPr>
          <w:rFonts w:hint="eastAsia"/>
          <w:color w:val="FF0000"/>
          <w:sz w:val="18"/>
          <w:szCs w:val="18"/>
          <w:lang w:val="en-US" w:eastAsia="zh-CN"/>
        </w:rPr>
        <w:t>item</w:t>
      </w:r>
      <w:r>
        <w:rPr>
          <w:rFonts w:hint="eastAsia"/>
          <w:sz w:val="18"/>
          <w:szCs w:val="18"/>
        </w:rPr>
        <w:t xml:space="preserve">/1 </w:t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 xml:space="preserve">HTTP </w:t>
      </w:r>
      <w:r>
        <w:rPr>
          <w:rFonts w:hint="eastAsia"/>
          <w:color w:val="FF0000"/>
          <w:sz w:val="18"/>
          <w:szCs w:val="18"/>
        </w:rPr>
        <w:t xml:space="preserve">GET </w:t>
      </w:r>
      <w:r>
        <w:rPr>
          <w:rFonts w:hint="eastAsia"/>
          <w:sz w:val="18"/>
          <w:szCs w:val="18"/>
        </w:rPr>
        <w:t xml:space="preserve">：   </w:t>
      </w:r>
      <w:r>
        <w:rPr>
          <w:rFonts w:hint="eastAsia"/>
          <w:sz w:val="18"/>
          <w:szCs w:val="18"/>
          <w:lang w:val="en-US" w:eastAsia="zh-CN"/>
        </w:rPr>
        <w:t>查询</w:t>
      </w:r>
      <w:r>
        <w:rPr>
          <w:rFonts w:hint="eastAsia"/>
          <w:sz w:val="18"/>
          <w:szCs w:val="18"/>
        </w:rPr>
        <w:t xml:space="preserve"> id = 1 的 </w:t>
      </w:r>
      <w:r>
        <w:rPr>
          <w:rFonts w:hint="eastAsia"/>
          <w:sz w:val="18"/>
          <w:szCs w:val="18"/>
          <w:lang w:val="en-US" w:eastAsia="zh-CN"/>
        </w:rPr>
        <w:t>Item</w:t>
      </w:r>
    </w:p>
    <w:p>
      <w:pPr>
        <w:pStyle w:val="8"/>
        <w:ind w:left="540" w:leftChars="200" w:hanging="180" w:hangingChars="10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/</w:t>
      </w:r>
      <w:r>
        <w:rPr>
          <w:rFonts w:hint="eastAsia"/>
          <w:color w:val="FF0000"/>
          <w:sz w:val="18"/>
          <w:szCs w:val="18"/>
          <w:lang w:val="en-US" w:eastAsia="zh-CN"/>
        </w:rPr>
        <w:t>item</w:t>
      </w:r>
      <w:r>
        <w:rPr>
          <w:rFonts w:hint="eastAsia"/>
          <w:sz w:val="18"/>
          <w:szCs w:val="18"/>
        </w:rPr>
        <w:t xml:space="preserve">/1 </w:t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 xml:space="preserve">HTTP </w:t>
      </w:r>
      <w:r>
        <w:rPr>
          <w:rFonts w:hint="eastAsia"/>
          <w:color w:val="FF0000"/>
          <w:sz w:val="18"/>
          <w:szCs w:val="18"/>
        </w:rPr>
        <w:t xml:space="preserve">DELETE： </w:t>
      </w:r>
      <w:r>
        <w:rPr>
          <w:rFonts w:hint="eastAsia"/>
          <w:sz w:val="18"/>
          <w:szCs w:val="18"/>
        </w:rPr>
        <w:t xml:space="preserve">删除 id = 1 的 </w:t>
      </w:r>
      <w:r>
        <w:rPr>
          <w:rFonts w:hint="eastAsia"/>
          <w:sz w:val="18"/>
          <w:szCs w:val="18"/>
          <w:lang w:val="en-US" w:eastAsia="zh-CN"/>
        </w:rPr>
        <w:t>Item</w:t>
      </w:r>
    </w:p>
    <w:p>
      <w:pPr>
        <w:pStyle w:val="8"/>
        <w:ind w:left="540" w:leftChars="200" w:hanging="180" w:hangingChars="10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/</w:t>
      </w:r>
      <w:r>
        <w:rPr>
          <w:rFonts w:hint="eastAsia"/>
          <w:color w:val="FF0000"/>
          <w:sz w:val="18"/>
          <w:szCs w:val="18"/>
          <w:lang w:val="en-US" w:eastAsia="zh-CN"/>
        </w:rPr>
        <w:t>item</w:t>
      </w:r>
      <w:r>
        <w:rPr>
          <w:rFonts w:hint="eastAsia"/>
          <w:sz w:val="18"/>
          <w:szCs w:val="18"/>
        </w:rPr>
        <w:t xml:space="preserve">/1 </w:t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 xml:space="preserve">HTTP </w:t>
      </w:r>
      <w:r>
        <w:rPr>
          <w:rFonts w:hint="eastAsia"/>
          <w:color w:val="FF0000"/>
          <w:sz w:val="18"/>
          <w:szCs w:val="18"/>
        </w:rPr>
        <w:t>PUT</w:t>
      </w:r>
      <w:r>
        <w:rPr>
          <w:rFonts w:hint="eastAsia"/>
          <w:sz w:val="18"/>
          <w:szCs w:val="18"/>
        </w:rPr>
        <w:t xml:space="preserve">：    </w:t>
      </w:r>
      <w:r>
        <w:rPr>
          <w:rFonts w:hint="eastAsia"/>
          <w:sz w:val="18"/>
          <w:szCs w:val="18"/>
          <w:lang w:val="en-US" w:eastAsia="zh-CN"/>
        </w:rPr>
        <w:t>修改</w:t>
      </w:r>
      <w:r>
        <w:rPr>
          <w:rFonts w:hint="eastAsia"/>
          <w:sz w:val="18"/>
          <w:szCs w:val="18"/>
        </w:rPr>
        <w:t xml:space="preserve"> id = 1 的 </w:t>
      </w:r>
      <w:r>
        <w:rPr>
          <w:rFonts w:hint="eastAsia"/>
          <w:sz w:val="18"/>
          <w:szCs w:val="18"/>
          <w:lang w:val="en-US" w:eastAsia="zh-CN"/>
        </w:rPr>
        <w:t>Item</w:t>
      </w:r>
      <w:bookmarkStart w:id="0" w:name="_GoBack"/>
      <w:bookmarkEnd w:id="0"/>
    </w:p>
    <w:p>
      <w:pPr>
        <w:pStyle w:val="8"/>
        <w:ind w:left="540" w:leftChars="200" w:hanging="180" w:hangingChars="100"/>
        <w:rPr>
          <w:rFonts w:hint="eastAsia"/>
          <w:lang w:val="en-US" w:eastAsia="zh-CN"/>
        </w:rPr>
      </w:pPr>
      <w:r>
        <w:rPr>
          <w:rFonts w:hint="eastAsia"/>
          <w:sz w:val="18"/>
          <w:szCs w:val="18"/>
        </w:rPr>
        <w:t>/</w:t>
      </w:r>
      <w:r>
        <w:rPr>
          <w:rFonts w:hint="eastAsia"/>
          <w:color w:val="FF0000"/>
          <w:sz w:val="18"/>
          <w:szCs w:val="18"/>
          <w:lang w:val="en-US" w:eastAsia="zh-CN"/>
        </w:rPr>
        <w:t>item</w:t>
      </w:r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 xml:space="preserve">HTTP </w:t>
      </w:r>
      <w:r>
        <w:rPr>
          <w:rFonts w:hint="eastAsia"/>
          <w:color w:val="FF0000"/>
          <w:sz w:val="18"/>
          <w:szCs w:val="18"/>
        </w:rPr>
        <w:t>POST</w:t>
      </w:r>
      <w:r>
        <w:rPr>
          <w:rFonts w:hint="eastAsia"/>
          <w:sz w:val="18"/>
          <w:szCs w:val="18"/>
        </w:rPr>
        <w:t xml:space="preserve">：   新增 </w:t>
      </w:r>
      <w:r>
        <w:rPr>
          <w:rFonts w:hint="eastAsia"/>
          <w:sz w:val="18"/>
          <w:szCs w:val="18"/>
          <w:lang w:val="en-US" w:eastAsia="zh-CN"/>
        </w:rPr>
        <w:t>Item</w:t>
      </w:r>
    </w:p>
    <w:p>
      <w:pPr>
        <w:pStyle w:val="8"/>
        <w:rPr>
          <w:rFonts w:hint="eastAsia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传统与REST风格url比较</w:t>
      </w:r>
    </w:p>
    <w:p>
      <w:pPr>
        <w:pStyle w:val="3"/>
      </w:pPr>
      <w:r>
        <w:drawing>
          <wp:inline distT="0" distB="0" distL="114300" distR="114300">
            <wp:extent cx="5266690" cy="2458720"/>
            <wp:effectExtent l="0" t="0" r="6350" b="1016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58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restful案例演示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使用restful风格，实现商品的增删改查操作。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需求实现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编写jsp页面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BF5F3F"/>
                <w:sz w:val="18"/>
                <w:szCs w:val="18"/>
              </w:rPr>
              <w:t>&lt;%@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page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language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"java"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contentType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"text/html; charset=UTF-8"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       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pageEncoding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"UTF-8"</w:t>
            </w:r>
            <w:r>
              <w:rPr>
                <w:rFonts w:hint="eastAsia" w:ascii="Consolas" w:hAnsi="Consolas" w:eastAsia="Consolas"/>
                <w:color w:val="BF5F3F"/>
                <w:sz w:val="18"/>
                <w:szCs w:val="18"/>
              </w:rPr>
              <w:t>%&gt;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&lt;!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DOCTYPE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html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808080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"-//W3C//DTD HTML 4.01 Transitional//EN"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"http://www.w3.org/TR/html4/loose.dtd"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html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head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meta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http-equiv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"Content-Type"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content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"text/html; charset=UTF-8"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title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restful学习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title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head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body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h3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rest请求 - post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h3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form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action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"rest"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method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"post"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商品名称：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input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"text"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"name"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input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"hidden"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"_method"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"POST"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input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"submit"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"新增"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form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h3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rest请求 - put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h3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form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action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"rest/1"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method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"post"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商品名称：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input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"text"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"name"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input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"hidden"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"_method"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"PUT"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input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"submit"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"修改"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form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h3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rest请求 - get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h3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form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action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"rest/1"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method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"post"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input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"hidden"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"_method"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"GET"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input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"submit"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"查询"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form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h3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rest请求 - delete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h3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form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action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"rest/1"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method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"post"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input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"hidden"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"_method"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"DELETE"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input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"submit"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"删除"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form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body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html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配置web.xml中的前端控制器配置，改成/支持restful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配置前端控制器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servlet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servlet-name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ssm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servlet-name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servlet-class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org.springframework.web.servlet.DispatcherServlet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servlet-class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加载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springmvc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的主配置文件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init-param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contextConfigLocation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param-value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classpath:spring/springmvc.xml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param-value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init-param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配置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tomcat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启动就加载前端控制器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load-on-startup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1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load-on-startup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servlet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servlet-mapping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servlet-name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ssm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servlet-name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配置请求的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url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规则，说明：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1.*.do，以.do结尾的请求进入前端控制器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2./，表示所有请求都进入前端控制器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&lt;url-pattern&gt;*.do&lt;/url-pattern&gt; --&gt;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配置所有请求都进入前端控制器，支持restful --&gt;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url-pattern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/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url-pattern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servlet-mapping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在web.xml配置</w:t>
      </w:r>
      <w:r>
        <w:rPr>
          <w:rFonts w:hint="eastAsia"/>
        </w:rPr>
        <w:t>HiddenHttpMethodFilter</w:t>
      </w:r>
      <w:r>
        <w:rPr>
          <w:rFonts w:hint="eastAsia"/>
          <w:lang w:val="en-US" w:eastAsia="zh-CN"/>
        </w:rPr>
        <w:t>过滤器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作用：</w:t>
      </w:r>
    </w:p>
    <w:p>
      <w:pPr>
        <w:ind w:firstLine="775" w:firstLineChars="431"/>
        <w:rPr>
          <w:rFonts w:hint="eastAsia"/>
        </w:rPr>
      </w:pPr>
      <w:r>
        <w:rPr>
          <w:rFonts w:hint="eastAsia"/>
        </w:rPr>
        <w:t xml:space="preserve">由于浏览器 form 表单只支持 </w:t>
      </w:r>
      <w:r>
        <w:rPr>
          <w:rFonts w:hint="eastAsia"/>
          <w:lang w:val="en-US" w:eastAsia="zh-CN"/>
        </w:rPr>
        <w:t>POST</w:t>
      </w:r>
      <w:r>
        <w:rPr>
          <w:rFonts w:hint="eastAsia"/>
        </w:rPr>
        <w:t xml:space="preserve"> 与 </w:t>
      </w:r>
      <w:r>
        <w:rPr>
          <w:rFonts w:hint="eastAsia"/>
          <w:lang w:val="en-US" w:eastAsia="zh-CN"/>
        </w:rPr>
        <w:t>GET</w:t>
      </w:r>
      <w:r>
        <w:rPr>
          <w:rFonts w:hint="eastAsia"/>
        </w:rPr>
        <w:t xml:space="preserve"> 请求，不支持</w:t>
      </w:r>
      <w:r>
        <w:rPr>
          <w:rFonts w:hint="eastAsia"/>
          <w:lang w:val="en-US" w:eastAsia="zh-CN"/>
        </w:rPr>
        <w:t>PUT</w:t>
      </w:r>
      <w:r>
        <w:rPr>
          <w:rFonts w:hint="eastAsia"/>
        </w:rPr>
        <w:t xml:space="preserve">、 </w:t>
      </w:r>
      <w:r>
        <w:rPr>
          <w:rFonts w:hint="eastAsia"/>
          <w:lang w:val="en-US" w:eastAsia="zh-CN"/>
        </w:rPr>
        <w:t>DELETE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请求。</w:t>
      </w:r>
      <w:r>
        <w:rPr>
          <w:rFonts w:hint="eastAsia"/>
        </w:rPr>
        <w:t xml:space="preserve"> Spring3.0 添加了一个过滤器，将浏览器请求改为指定的请求方式，发送给我们的控制器</w:t>
      </w:r>
      <w:r>
        <w:rPr>
          <w:rFonts w:hint="eastAsia"/>
          <w:lang w:val="en-US" w:eastAsia="zh-CN"/>
        </w:rPr>
        <w:t>(controller)</w:t>
      </w:r>
      <w:r>
        <w:rPr>
          <w:rFonts w:hint="eastAsia"/>
        </w:rPr>
        <w:t>方法，使得</w:t>
      </w:r>
      <w:r>
        <w:rPr>
          <w:rFonts w:hint="eastAsia"/>
          <w:lang w:val="en-US" w:eastAsia="zh-CN"/>
        </w:rPr>
        <w:t>完整</w:t>
      </w:r>
      <w:r>
        <w:rPr>
          <w:rFonts w:hint="eastAsia"/>
        </w:rPr>
        <w:t>支持  POST、GET、 PUT、 DELETE 请求。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使用细节：</w:t>
      </w:r>
    </w:p>
    <w:p>
      <w:pPr>
        <w:ind w:firstLine="775" w:firstLineChars="431"/>
        <w:rPr>
          <w:rFonts w:hint="eastAsia"/>
          <w:lang w:val="en-US" w:eastAsia="zh-CN"/>
        </w:rPr>
      </w:pPr>
      <w:r>
        <w:rPr>
          <w:rFonts w:hint="eastAsia"/>
        </w:rPr>
        <w:t xml:space="preserve">第一步：在 </w:t>
      </w:r>
      <w:r>
        <w:rPr>
          <w:rFonts w:hint="eastAsia"/>
          <w:color w:val="FF0000"/>
        </w:rPr>
        <w:t xml:space="preserve">web.xml </w:t>
      </w:r>
      <w:r>
        <w:rPr>
          <w:rFonts w:hint="eastAsia"/>
        </w:rPr>
        <w:t>中配置该过滤器</w:t>
      </w:r>
      <w:r>
        <w:rPr>
          <w:rFonts w:hint="eastAsia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</w:rPr>
        <w:t xml:space="preserve">第二步：请求方式必须使用 </w:t>
      </w:r>
      <w:r>
        <w:rPr>
          <w:rFonts w:hint="eastAsia"/>
          <w:color w:val="FF0000"/>
        </w:rPr>
        <w:t>post</w:t>
      </w:r>
      <w:r>
        <w:rPr>
          <w:rFonts w:hint="eastAsia"/>
        </w:rPr>
        <w:t xml:space="preserve"> 请求</w:t>
      </w:r>
      <w:r>
        <w:rPr>
          <w:rFonts w:hint="eastAsia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</w:rPr>
        <w:t>第三步：按照要求提供</w:t>
      </w:r>
      <w:r>
        <w:rPr>
          <w:rFonts w:hint="eastAsia"/>
          <w:color w:val="FF0000"/>
        </w:rPr>
        <w:t>_method</w:t>
      </w:r>
      <w:r>
        <w:rPr>
          <w:rFonts w:hint="eastAsia"/>
        </w:rPr>
        <w:t xml:space="preserve"> 请求参数，该参数的取值就是我们需要的</w:t>
      </w:r>
      <w:r>
        <w:rPr>
          <w:rFonts w:hint="eastAsia"/>
          <w:lang w:val="en-US" w:eastAsia="zh-CN"/>
        </w:rPr>
        <w:t>http请求方法：POST/GET/PUT/DELETE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配置HiddenHttpMethodFilter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filter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filter-name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httpMethodFilter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filter-name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filter-class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org.springframework.web.filter.HiddenHttpMethodFilter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filter-class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filter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filter-mapping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filter-name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httpMethodFilter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filter-name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url-pattern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/*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url-pattern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filter-mapping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ind w:firstLine="775" w:firstLineChars="431"/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编写RestFul的controller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拦截器</w:t>
      </w:r>
    </w:p>
    <w:p>
      <w:pPr>
        <w:widowControl w:val="0"/>
        <w:numPr>
          <w:ilvl w:val="0"/>
          <w:numId w:val="0"/>
        </w:numPr>
        <w:snapToGrid w:val="0"/>
        <w:spacing w:line="288" w:lineRule="auto"/>
        <w:jc w:val="both"/>
        <w:rPr>
          <w:rFonts w:hint="eastAsia"/>
          <w:lang w:val="en-US" w:eastAsia="zh-CN"/>
        </w:rPr>
      </w:pPr>
    </w:p>
    <w:p/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ind w:firstLine="418" w:firstLineChars="0"/>
        <w:rPr>
          <w:rFonts w:hint="eastAsia"/>
          <w:lang w:val="en-US" w:eastAsia="zh-CN"/>
        </w:rPr>
      </w:pPr>
    </w:p>
    <w:p>
      <w:pPr>
        <w:pStyle w:val="3"/>
        <w:ind w:firstLine="418" w:firstLineChars="0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397" w:gutter="0"/>
      <w:cols w:space="0" w:num="1"/>
      <w:docGrid w:type="lines"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0">
      <wne:acd wne:acdName="acd0"/>
    </wne:keymap>
    <wne:keymap wne:kcmPrimary="0071">
      <wne:acd wne:acdName="acd1"/>
    </wne:keymap>
    <wne:keymap wne:kcmPrimary="0072">
      <wne:acd wne:acdName="acd2"/>
    </wne:keymap>
    <wne:keymap wne:kcmPrimary="0073">
      <wne:acd wne:acdName="acd3"/>
    </wne:keymap>
    <wne:keymap wne:kcmPrimary="0074">
      <wne:acd wne:acdName="acd4"/>
    </wne:keymap>
    <wne:keymap wne:kcmPrimary="0673">
      <wne:acd wne:acdName="acd5"/>
    </wne:keymap>
  </wne:keymap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QA" wne:acdName="acd3" wne:fciIndexBasedOn="0065"/>
    <wne:acd wne:argValue="AQAAAAUA" wne:acdName="acd4" wne:fciIndexBasedOn="0065"/>
    <wne:acd wne:argValue="AgAHaJiYNQA=" wne:acdName="acd5" wne:fciIndexBasedOn="0065"/>
  </wne:acd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center" w:pos="4153"/>
        <w:tab w:val="right" w:pos="8306"/>
      </w:tabs>
      <w:spacing w:line="240" w:lineRule="auto"/>
      <w:ind w:firstLine="360"/>
      <w:jc w:val="center"/>
    </w:pPr>
    <w:r>
      <w:rPr>
        <w:rFonts w:hint="eastAsia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-1141095</wp:posOffset>
          </wp:positionH>
          <wp:positionV relativeFrom="paragraph">
            <wp:posOffset>-74930</wp:posOffset>
          </wp:positionV>
          <wp:extent cx="7647940" cy="548640"/>
          <wp:effectExtent l="0" t="0" r="10160" b="3810"/>
          <wp:wrapNone/>
          <wp:docPr id="4" name="图片 4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4" descr="黑马word模板页脚-20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 w="9525">
                    <a:noFill/>
                    <a:miter/>
                  </a:ln>
                </pic:spPr>
              </pic:pic>
            </a:graphicData>
          </a:graphic>
        </wp:anchor>
      </w:drawing>
    </w:r>
    <w:r>
      <w:rPr>
        <w:rFonts w:hint="eastAsia" w:ascii="微软雅黑" w:hAnsi="微软雅黑" w:eastAsia="微软雅黑" w:cs="微软雅黑"/>
        <w:sz w:val="20"/>
        <w:szCs w:val="20"/>
      </w:rPr>
      <w:t>北京市昌平区建材城西路金燕龙办公楼一层   电话：400-618-9090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center" w:pos="4153"/>
        <w:tab w:val="right" w:pos="8306"/>
      </w:tabs>
      <w:spacing w:after="120"/>
      <w:ind w:firstLine="360"/>
      <w:jc w:val="center"/>
      <w:rPr>
        <w:sz w:val="20"/>
        <w:szCs w:val="28"/>
      </w:rPr>
    </w:pPr>
    <w: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-1185545</wp:posOffset>
          </wp:positionH>
          <wp:positionV relativeFrom="paragraph">
            <wp:posOffset>-533400</wp:posOffset>
          </wp:positionV>
          <wp:extent cx="7630795" cy="910590"/>
          <wp:effectExtent l="0" t="0" r="8255" b="3810"/>
          <wp:wrapNone/>
          <wp:docPr id="2" name="图片 2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各种word模板cs6-17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 w="9525">
                    <a:noFill/>
                    <a:miter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F15DF8"/>
    <w:multiLevelType w:val="singleLevel"/>
    <w:tmpl w:val="15F15DF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5756E05A"/>
    <w:multiLevelType w:val="multilevel"/>
    <w:tmpl w:val="5756E05A"/>
    <w:lvl w:ilvl="0" w:tentative="0">
      <w:start w:val="1"/>
      <w:numFmt w:val="decimal"/>
      <w:pStyle w:val="2"/>
      <w:lvlText w:val="%1."/>
      <w:lvlJc w:val="left"/>
      <w:pPr>
        <w:tabs>
          <w:tab w:val="left" w:pos="425"/>
        </w:tabs>
        <w:ind w:left="425" w:hanging="425"/>
      </w:pPr>
      <w:rPr>
        <w:rFonts w:hint="default" w:ascii="Calibri" w:eastAsia="宋体"/>
        <w:b/>
        <w:sz w:val="44"/>
      </w:rPr>
    </w:lvl>
    <w:lvl w:ilvl="1" w:tentative="0">
      <w:start w:val="1"/>
      <w:numFmt w:val="decimal"/>
      <w:pStyle w:val="4"/>
      <w:suff w:val="space"/>
      <w:lvlText w:val="%1.%2."/>
      <w:lvlJc w:val="left"/>
      <w:pPr>
        <w:tabs>
          <w:tab w:val="left" w:pos="0"/>
        </w:tabs>
        <w:ind w:left="850" w:hanging="453"/>
      </w:pPr>
      <w:rPr>
        <w:rFonts w:hint="default" w:ascii="Calibri" w:eastAsia="宋体"/>
        <w:b/>
        <w:sz w:val="36"/>
      </w:rPr>
    </w:lvl>
    <w:lvl w:ilvl="2" w:tentative="0">
      <w:start w:val="1"/>
      <w:numFmt w:val="decimal"/>
      <w:pStyle w:val="5"/>
      <w:suff w:val="space"/>
      <w:lvlText w:val="%1.%2.%3."/>
      <w:lvlJc w:val="left"/>
      <w:pPr>
        <w:tabs>
          <w:tab w:val="left" w:pos="0"/>
        </w:tabs>
        <w:ind w:left="1508" w:hanging="708"/>
      </w:pPr>
      <w:rPr>
        <w:rFonts w:hint="default" w:ascii="Calibri" w:eastAsia="宋体"/>
        <w:b/>
        <w:sz w:val="32"/>
      </w:rPr>
    </w:lvl>
    <w:lvl w:ilvl="3" w:tentative="0">
      <w:start w:val="1"/>
      <w:numFmt w:val="decimal"/>
      <w:pStyle w:val="6"/>
      <w:isLgl/>
      <w:suff w:val="space"/>
      <w:lvlText w:val="%1.%2.%3.%4."/>
      <w:lvlJc w:val="left"/>
      <w:pPr>
        <w:tabs>
          <w:tab w:val="left" w:pos="0"/>
        </w:tabs>
        <w:ind w:left="0" w:firstLine="0"/>
      </w:pPr>
      <w:rPr>
        <w:rFonts w:hint="default" w:ascii="Calibri" w:hAnsi="宋体" w:eastAsia="宋体" w:cs="Times New Roman"/>
        <w:b/>
        <w:sz w:val="28"/>
      </w:rPr>
    </w:lvl>
    <w:lvl w:ilvl="4" w:tentative="0">
      <w:start w:val="1"/>
      <w:numFmt w:val="decimal"/>
      <w:pStyle w:val="7"/>
      <w:suff w:val="space"/>
      <w:lvlText w:val="%1.%2.%3.%4.%5."/>
      <w:lvlJc w:val="left"/>
      <w:pPr>
        <w:tabs>
          <w:tab w:val="left" w:pos="0"/>
        </w:tabs>
        <w:ind w:left="2495" w:hanging="895"/>
      </w:pPr>
      <w:rPr>
        <w:rFonts w:hint="default" w:ascii="Calibri" w:eastAsia="宋体"/>
        <w:b/>
        <w:sz w:val="24"/>
      </w:rPr>
    </w:lvl>
    <w:lvl w:ilvl="5" w:tentative="0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172A27"/>
    <w:rsid w:val="0006374C"/>
    <w:rsid w:val="00084663"/>
    <w:rsid w:val="000A02E6"/>
    <w:rsid w:val="000A36D7"/>
    <w:rsid w:val="0011632D"/>
    <w:rsid w:val="001515CA"/>
    <w:rsid w:val="00160E65"/>
    <w:rsid w:val="00172A27"/>
    <w:rsid w:val="00186DBA"/>
    <w:rsid w:val="001B6530"/>
    <w:rsid w:val="001E60D3"/>
    <w:rsid w:val="0025713C"/>
    <w:rsid w:val="00260AB9"/>
    <w:rsid w:val="0027049D"/>
    <w:rsid w:val="00271D0C"/>
    <w:rsid w:val="002A110F"/>
    <w:rsid w:val="002A59F5"/>
    <w:rsid w:val="002B3FE8"/>
    <w:rsid w:val="002C1015"/>
    <w:rsid w:val="00314DC0"/>
    <w:rsid w:val="003161AA"/>
    <w:rsid w:val="00330EC0"/>
    <w:rsid w:val="00336635"/>
    <w:rsid w:val="003E012B"/>
    <w:rsid w:val="003F4E92"/>
    <w:rsid w:val="004002C6"/>
    <w:rsid w:val="00470905"/>
    <w:rsid w:val="00494D83"/>
    <w:rsid w:val="004C0A72"/>
    <w:rsid w:val="00574492"/>
    <w:rsid w:val="005A3116"/>
    <w:rsid w:val="00655621"/>
    <w:rsid w:val="006F7F2F"/>
    <w:rsid w:val="0071021B"/>
    <w:rsid w:val="00721A6F"/>
    <w:rsid w:val="00732F53"/>
    <w:rsid w:val="007354BA"/>
    <w:rsid w:val="00740744"/>
    <w:rsid w:val="0077648B"/>
    <w:rsid w:val="00814A8F"/>
    <w:rsid w:val="00886D17"/>
    <w:rsid w:val="008B33EC"/>
    <w:rsid w:val="008B5508"/>
    <w:rsid w:val="008C1135"/>
    <w:rsid w:val="008E4BDF"/>
    <w:rsid w:val="00903AF7"/>
    <w:rsid w:val="00932CF0"/>
    <w:rsid w:val="00947520"/>
    <w:rsid w:val="0096739A"/>
    <w:rsid w:val="00977A35"/>
    <w:rsid w:val="009A5711"/>
    <w:rsid w:val="009F56E5"/>
    <w:rsid w:val="009F7E8A"/>
    <w:rsid w:val="00A00314"/>
    <w:rsid w:val="00A15600"/>
    <w:rsid w:val="00A3152A"/>
    <w:rsid w:val="00A5770C"/>
    <w:rsid w:val="00AB6756"/>
    <w:rsid w:val="00AD161E"/>
    <w:rsid w:val="00B87F8C"/>
    <w:rsid w:val="00BA6078"/>
    <w:rsid w:val="00BE39A3"/>
    <w:rsid w:val="00C11E79"/>
    <w:rsid w:val="00C17528"/>
    <w:rsid w:val="00C47ED0"/>
    <w:rsid w:val="00C90EEB"/>
    <w:rsid w:val="00CA6AEE"/>
    <w:rsid w:val="00CC587D"/>
    <w:rsid w:val="00D76B1B"/>
    <w:rsid w:val="00DB379C"/>
    <w:rsid w:val="00DE4147"/>
    <w:rsid w:val="00E24CBF"/>
    <w:rsid w:val="00E30ED5"/>
    <w:rsid w:val="00EF3CF7"/>
    <w:rsid w:val="00FB199F"/>
    <w:rsid w:val="00FD5FC6"/>
    <w:rsid w:val="0115300B"/>
    <w:rsid w:val="011B6F4A"/>
    <w:rsid w:val="01310047"/>
    <w:rsid w:val="014C419F"/>
    <w:rsid w:val="01513B56"/>
    <w:rsid w:val="01515B92"/>
    <w:rsid w:val="01524474"/>
    <w:rsid w:val="016F1BCD"/>
    <w:rsid w:val="01A13D99"/>
    <w:rsid w:val="02103BB0"/>
    <w:rsid w:val="027379D5"/>
    <w:rsid w:val="027629F8"/>
    <w:rsid w:val="02851283"/>
    <w:rsid w:val="02944AB3"/>
    <w:rsid w:val="02B568A4"/>
    <w:rsid w:val="02BF6CB2"/>
    <w:rsid w:val="02C16A7D"/>
    <w:rsid w:val="02DF78FE"/>
    <w:rsid w:val="02EB157A"/>
    <w:rsid w:val="02FC1C24"/>
    <w:rsid w:val="030450CB"/>
    <w:rsid w:val="031457D9"/>
    <w:rsid w:val="031748C1"/>
    <w:rsid w:val="03456A5F"/>
    <w:rsid w:val="034F32C0"/>
    <w:rsid w:val="03516714"/>
    <w:rsid w:val="03655020"/>
    <w:rsid w:val="037E36F1"/>
    <w:rsid w:val="03852464"/>
    <w:rsid w:val="03931580"/>
    <w:rsid w:val="039C784C"/>
    <w:rsid w:val="03A12B1B"/>
    <w:rsid w:val="04145A42"/>
    <w:rsid w:val="04280D04"/>
    <w:rsid w:val="04437F5F"/>
    <w:rsid w:val="04A166C6"/>
    <w:rsid w:val="04A62002"/>
    <w:rsid w:val="04BB73BA"/>
    <w:rsid w:val="04C94007"/>
    <w:rsid w:val="04D37227"/>
    <w:rsid w:val="04DC7446"/>
    <w:rsid w:val="04E84836"/>
    <w:rsid w:val="04EB6CD8"/>
    <w:rsid w:val="04ED1AF8"/>
    <w:rsid w:val="04F118DE"/>
    <w:rsid w:val="04F1650C"/>
    <w:rsid w:val="05101C49"/>
    <w:rsid w:val="051820D6"/>
    <w:rsid w:val="0518377A"/>
    <w:rsid w:val="0518501E"/>
    <w:rsid w:val="051B6042"/>
    <w:rsid w:val="051D3BC2"/>
    <w:rsid w:val="052A233F"/>
    <w:rsid w:val="05753C0C"/>
    <w:rsid w:val="05861550"/>
    <w:rsid w:val="05997E6A"/>
    <w:rsid w:val="05AB69D6"/>
    <w:rsid w:val="05B5794E"/>
    <w:rsid w:val="05F35F55"/>
    <w:rsid w:val="05F45697"/>
    <w:rsid w:val="06012714"/>
    <w:rsid w:val="06540398"/>
    <w:rsid w:val="065F5BB9"/>
    <w:rsid w:val="06A56BAE"/>
    <w:rsid w:val="06AB2E21"/>
    <w:rsid w:val="06BF2C60"/>
    <w:rsid w:val="06E155DC"/>
    <w:rsid w:val="06E6162A"/>
    <w:rsid w:val="070A7C33"/>
    <w:rsid w:val="071D1D32"/>
    <w:rsid w:val="073C0C6F"/>
    <w:rsid w:val="07446343"/>
    <w:rsid w:val="076475B9"/>
    <w:rsid w:val="07722436"/>
    <w:rsid w:val="07743037"/>
    <w:rsid w:val="07A87743"/>
    <w:rsid w:val="07B333EC"/>
    <w:rsid w:val="07E64C04"/>
    <w:rsid w:val="07E762A4"/>
    <w:rsid w:val="0801075A"/>
    <w:rsid w:val="081E490D"/>
    <w:rsid w:val="083E1889"/>
    <w:rsid w:val="086F4399"/>
    <w:rsid w:val="087C5C30"/>
    <w:rsid w:val="087E3366"/>
    <w:rsid w:val="087E467D"/>
    <w:rsid w:val="0886056C"/>
    <w:rsid w:val="0890015B"/>
    <w:rsid w:val="08A06744"/>
    <w:rsid w:val="08A8702F"/>
    <w:rsid w:val="08D56D24"/>
    <w:rsid w:val="08E842BF"/>
    <w:rsid w:val="08FD1746"/>
    <w:rsid w:val="093F2EBE"/>
    <w:rsid w:val="09410F4D"/>
    <w:rsid w:val="09465010"/>
    <w:rsid w:val="09620F6F"/>
    <w:rsid w:val="096564E9"/>
    <w:rsid w:val="098315F1"/>
    <w:rsid w:val="098442AA"/>
    <w:rsid w:val="09C6395A"/>
    <w:rsid w:val="09D46967"/>
    <w:rsid w:val="09D54199"/>
    <w:rsid w:val="09E9507E"/>
    <w:rsid w:val="0A204697"/>
    <w:rsid w:val="0A772F13"/>
    <w:rsid w:val="0A8B1E53"/>
    <w:rsid w:val="0A98001E"/>
    <w:rsid w:val="0A987C63"/>
    <w:rsid w:val="0AEB3DAC"/>
    <w:rsid w:val="0AF77139"/>
    <w:rsid w:val="0B262B66"/>
    <w:rsid w:val="0B436163"/>
    <w:rsid w:val="0B4A4648"/>
    <w:rsid w:val="0B4C2FC1"/>
    <w:rsid w:val="0B543AEF"/>
    <w:rsid w:val="0B710EF6"/>
    <w:rsid w:val="0BCC45B3"/>
    <w:rsid w:val="0BEF08C3"/>
    <w:rsid w:val="0BF25975"/>
    <w:rsid w:val="0C006544"/>
    <w:rsid w:val="0C1D101E"/>
    <w:rsid w:val="0C1E0EF9"/>
    <w:rsid w:val="0C2847F2"/>
    <w:rsid w:val="0C4924BD"/>
    <w:rsid w:val="0C7F5E8B"/>
    <w:rsid w:val="0C870A68"/>
    <w:rsid w:val="0C922B16"/>
    <w:rsid w:val="0C994B09"/>
    <w:rsid w:val="0CDE2AC5"/>
    <w:rsid w:val="0CEF47F1"/>
    <w:rsid w:val="0D003081"/>
    <w:rsid w:val="0D013617"/>
    <w:rsid w:val="0D387F31"/>
    <w:rsid w:val="0D39072D"/>
    <w:rsid w:val="0D395290"/>
    <w:rsid w:val="0D3F488E"/>
    <w:rsid w:val="0D4944D1"/>
    <w:rsid w:val="0D555276"/>
    <w:rsid w:val="0D5A1232"/>
    <w:rsid w:val="0D5C2786"/>
    <w:rsid w:val="0D635209"/>
    <w:rsid w:val="0DAA69B5"/>
    <w:rsid w:val="0DDB66CF"/>
    <w:rsid w:val="0DDE3AE0"/>
    <w:rsid w:val="0DE801D7"/>
    <w:rsid w:val="0DF31B23"/>
    <w:rsid w:val="0E0269C6"/>
    <w:rsid w:val="0E145E70"/>
    <w:rsid w:val="0E580992"/>
    <w:rsid w:val="0E707247"/>
    <w:rsid w:val="0E9978D8"/>
    <w:rsid w:val="0EB17C0B"/>
    <w:rsid w:val="0EDB477B"/>
    <w:rsid w:val="0EE1089F"/>
    <w:rsid w:val="0EED285F"/>
    <w:rsid w:val="0EF77FDF"/>
    <w:rsid w:val="0F130056"/>
    <w:rsid w:val="0F2E4C80"/>
    <w:rsid w:val="0F4A0EC2"/>
    <w:rsid w:val="0F5132B7"/>
    <w:rsid w:val="0F6927DA"/>
    <w:rsid w:val="0F7D644C"/>
    <w:rsid w:val="0F925CDB"/>
    <w:rsid w:val="0FC91710"/>
    <w:rsid w:val="0FE02052"/>
    <w:rsid w:val="10241532"/>
    <w:rsid w:val="103405FD"/>
    <w:rsid w:val="10451C4D"/>
    <w:rsid w:val="10454E6A"/>
    <w:rsid w:val="10575241"/>
    <w:rsid w:val="107D6F41"/>
    <w:rsid w:val="10B2505F"/>
    <w:rsid w:val="10D875DB"/>
    <w:rsid w:val="10E6016E"/>
    <w:rsid w:val="10E87FD6"/>
    <w:rsid w:val="10F06441"/>
    <w:rsid w:val="11097B24"/>
    <w:rsid w:val="112D327B"/>
    <w:rsid w:val="11300429"/>
    <w:rsid w:val="11424C18"/>
    <w:rsid w:val="115E6363"/>
    <w:rsid w:val="118E2E1A"/>
    <w:rsid w:val="11981DE9"/>
    <w:rsid w:val="11A87427"/>
    <w:rsid w:val="12050877"/>
    <w:rsid w:val="124F0B41"/>
    <w:rsid w:val="127878B5"/>
    <w:rsid w:val="129B6804"/>
    <w:rsid w:val="12A61145"/>
    <w:rsid w:val="12E860C4"/>
    <w:rsid w:val="13072C81"/>
    <w:rsid w:val="13585A7A"/>
    <w:rsid w:val="135E28A2"/>
    <w:rsid w:val="13686936"/>
    <w:rsid w:val="137164AF"/>
    <w:rsid w:val="137F76A3"/>
    <w:rsid w:val="1380792D"/>
    <w:rsid w:val="1392035B"/>
    <w:rsid w:val="13932877"/>
    <w:rsid w:val="13C97422"/>
    <w:rsid w:val="13CD2B6C"/>
    <w:rsid w:val="13E335A2"/>
    <w:rsid w:val="13F46FB4"/>
    <w:rsid w:val="14102160"/>
    <w:rsid w:val="141348A7"/>
    <w:rsid w:val="142070EB"/>
    <w:rsid w:val="143F32A8"/>
    <w:rsid w:val="144C01E8"/>
    <w:rsid w:val="144D4C56"/>
    <w:rsid w:val="146E0ECC"/>
    <w:rsid w:val="14870C2E"/>
    <w:rsid w:val="14963CED"/>
    <w:rsid w:val="14D40CBE"/>
    <w:rsid w:val="15082106"/>
    <w:rsid w:val="152B02B1"/>
    <w:rsid w:val="15314DC5"/>
    <w:rsid w:val="154F2446"/>
    <w:rsid w:val="155169A6"/>
    <w:rsid w:val="155A0C0F"/>
    <w:rsid w:val="155D3D05"/>
    <w:rsid w:val="155F106C"/>
    <w:rsid w:val="156E0569"/>
    <w:rsid w:val="15DA4F31"/>
    <w:rsid w:val="15E13BF7"/>
    <w:rsid w:val="15F21714"/>
    <w:rsid w:val="1629354A"/>
    <w:rsid w:val="165E5125"/>
    <w:rsid w:val="1663111F"/>
    <w:rsid w:val="168176C6"/>
    <w:rsid w:val="16853DBA"/>
    <w:rsid w:val="16932D25"/>
    <w:rsid w:val="16BC5816"/>
    <w:rsid w:val="16C71853"/>
    <w:rsid w:val="16C8555A"/>
    <w:rsid w:val="16CF74AC"/>
    <w:rsid w:val="16DC61DC"/>
    <w:rsid w:val="16E37A85"/>
    <w:rsid w:val="16EB5111"/>
    <w:rsid w:val="1700299D"/>
    <w:rsid w:val="172E505A"/>
    <w:rsid w:val="17425FB9"/>
    <w:rsid w:val="175402D7"/>
    <w:rsid w:val="176C2E42"/>
    <w:rsid w:val="178B12E8"/>
    <w:rsid w:val="17955A50"/>
    <w:rsid w:val="179F01C6"/>
    <w:rsid w:val="17A937A6"/>
    <w:rsid w:val="17B252F2"/>
    <w:rsid w:val="17BC1FB1"/>
    <w:rsid w:val="17DF27EB"/>
    <w:rsid w:val="17EC3813"/>
    <w:rsid w:val="183543E3"/>
    <w:rsid w:val="185F659D"/>
    <w:rsid w:val="187D2FFE"/>
    <w:rsid w:val="18836C3C"/>
    <w:rsid w:val="18954550"/>
    <w:rsid w:val="189A1BB5"/>
    <w:rsid w:val="18BF3C55"/>
    <w:rsid w:val="18D455FC"/>
    <w:rsid w:val="18D86D0E"/>
    <w:rsid w:val="190B2F95"/>
    <w:rsid w:val="1942726C"/>
    <w:rsid w:val="199D369A"/>
    <w:rsid w:val="19C206E8"/>
    <w:rsid w:val="19C67A27"/>
    <w:rsid w:val="19F077EB"/>
    <w:rsid w:val="19F5679A"/>
    <w:rsid w:val="1A262DAF"/>
    <w:rsid w:val="1A4471EB"/>
    <w:rsid w:val="1A584591"/>
    <w:rsid w:val="1A983A0D"/>
    <w:rsid w:val="1ABE64F3"/>
    <w:rsid w:val="1AF1751F"/>
    <w:rsid w:val="1B032DA5"/>
    <w:rsid w:val="1B09571B"/>
    <w:rsid w:val="1B0E751B"/>
    <w:rsid w:val="1B101C6E"/>
    <w:rsid w:val="1B110A71"/>
    <w:rsid w:val="1B3A51C4"/>
    <w:rsid w:val="1B7C483C"/>
    <w:rsid w:val="1B921D4E"/>
    <w:rsid w:val="1BCE272D"/>
    <w:rsid w:val="1BE80448"/>
    <w:rsid w:val="1C062F7C"/>
    <w:rsid w:val="1C173F98"/>
    <w:rsid w:val="1C187920"/>
    <w:rsid w:val="1C1E5942"/>
    <w:rsid w:val="1C2C16B4"/>
    <w:rsid w:val="1C320437"/>
    <w:rsid w:val="1C49082B"/>
    <w:rsid w:val="1C493767"/>
    <w:rsid w:val="1C5271A6"/>
    <w:rsid w:val="1C557012"/>
    <w:rsid w:val="1C581861"/>
    <w:rsid w:val="1C624CA1"/>
    <w:rsid w:val="1C973E50"/>
    <w:rsid w:val="1C9B074E"/>
    <w:rsid w:val="1CA63C0A"/>
    <w:rsid w:val="1CB258E7"/>
    <w:rsid w:val="1CCC1343"/>
    <w:rsid w:val="1CF87BAB"/>
    <w:rsid w:val="1D054953"/>
    <w:rsid w:val="1D4C5079"/>
    <w:rsid w:val="1D5E67CC"/>
    <w:rsid w:val="1DA72324"/>
    <w:rsid w:val="1DB509C8"/>
    <w:rsid w:val="1DFB343B"/>
    <w:rsid w:val="1E381482"/>
    <w:rsid w:val="1E616696"/>
    <w:rsid w:val="1E6F2E4F"/>
    <w:rsid w:val="1E7C386C"/>
    <w:rsid w:val="1EB56AD6"/>
    <w:rsid w:val="1EB839D1"/>
    <w:rsid w:val="1EC8038F"/>
    <w:rsid w:val="1F0C48EC"/>
    <w:rsid w:val="1F16699E"/>
    <w:rsid w:val="1F1E363A"/>
    <w:rsid w:val="1F222D08"/>
    <w:rsid w:val="1F356C25"/>
    <w:rsid w:val="1F357719"/>
    <w:rsid w:val="1F3831F9"/>
    <w:rsid w:val="1F3E6725"/>
    <w:rsid w:val="1F4652B9"/>
    <w:rsid w:val="1F465351"/>
    <w:rsid w:val="1F480655"/>
    <w:rsid w:val="1F4D3D27"/>
    <w:rsid w:val="1F5D14BB"/>
    <w:rsid w:val="1FA3262E"/>
    <w:rsid w:val="1FE31619"/>
    <w:rsid w:val="1FE4247B"/>
    <w:rsid w:val="1FEE6939"/>
    <w:rsid w:val="1FEF545C"/>
    <w:rsid w:val="1FFF57CB"/>
    <w:rsid w:val="2002392A"/>
    <w:rsid w:val="201D1DEB"/>
    <w:rsid w:val="201F32E4"/>
    <w:rsid w:val="202256F1"/>
    <w:rsid w:val="203F6D0E"/>
    <w:rsid w:val="204223EA"/>
    <w:rsid w:val="204A3431"/>
    <w:rsid w:val="205D7969"/>
    <w:rsid w:val="206865A9"/>
    <w:rsid w:val="206A66FE"/>
    <w:rsid w:val="20892C15"/>
    <w:rsid w:val="209E27DF"/>
    <w:rsid w:val="20A94AF7"/>
    <w:rsid w:val="20DB2A0B"/>
    <w:rsid w:val="21044BFD"/>
    <w:rsid w:val="212A62AD"/>
    <w:rsid w:val="215B6A27"/>
    <w:rsid w:val="218C5B8F"/>
    <w:rsid w:val="21A71CFA"/>
    <w:rsid w:val="21B177B1"/>
    <w:rsid w:val="21EF5B28"/>
    <w:rsid w:val="21F004C9"/>
    <w:rsid w:val="21F2191A"/>
    <w:rsid w:val="221B046D"/>
    <w:rsid w:val="222E784F"/>
    <w:rsid w:val="226A3C67"/>
    <w:rsid w:val="227B1FBC"/>
    <w:rsid w:val="22894B9D"/>
    <w:rsid w:val="22900252"/>
    <w:rsid w:val="22BC2DB7"/>
    <w:rsid w:val="230B33DF"/>
    <w:rsid w:val="231E78C5"/>
    <w:rsid w:val="233A66C6"/>
    <w:rsid w:val="23465BCC"/>
    <w:rsid w:val="236F3895"/>
    <w:rsid w:val="23724F6A"/>
    <w:rsid w:val="239466F0"/>
    <w:rsid w:val="23B56BB0"/>
    <w:rsid w:val="23C57B20"/>
    <w:rsid w:val="23CC3FEA"/>
    <w:rsid w:val="23E20319"/>
    <w:rsid w:val="241A1934"/>
    <w:rsid w:val="24257E16"/>
    <w:rsid w:val="24335FE4"/>
    <w:rsid w:val="24345627"/>
    <w:rsid w:val="24410730"/>
    <w:rsid w:val="245644A1"/>
    <w:rsid w:val="24854388"/>
    <w:rsid w:val="249E55CC"/>
    <w:rsid w:val="24C30687"/>
    <w:rsid w:val="24DB535C"/>
    <w:rsid w:val="24F366C5"/>
    <w:rsid w:val="25101E75"/>
    <w:rsid w:val="25143DC4"/>
    <w:rsid w:val="25147998"/>
    <w:rsid w:val="2516324C"/>
    <w:rsid w:val="2528488C"/>
    <w:rsid w:val="253A3DFD"/>
    <w:rsid w:val="25573FDC"/>
    <w:rsid w:val="2568282D"/>
    <w:rsid w:val="25865074"/>
    <w:rsid w:val="25AB2AD3"/>
    <w:rsid w:val="265240FD"/>
    <w:rsid w:val="266B1305"/>
    <w:rsid w:val="26793A75"/>
    <w:rsid w:val="26973D2D"/>
    <w:rsid w:val="26A44D14"/>
    <w:rsid w:val="26E609E6"/>
    <w:rsid w:val="26F11C59"/>
    <w:rsid w:val="27177714"/>
    <w:rsid w:val="272B750A"/>
    <w:rsid w:val="273536DB"/>
    <w:rsid w:val="273D03C0"/>
    <w:rsid w:val="273D7709"/>
    <w:rsid w:val="273D79CA"/>
    <w:rsid w:val="274F385D"/>
    <w:rsid w:val="278F7CE6"/>
    <w:rsid w:val="27C42CA5"/>
    <w:rsid w:val="27C80099"/>
    <w:rsid w:val="27F36AB6"/>
    <w:rsid w:val="281C5682"/>
    <w:rsid w:val="28207A8C"/>
    <w:rsid w:val="28230314"/>
    <w:rsid w:val="28442CEF"/>
    <w:rsid w:val="28666B20"/>
    <w:rsid w:val="28683B81"/>
    <w:rsid w:val="288046F3"/>
    <w:rsid w:val="28831DE2"/>
    <w:rsid w:val="288330F9"/>
    <w:rsid w:val="28BB0F0E"/>
    <w:rsid w:val="28C81685"/>
    <w:rsid w:val="28DE2D22"/>
    <w:rsid w:val="28EB7987"/>
    <w:rsid w:val="28F674F3"/>
    <w:rsid w:val="29545160"/>
    <w:rsid w:val="2A046A2F"/>
    <w:rsid w:val="2A091C16"/>
    <w:rsid w:val="2A452C0F"/>
    <w:rsid w:val="2A6C1FDE"/>
    <w:rsid w:val="2A8C4861"/>
    <w:rsid w:val="2AE477DF"/>
    <w:rsid w:val="2B1A34FE"/>
    <w:rsid w:val="2B271376"/>
    <w:rsid w:val="2B39530C"/>
    <w:rsid w:val="2B503748"/>
    <w:rsid w:val="2B7356DB"/>
    <w:rsid w:val="2B7622DC"/>
    <w:rsid w:val="2B864E21"/>
    <w:rsid w:val="2BB54D20"/>
    <w:rsid w:val="2BB56AD0"/>
    <w:rsid w:val="2BE50468"/>
    <w:rsid w:val="2BE6414D"/>
    <w:rsid w:val="2BF95D93"/>
    <w:rsid w:val="2C481A39"/>
    <w:rsid w:val="2C6A68C2"/>
    <w:rsid w:val="2C6E4AA8"/>
    <w:rsid w:val="2C9175A1"/>
    <w:rsid w:val="2C977253"/>
    <w:rsid w:val="2CA70EBA"/>
    <w:rsid w:val="2CBA4969"/>
    <w:rsid w:val="2CC54491"/>
    <w:rsid w:val="2CC72E64"/>
    <w:rsid w:val="2CCC098F"/>
    <w:rsid w:val="2CD25A2F"/>
    <w:rsid w:val="2CEB38A4"/>
    <w:rsid w:val="2CEF1DBF"/>
    <w:rsid w:val="2CF76674"/>
    <w:rsid w:val="2CFB0C77"/>
    <w:rsid w:val="2D044BEF"/>
    <w:rsid w:val="2D1D5523"/>
    <w:rsid w:val="2D412FD2"/>
    <w:rsid w:val="2D577417"/>
    <w:rsid w:val="2D767108"/>
    <w:rsid w:val="2DC13767"/>
    <w:rsid w:val="2DC3176D"/>
    <w:rsid w:val="2DD11258"/>
    <w:rsid w:val="2DDF4C02"/>
    <w:rsid w:val="2DE1455E"/>
    <w:rsid w:val="2DF952C5"/>
    <w:rsid w:val="2E1B2F4D"/>
    <w:rsid w:val="2E247232"/>
    <w:rsid w:val="2E3E0384"/>
    <w:rsid w:val="2E4D4BE5"/>
    <w:rsid w:val="2E4F588C"/>
    <w:rsid w:val="2E5A633B"/>
    <w:rsid w:val="2E6D5BF0"/>
    <w:rsid w:val="2E8314F8"/>
    <w:rsid w:val="2EAC3AEE"/>
    <w:rsid w:val="2EB96F9D"/>
    <w:rsid w:val="2EBF533A"/>
    <w:rsid w:val="2EE72385"/>
    <w:rsid w:val="2EEC5067"/>
    <w:rsid w:val="2EF06DBD"/>
    <w:rsid w:val="2EFD6A38"/>
    <w:rsid w:val="2F08631A"/>
    <w:rsid w:val="2F7805A7"/>
    <w:rsid w:val="2F7C000F"/>
    <w:rsid w:val="2F81187C"/>
    <w:rsid w:val="2FA65C33"/>
    <w:rsid w:val="2FEB4106"/>
    <w:rsid w:val="300B1718"/>
    <w:rsid w:val="300D3E1B"/>
    <w:rsid w:val="30180CD2"/>
    <w:rsid w:val="302B48F9"/>
    <w:rsid w:val="30400E9F"/>
    <w:rsid w:val="3044234A"/>
    <w:rsid w:val="304513E2"/>
    <w:rsid w:val="30570D7C"/>
    <w:rsid w:val="30645CC6"/>
    <w:rsid w:val="30671609"/>
    <w:rsid w:val="308A4976"/>
    <w:rsid w:val="30A042D9"/>
    <w:rsid w:val="30CA2C60"/>
    <w:rsid w:val="30DA4A36"/>
    <w:rsid w:val="31572571"/>
    <w:rsid w:val="31661D4F"/>
    <w:rsid w:val="31A547E7"/>
    <w:rsid w:val="31AD5410"/>
    <w:rsid w:val="31B32F17"/>
    <w:rsid w:val="31FC2640"/>
    <w:rsid w:val="323E7502"/>
    <w:rsid w:val="32605C50"/>
    <w:rsid w:val="32657DB1"/>
    <w:rsid w:val="327A778D"/>
    <w:rsid w:val="32903EAE"/>
    <w:rsid w:val="32914474"/>
    <w:rsid w:val="32934DA8"/>
    <w:rsid w:val="32DB5EAF"/>
    <w:rsid w:val="32E773B3"/>
    <w:rsid w:val="3313466C"/>
    <w:rsid w:val="333B2412"/>
    <w:rsid w:val="33515E28"/>
    <w:rsid w:val="335A14FF"/>
    <w:rsid w:val="33660822"/>
    <w:rsid w:val="33876F04"/>
    <w:rsid w:val="338E2634"/>
    <w:rsid w:val="33960EDB"/>
    <w:rsid w:val="33983C91"/>
    <w:rsid w:val="33C10F4F"/>
    <w:rsid w:val="33C96C5A"/>
    <w:rsid w:val="34803EBF"/>
    <w:rsid w:val="34917F66"/>
    <w:rsid w:val="34920E46"/>
    <w:rsid w:val="34BE64BF"/>
    <w:rsid w:val="34C66C9B"/>
    <w:rsid w:val="34E619A0"/>
    <w:rsid w:val="34F11787"/>
    <w:rsid w:val="350D3CA5"/>
    <w:rsid w:val="3517673E"/>
    <w:rsid w:val="35181B01"/>
    <w:rsid w:val="3525510A"/>
    <w:rsid w:val="352B158E"/>
    <w:rsid w:val="352E14FD"/>
    <w:rsid w:val="352F068E"/>
    <w:rsid w:val="353223AB"/>
    <w:rsid w:val="353A6C5B"/>
    <w:rsid w:val="35594551"/>
    <w:rsid w:val="35662D6D"/>
    <w:rsid w:val="35741C2A"/>
    <w:rsid w:val="35A65AEB"/>
    <w:rsid w:val="35B75EEA"/>
    <w:rsid w:val="35B764EF"/>
    <w:rsid w:val="35EB5073"/>
    <w:rsid w:val="35F030E1"/>
    <w:rsid w:val="35FD74B9"/>
    <w:rsid w:val="35FF438B"/>
    <w:rsid w:val="366E177A"/>
    <w:rsid w:val="36AE57F1"/>
    <w:rsid w:val="36C2539F"/>
    <w:rsid w:val="36C47B89"/>
    <w:rsid w:val="36CA3F96"/>
    <w:rsid w:val="37103F56"/>
    <w:rsid w:val="37585C44"/>
    <w:rsid w:val="376F0E69"/>
    <w:rsid w:val="378B01D6"/>
    <w:rsid w:val="37DC4D10"/>
    <w:rsid w:val="37E02C96"/>
    <w:rsid w:val="37E25371"/>
    <w:rsid w:val="38344945"/>
    <w:rsid w:val="38404880"/>
    <w:rsid w:val="38431CC5"/>
    <w:rsid w:val="38594331"/>
    <w:rsid w:val="385A2869"/>
    <w:rsid w:val="387B70B8"/>
    <w:rsid w:val="38D41534"/>
    <w:rsid w:val="38D971EE"/>
    <w:rsid w:val="39031A78"/>
    <w:rsid w:val="39234AFC"/>
    <w:rsid w:val="392F4B91"/>
    <w:rsid w:val="39300272"/>
    <w:rsid w:val="393F13D5"/>
    <w:rsid w:val="39594178"/>
    <w:rsid w:val="39721F4C"/>
    <w:rsid w:val="39825573"/>
    <w:rsid w:val="39882CD1"/>
    <w:rsid w:val="398C0939"/>
    <w:rsid w:val="398D11C3"/>
    <w:rsid w:val="399F2F8A"/>
    <w:rsid w:val="39C1601E"/>
    <w:rsid w:val="3A016B38"/>
    <w:rsid w:val="3A281A11"/>
    <w:rsid w:val="3A365EB1"/>
    <w:rsid w:val="3A464E6B"/>
    <w:rsid w:val="3A4A01A6"/>
    <w:rsid w:val="3A570227"/>
    <w:rsid w:val="3A797F3D"/>
    <w:rsid w:val="3A882CCB"/>
    <w:rsid w:val="3AA43C88"/>
    <w:rsid w:val="3AB45065"/>
    <w:rsid w:val="3AB46976"/>
    <w:rsid w:val="3AFA01B7"/>
    <w:rsid w:val="3AFF0851"/>
    <w:rsid w:val="3B160BDE"/>
    <w:rsid w:val="3B1E0012"/>
    <w:rsid w:val="3B2B2BE2"/>
    <w:rsid w:val="3B2C0D0D"/>
    <w:rsid w:val="3B342091"/>
    <w:rsid w:val="3B5B1CF3"/>
    <w:rsid w:val="3B6A2F95"/>
    <w:rsid w:val="3B7E02BB"/>
    <w:rsid w:val="3B9A6BA1"/>
    <w:rsid w:val="3BAA426E"/>
    <w:rsid w:val="3BBA6909"/>
    <w:rsid w:val="3BCC6475"/>
    <w:rsid w:val="3BE106E9"/>
    <w:rsid w:val="3C153E22"/>
    <w:rsid w:val="3C187548"/>
    <w:rsid w:val="3C4816C0"/>
    <w:rsid w:val="3C4E28BE"/>
    <w:rsid w:val="3CB72AC4"/>
    <w:rsid w:val="3D0C144B"/>
    <w:rsid w:val="3D3B0DD0"/>
    <w:rsid w:val="3D524D65"/>
    <w:rsid w:val="3D56134A"/>
    <w:rsid w:val="3D665D79"/>
    <w:rsid w:val="3D77578A"/>
    <w:rsid w:val="3D7D0D02"/>
    <w:rsid w:val="3DA05BA8"/>
    <w:rsid w:val="3DA07273"/>
    <w:rsid w:val="3DB05957"/>
    <w:rsid w:val="3DB446C0"/>
    <w:rsid w:val="3DC35141"/>
    <w:rsid w:val="3DF5512A"/>
    <w:rsid w:val="3DFE732D"/>
    <w:rsid w:val="3E886D16"/>
    <w:rsid w:val="3F220A52"/>
    <w:rsid w:val="3F6E5550"/>
    <w:rsid w:val="3F824A5D"/>
    <w:rsid w:val="3FD177A5"/>
    <w:rsid w:val="3FD55371"/>
    <w:rsid w:val="3FE4696D"/>
    <w:rsid w:val="400963FF"/>
    <w:rsid w:val="40107986"/>
    <w:rsid w:val="40261F8A"/>
    <w:rsid w:val="402639B1"/>
    <w:rsid w:val="404C3C1D"/>
    <w:rsid w:val="405A534D"/>
    <w:rsid w:val="406863D2"/>
    <w:rsid w:val="40777E34"/>
    <w:rsid w:val="407A23C6"/>
    <w:rsid w:val="40B261F5"/>
    <w:rsid w:val="40B73181"/>
    <w:rsid w:val="40E47100"/>
    <w:rsid w:val="40FA5E34"/>
    <w:rsid w:val="40FF7C88"/>
    <w:rsid w:val="411477C7"/>
    <w:rsid w:val="41497B70"/>
    <w:rsid w:val="41761425"/>
    <w:rsid w:val="41846307"/>
    <w:rsid w:val="41981475"/>
    <w:rsid w:val="41BB1C36"/>
    <w:rsid w:val="41D85FCA"/>
    <w:rsid w:val="41ED77EF"/>
    <w:rsid w:val="41EE55F3"/>
    <w:rsid w:val="41FE6189"/>
    <w:rsid w:val="41FF3D5E"/>
    <w:rsid w:val="420370F3"/>
    <w:rsid w:val="42061770"/>
    <w:rsid w:val="421B1987"/>
    <w:rsid w:val="42423FE5"/>
    <w:rsid w:val="424A0FD9"/>
    <w:rsid w:val="42545282"/>
    <w:rsid w:val="425547B4"/>
    <w:rsid w:val="426A2DCA"/>
    <w:rsid w:val="426D1BA0"/>
    <w:rsid w:val="42ED086E"/>
    <w:rsid w:val="42F92FD5"/>
    <w:rsid w:val="432A192E"/>
    <w:rsid w:val="434A3595"/>
    <w:rsid w:val="434C0E26"/>
    <w:rsid w:val="434F24BB"/>
    <w:rsid w:val="435466DC"/>
    <w:rsid w:val="436E4CC4"/>
    <w:rsid w:val="43865EF0"/>
    <w:rsid w:val="43870C54"/>
    <w:rsid w:val="438849D3"/>
    <w:rsid w:val="439D4731"/>
    <w:rsid w:val="439D6C37"/>
    <w:rsid w:val="43A207B3"/>
    <w:rsid w:val="43B07B2A"/>
    <w:rsid w:val="43C71115"/>
    <w:rsid w:val="43D33685"/>
    <w:rsid w:val="43D409A7"/>
    <w:rsid w:val="43E922DE"/>
    <w:rsid w:val="43F77984"/>
    <w:rsid w:val="44197153"/>
    <w:rsid w:val="44226F13"/>
    <w:rsid w:val="4442341E"/>
    <w:rsid w:val="444B455B"/>
    <w:rsid w:val="444C3857"/>
    <w:rsid w:val="448E45CC"/>
    <w:rsid w:val="44F42D08"/>
    <w:rsid w:val="452F4677"/>
    <w:rsid w:val="453D3556"/>
    <w:rsid w:val="454004A9"/>
    <w:rsid w:val="454D7CF7"/>
    <w:rsid w:val="454F2304"/>
    <w:rsid w:val="4560361E"/>
    <w:rsid w:val="45884E37"/>
    <w:rsid w:val="458A1C92"/>
    <w:rsid w:val="459641CB"/>
    <w:rsid w:val="45A91D84"/>
    <w:rsid w:val="45AC02A9"/>
    <w:rsid w:val="45DA36E7"/>
    <w:rsid w:val="45EB5722"/>
    <w:rsid w:val="45EF1D49"/>
    <w:rsid w:val="45EF7DB6"/>
    <w:rsid w:val="46230144"/>
    <w:rsid w:val="463E4748"/>
    <w:rsid w:val="465B1D43"/>
    <w:rsid w:val="466F4788"/>
    <w:rsid w:val="468F099C"/>
    <w:rsid w:val="46983559"/>
    <w:rsid w:val="46A35504"/>
    <w:rsid w:val="46A663D2"/>
    <w:rsid w:val="46BD1A9A"/>
    <w:rsid w:val="46EC3BED"/>
    <w:rsid w:val="46FF3A10"/>
    <w:rsid w:val="471216C9"/>
    <w:rsid w:val="47310E98"/>
    <w:rsid w:val="47386632"/>
    <w:rsid w:val="47437DB0"/>
    <w:rsid w:val="476678C4"/>
    <w:rsid w:val="4770436E"/>
    <w:rsid w:val="47872CA4"/>
    <w:rsid w:val="47AE4189"/>
    <w:rsid w:val="47C33AEF"/>
    <w:rsid w:val="481D6E7E"/>
    <w:rsid w:val="485447EF"/>
    <w:rsid w:val="48561D11"/>
    <w:rsid w:val="485C4F68"/>
    <w:rsid w:val="485C7218"/>
    <w:rsid w:val="488E5AFB"/>
    <w:rsid w:val="48B66D9A"/>
    <w:rsid w:val="48C86CB8"/>
    <w:rsid w:val="48E8609D"/>
    <w:rsid w:val="490021B8"/>
    <w:rsid w:val="4900512F"/>
    <w:rsid w:val="491A31CE"/>
    <w:rsid w:val="494279DD"/>
    <w:rsid w:val="4950046C"/>
    <w:rsid w:val="497B2EE0"/>
    <w:rsid w:val="49E01F11"/>
    <w:rsid w:val="49E107A1"/>
    <w:rsid w:val="4A1F5CBC"/>
    <w:rsid w:val="4A2919B4"/>
    <w:rsid w:val="4A2A56F4"/>
    <w:rsid w:val="4A3E5A36"/>
    <w:rsid w:val="4A630512"/>
    <w:rsid w:val="4A660971"/>
    <w:rsid w:val="4A805DCE"/>
    <w:rsid w:val="4A927497"/>
    <w:rsid w:val="4A975B76"/>
    <w:rsid w:val="4A9D2FBD"/>
    <w:rsid w:val="4ABF6D43"/>
    <w:rsid w:val="4AC06021"/>
    <w:rsid w:val="4ACA24D4"/>
    <w:rsid w:val="4AD074CA"/>
    <w:rsid w:val="4ADB134D"/>
    <w:rsid w:val="4ADC226B"/>
    <w:rsid w:val="4AF55657"/>
    <w:rsid w:val="4AFF4EA0"/>
    <w:rsid w:val="4B021777"/>
    <w:rsid w:val="4B334384"/>
    <w:rsid w:val="4B3D06A2"/>
    <w:rsid w:val="4B4C5ADC"/>
    <w:rsid w:val="4B7B7E57"/>
    <w:rsid w:val="4B804D6C"/>
    <w:rsid w:val="4B8D1FE8"/>
    <w:rsid w:val="4BA940B7"/>
    <w:rsid w:val="4BB27267"/>
    <w:rsid w:val="4BB46346"/>
    <w:rsid w:val="4BB92A35"/>
    <w:rsid w:val="4BCD7F15"/>
    <w:rsid w:val="4BE15334"/>
    <w:rsid w:val="4C261F36"/>
    <w:rsid w:val="4C362592"/>
    <w:rsid w:val="4C3924AC"/>
    <w:rsid w:val="4C447C29"/>
    <w:rsid w:val="4CEA54AF"/>
    <w:rsid w:val="4CEC5831"/>
    <w:rsid w:val="4D1A2364"/>
    <w:rsid w:val="4D1D748D"/>
    <w:rsid w:val="4D342EE3"/>
    <w:rsid w:val="4D361B5D"/>
    <w:rsid w:val="4DB41FFF"/>
    <w:rsid w:val="4DBD0A00"/>
    <w:rsid w:val="4DC938C5"/>
    <w:rsid w:val="4DD650A6"/>
    <w:rsid w:val="4DE20231"/>
    <w:rsid w:val="4DFD0CB4"/>
    <w:rsid w:val="4E077211"/>
    <w:rsid w:val="4E2E1169"/>
    <w:rsid w:val="4E317BBC"/>
    <w:rsid w:val="4E3554CA"/>
    <w:rsid w:val="4E40584C"/>
    <w:rsid w:val="4E50469A"/>
    <w:rsid w:val="4E57778F"/>
    <w:rsid w:val="4E602305"/>
    <w:rsid w:val="4EAB3592"/>
    <w:rsid w:val="4F3719DA"/>
    <w:rsid w:val="4F3A01FC"/>
    <w:rsid w:val="4F416AA4"/>
    <w:rsid w:val="4F6831E6"/>
    <w:rsid w:val="4F6D77F7"/>
    <w:rsid w:val="4F7E6B9F"/>
    <w:rsid w:val="4FA810AF"/>
    <w:rsid w:val="4FA94A7D"/>
    <w:rsid w:val="4FBA1832"/>
    <w:rsid w:val="4FCC3452"/>
    <w:rsid w:val="4FCE0012"/>
    <w:rsid w:val="4FDA3CE7"/>
    <w:rsid w:val="4FFB3EF5"/>
    <w:rsid w:val="4FFE119A"/>
    <w:rsid w:val="500D4C19"/>
    <w:rsid w:val="503E3B2A"/>
    <w:rsid w:val="505A7507"/>
    <w:rsid w:val="5069311D"/>
    <w:rsid w:val="506E4292"/>
    <w:rsid w:val="507229A1"/>
    <w:rsid w:val="50AB6257"/>
    <w:rsid w:val="50AD7A2F"/>
    <w:rsid w:val="50BE30DD"/>
    <w:rsid w:val="50DD0363"/>
    <w:rsid w:val="50DF6392"/>
    <w:rsid w:val="51224A1F"/>
    <w:rsid w:val="51266B0D"/>
    <w:rsid w:val="51552A0E"/>
    <w:rsid w:val="515C042E"/>
    <w:rsid w:val="518A29CA"/>
    <w:rsid w:val="51C21615"/>
    <w:rsid w:val="51C63A79"/>
    <w:rsid w:val="51DA60AF"/>
    <w:rsid w:val="520242D7"/>
    <w:rsid w:val="52196884"/>
    <w:rsid w:val="521A5277"/>
    <w:rsid w:val="524C0B26"/>
    <w:rsid w:val="52B36356"/>
    <w:rsid w:val="52D40AF3"/>
    <w:rsid w:val="531D4506"/>
    <w:rsid w:val="53575618"/>
    <w:rsid w:val="53702DB9"/>
    <w:rsid w:val="53880A7B"/>
    <w:rsid w:val="538A124C"/>
    <w:rsid w:val="53960F01"/>
    <w:rsid w:val="53B37F34"/>
    <w:rsid w:val="53C0367D"/>
    <w:rsid w:val="53CC7802"/>
    <w:rsid w:val="53D628C4"/>
    <w:rsid w:val="53DC329C"/>
    <w:rsid w:val="540F01F9"/>
    <w:rsid w:val="541A70C6"/>
    <w:rsid w:val="542707B3"/>
    <w:rsid w:val="54331E0D"/>
    <w:rsid w:val="54380482"/>
    <w:rsid w:val="543E78E0"/>
    <w:rsid w:val="543F1E03"/>
    <w:rsid w:val="54413B00"/>
    <w:rsid w:val="546B4F09"/>
    <w:rsid w:val="54815A0C"/>
    <w:rsid w:val="548518FC"/>
    <w:rsid w:val="5488364C"/>
    <w:rsid w:val="549E6F47"/>
    <w:rsid w:val="54B44CAD"/>
    <w:rsid w:val="54C56584"/>
    <w:rsid w:val="54FD2A32"/>
    <w:rsid w:val="552E5854"/>
    <w:rsid w:val="553912DA"/>
    <w:rsid w:val="554D3B98"/>
    <w:rsid w:val="555E78DF"/>
    <w:rsid w:val="55986C3F"/>
    <w:rsid w:val="55A575AC"/>
    <w:rsid w:val="55B81A90"/>
    <w:rsid w:val="55CE6DE3"/>
    <w:rsid w:val="55EC1FFF"/>
    <w:rsid w:val="560674EA"/>
    <w:rsid w:val="563C0CD1"/>
    <w:rsid w:val="5660760B"/>
    <w:rsid w:val="56A60D71"/>
    <w:rsid w:val="56B15852"/>
    <w:rsid w:val="56B47893"/>
    <w:rsid w:val="57054F66"/>
    <w:rsid w:val="57267053"/>
    <w:rsid w:val="573A45FC"/>
    <w:rsid w:val="573D1BDC"/>
    <w:rsid w:val="575377E3"/>
    <w:rsid w:val="575C6F76"/>
    <w:rsid w:val="5776399B"/>
    <w:rsid w:val="57866EC2"/>
    <w:rsid w:val="578E686E"/>
    <w:rsid w:val="579829D9"/>
    <w:rsid w:val="57A03D11"/>
    <w:rsid w:val="57AF1A34"/>
    <w:rsid w:val="57B51EFA"/>
    <w:rsid w:val="57B53716"/>
    <w:rsid w:val="57E03DB7"/>
    <w:rsid w:val="57FA7F4B"/>
    <w:rsid w:val="58093F9D"/>
    <w:rsid w:val="580D1ACC"/>
    <w:rsid w:val="581543F0"/>
    <w:rsid w:val="582672C7"/>
    <w:rsid w:val="5837162F"/>
    <w:rsid w:val="584616B1"/>
    <w:rsid w:val="584E644B"/>
    <w:rsid w:val="58765C7D"/>
    <w:rsid w:val="588043C8"/>
    <w:rsid w:val="58835A69"/>
    <w:rsid w:val="58905AC0"/>
    <w:rsid w:val="58906066"/>
    <w:rsid w:val="589239E5"/>
    <w:rsid w:val="58AD0C5E"/>
    <w:rsid w:val="58D4439A"/>
    <w:rsid w:val="58E840B9"/>
    <w:rsid w:val="59185274"/>
    <w:rsid w:val="595108C0"/>
    <w:rsid w:val="59513B44"/>
    <w:rsid w:val="599240A2"/>
    <w:rsid w:val="59CB3621"/>
    <w:rsid w:val="59D151C9"/>
    <w:rsid w:val="5A2E388B"/>
    <w:rsid w:val="5A313D2E"/>
    <w:rsid w:val="5AB733A5"/>
    <w:rsid w:val="5AC24DD4"/>
    <w:rsid w:val="5AE513D8"/>
    <w:rsid w:val="5AEC09BF"/>
    <w:rsid w:val="5AF029EE"/>
    <w:rsid w:val="5AFB2F3C"/>
    <w:rsid w:val="5B1E5E9F"/>
    <w:rsid w:val="5B3E1605"/>
    <w:rsid w:val="5B432446"/>
    <w:rsid w:val="5B4D6452"/>
    <w:rsid w:val="5B6A49D8"/>
    <w:rsid w:val="5B7D75C7"/>
    <w:rsid w:val="5BC1178C"/>
    <w:rsid w:val="5BC44CAE"/>
    <w:rsid w:val="5BE238A8"/>
    <w:rsid w:val="5C351C5A"/>
    <w:rsid w:val="5C3E300D"/>
    <w:rsid w:val="5C4130ED"/>
    <w:rsid w:val="5C960F7E"/>
    <w:rsid w:val="5CB5104F"/>
    <w:rsid w:val="5CF70B04"/>
    <w:rsid w:val="5D076348"/>
    <w:rsid w:val="5D1E1E31"/>
    <w:rsid w:val="5D354514"/>
    <w:rsid w:val="5D5462F7"/>
    <w:rsid w:val="5D946CDD"/>
    <w:rsid w:val="5DB300D0"/>
    <w:rsid w:val="5DC771C0"/>
    <w:rsid w:val="5DCB057C"/>
    <w:rsid w:val="5DEC452D"/>
    <w:rsid w:val="5E0B2A40"/>
    <w:rsid w:val="5E1A64FE"/>
    <w:rsid w:val="5E423B27"/>
    <w:rsid w:val="5E584C73"/>
    <w:rsid w:val="5E5C0203"/>
    <w:rsid w:val="5E621AB8"/>
    <w:rsid w:val="5E865055"/>
    <w:rsid w:val="5EC35740"/>
    <w:rsid w:val="5EE4419F"/>
    <w:rsid w:val="5EEF55D6"/>
    <w:rsid w:val="5EF92EEE"/>
    <w:rsid w:val="5EFE7C03"/>
    <w:rsid w:val="5F025CF3"/>
    <w:rsid w:val="5F230495"/>
    <w:rsid w:val="5F3512FE"/>
    <w:rsid w:val="5F460B58"/>
    <w:rsid w:val="5F5F0890"/>
    <w:rsid w:val="5F954FE1"/>
    <w:rsid w:val="5FA7009B"/>
    <w:rsid w:val="5FA855C2"/>
    <w:rsid w:val="5FC639BC"/>
    <w:rsid w:val="5FD64248"/>
    <w:rsid w:val="5FE837A1"/>
    <w:rsid w:val="5FED69EF"/>
    <w:rsid w:val="601766CC"/>
    <w:rsid w:val="60177DCF"/>
    <w:rsid w:val="60357B5A"/>
    <w:rsid w:val="6053754E"/>
    <w:rsid w:val="60844061"/>
    <w:rsid w:val="608B6230"/>
    <w:rsid w:val="60B9333C"/>
    <w:rsid w:val="60C6778E"/>
    <w:rsid w:val="60C969D8"/>
    <w:rsid w:val="60CD5CEC"/>
    <w:rsid w:val="61016E96"/>
    <w:rsid w:val="61591345"/>
    <w:rsid w:val="61A35324"/>
    <w:rsid w:val="61B54DAB"/>
    <w:rsid w:val="61C1665B"/>
    <w:rsid w:val="61D21A97"/>
    <w:rsid w:val="61E524B5"/>
    <w:rsid w:val="61EB7AF8"/>
    <w:rsid w:val="61EC5774"/>
    <w:rsid w:val="61FC2B35"/>
    <w:rsid w:val="62140775"/>
    <w:rsid w:val="62530F30"/>
    <w:rsid w:val="625807E7"/>
    <w:rsid w:val="627875BC"/>
    <w:rsid w:val="62901B82"/>
    <w:rsid w:val="629E490B"/>
    <w:rsid w:val="62FC0731"/>
    <w:rsid w:val="63411228"/>
    <w:rsid w:val="63B43792"/>
    <w:rsid w:val="63D826E4"/>
    <w:rsid w:val="63F44344"/>
    <w:rsid w:val="63FE0CED"/>
    <w:rsid w:val="63FF235D"/>
    <w:rsid w:val="6425325C"/>
    <w:rsid w:val="643C1885"/>
    <w:rsid w:val="643F5FD8"/>
    <w:rsid w:val="64526F15"/>
    <w:rsid w:val="645E08F6"/>
    <w:rsid w:val="645F55B8"/>
    <w:rsid w:val="646B0C77"/>
    <w:rsid w:val="64765282"/>
    <w:rsid w:val="648B05D0"/>
    <w:rsid w:val="64A0592C"/>
    <w:rsid w:val="64A607E0"/>
    <w:rsid w:val="64AB23FA"/>
    <w:rsid w:val="64B706C5"/>
    <w:rsid w:val="64F17C6C"/>
    <w:rsid w:val="64F97485"/>
    <w:rsid w:val="64FD1761"/>
    <w:rsid w:val="65004BB8"/>
    <w:rsid w:val="650F6745"/>
    <w:rsid w:val="65213415"/>
    <w:rsid w:val="65224690"/>
    <w:rsid w:val="655F37B8"/>
    <w:rsid w:val="65633CF6"/>
    <w:rsid w:val="65684861"/>
    <w:rsid w:val="65851F40"/>
    <w:rsid w:val="65975B0C"/>
    <w:rsid w:val="65CA2910"/>
    <w:rsid w:val="65CB112F"/>
    <w:rsid w:val="65E10BD0"/>
    <w:rsid w:val="65F41A94"/>
    <w:rsid w:val="66326F8A"/>
    <w:rsid w:val="66353F73"/>
    <w:rsid w:val="66452286"/>
    <w:rsid w:val="6691069B"/>
    <w:rsid w:val="669738B8"/>
    <w:rsid w:val="66B46A69"/>
    <w:rsid w:val="66C7531A"/>
    <w:rsid w:val="66FC6885"/>
    <w:rsid w:val="67082B1F"/>
    <w:rsid w:val="673B5228"/>
    <w:rsid w:val="676941D7"/>
    <w:rsid w:val="676C25FF"/>
    <w:rsid w:val="676F1BE8"/>
    <w:rsid w:val="67A20B4C"/>
    <w:rsid w:val="67B832FC"/>
    <w:rsid w:val="67E009F5"/>
    <w:rsid w:val="67E70831"/>
    <w:rsid w:val="67EA4626"/>
    <w:rsid w:val="68065516"/>
    <w:rsid w:val="68755617"/>
    <w:rsid w:val="689F6609"/>
    <w:rsid w:val="68B50DA2"/>
    <w:rsid w:val="68D7464A"/>
    <w:rsid w:val="690C441F"/>
    <w:rsid w:val="69207D30"/>
    <w:rsid w:val="692A1816"/>
    <w:rsid w:val="69304739"/>
    <w:rsid w:val="693152E7"/>
    <w:rsid w:val="69320481"/>
    <w:rsid w:val="69364A18"/>
    <w:rsid w:val="695C37F7"/>
    <w:rsid w:val="696A6BB3"/>
    <w:rsid w:val="69880BB1"/>
    <w:rsid w:val="69A86086"/>
    <w:rsid w:val="69C3242E"/>
    <w:rsid w:val="69CF2CBB"/>
    <w:rsid w:val="69D75FF0"/>
    <w:rsid w:val="69E86EBF"/>
    <w:rsid w:val="6A2338F0"/>
    <w:rsid w:val="6A236782"/>
    <w:rsid w:val="6A345F97"/>
    <w:rsid w:val="6A362F10"/>
    <w:rsid w:val="6A3A589D"/>
    <w:rsid w:val="6A864D81"/>
    <w:rsid w:val="6A8D5835"/>
    <w:rsid w:val="6ABF4457"/>
    <w:rsid w:val="6ADF79A8"/>
    <w:rsid w:val="6AEC268D"/>
    <w:rsid w:val="6AF95D8F"/>
    <w:rsid w:val="6AFB6E3F"/>
    <w:rsid w:val="6B4409B7"/>
    <w:rsid w:val="6B576911"/>
    <w:rsid w:val="6B6D06B4"/>
    <w:rsid w:val="6BA50F07"/>
    <w:rsid w:val="6BAE3F4A"/>
    <w:rsid w:val="6BCE7767"/>
    <w:rsid w:val="6BD9545B"/>
    <w:rsid w:val="6BEF18C8"/>
    <w:rsid w:val="6BFD04FE"/>
    <w:rsid w:val="6BFD06B7"/>
    <w:rsid w:val="6C0F44E1"/>
    <w:rsid w:val="6C370543"/>
    <w:rsid w:val="6C4A733E"/>
    <w:rsid w:val="6C4F4A49"/>
    <w:rsid w:val="6C6A1579"/>
    <w:rsid w:val="6C716BF3"/>
    <w:rsid w:val="6C8F1FCE"/>
    <w:rsid w:val="6CF10EFF"/>
    <w:rsid w:val="6D04046E"/>
    <w:rsid w:val="6D136010"/>
    <w:rsid w:val="6D1674FE"/>
    <w:rsid w:val="6D3E2AAD"/>
    <w:rsid w:val="6D4D3DCF"/>
    <w:rsid w:val="6D5C5C68"/>
    <w:rsid w:val="6D683BD1"/>
    <w:rsid w:val="6D836DF9"/>
    <w:rsid w:val="6D8A7249"/>
    <w:rsid w:val="6D9E52D6"/>
    <w:rsid w:val="6DA619E8"/>
    <w:rsid w:val="6DAB2E95"/>
    <w:rsid w:val="6DC575C8"/>
    <w:rsid w:val="6DF61008"/>
    <w:rsid w:val="6E2E3601"/>
    <w:rsid w:val="6E451407"/>
    <w:rsid w:val="6E4C2B14"/>
    <w:rsid w:val="6E5B5192"/>
    <w:rsid w:val="6E7D09C0"/>
    <w:rsid w:val="6E7E6C99"/>
    <w:rsid w:val="6E891A10"/>
    <w:rsid w:val="6EA01CFF"/>
    <w:rsid w:val="6EB0028F"/>
    <w:rsid w:val="6EC27AB4"/>
    <w:rsid w:val="6EC33E24"/>
    <w:rsid w:val="6EED369B"/>
    <w:rsid w:val="6EFB7A48"/>
    <w:rsid w:val="6EFD03FB"/>
    <w:rsid w:val="6F4D32CD"/>
    <w:rsid w:val="6F6B61D1"/>
    <w:rsid w:val="6F6F4CD6"/>
    <w:rsid w:val="6F6F5674"/>
    <w:rsid w:val="6F727448"/>
    <w:rsid w:val="6F8370DE"/>
    <w:rsid w:val="6FA67143"/>
    <w:rsid w:val="6FA73FFB"/>
    <w:rsid w:val="6FBB0D09"/>
    <w:rsid w:val="6FFF7683"/>
    <w:rsid w:val="70147B68"/>
    <w:rsid w:val="702C6F0E"/>
    <w:rsid w:val="7036559F"/>
    <w:rsid w:val="704118E0"/>
    <w:rsid w:val="70602B59"/>
    <w:rsid w:val="7091245C"/>
    <w:rsid w:val="7094544A"/>
    <w:rsid w:val="70A35A4D"/>
    <w:rsid w:val="70C86D63"/>
    <w:rsid w:val="70EB7EF8"/>
    <w:rsid w:val="70ED787D"/>
    <w:rsid w:val="713176E2"/>
    <w:rsid w:val="71612768"/>
    <w:rsid w:val="71642144"/>
    <w:rsid w:val="717F0190"/>
    <w:rsid w:val="718171C2"/>
    <w:rsid w:val="718E7B6E"/>
    <w:rsid w:val="71922EA2"/>
    <w:rsid w:val="71C56C35"/>
    <w:rsid w:val="71DB7DC2"/>
    <w:rsid w:val="71E24914"/>
    <w:rsid w:val="71E81B12"/>
    <w:rsid w:val="71FC5DFB"/>
    <w:rsid w:val="7203429B"/>
    <w:rsid w:val="72141C78"/>
    <w:rsid w:val="721F33F6"/>
    <w:rsid w:val="72221CCB"/>
    <w:rsid w:val="723F722D"/>
    <w:rsid w:val="72656CFE"/>
    <w:rsid w:val="72895EA1"/>
    <w:rsid w:val="72A01FA9"/>
    <w:rsid w:val="72A22212"/>
    <w:rsid w:val="72BA4DE6"/>
    <w:rsid w:val="72BB68E1"/>
    <w:rsid w:val="72CE5386"/>
    <w:rsid w:val="72CF4AD7"/>
    <w:rsid w:val="73333C34"/>
    <w:rsid w:val="733351D7"/>
    <w:rsid w:val="733636DA"/>
    <w:rsid w:val="73607514"/>
    <w:rsid w:val="736F7E81"/>
    <w:rsid w:val="73855583"/>
    <w:rsid w:val="73A633AF"/>
    <w:rsid w:val="73B62D1C"/>
    <w:rsid w:val="73BC3E86"/>
    <w:rsid w:val="73C743B7"/>
    <w:rsid w:val="73F125DE"/>
    <w:rsid w:val="73FB39AF"/>
    <w:rsid w:val="740F27BD"/>
    <w:rsid w:val="74267041"/>
    <w:rsid w:val="745C630D"/>
    <w:rsid w:val="74614E00"/>
    <w:rsid w:val="74636787"/>
    <w:rsid w:val="748A6DBC"/>
    <w:rsid w:val="74C27454"/>
    <w:rsid w:val="74CA476A"/>
    <w:rsid w:val="74DE6315"/>
    <w:rsid w:val="74DF2F97"/>
    <w:rsid w:val="74ED5A8E"/>
    <w:rsid w:val="74F83D5D"/>
    <w:rsid w:val="7531785A"/>
    <w:rsid w:val="75646236"/>
    <w:rsid w:val="7589532F"/>
    <w:rsid w:val="7591607A"/>
    <w:rsid w:val="759E55B3"/>
    <w:rsid w:val="75B728A4"/>
    <w:rsid w:val="75D63420"/>
    <w:rsid w:val="75E26D01"/>
    <w:rsid w:val="75EA44DF"/>
    <w:rsid w:val="76281B43"/>
    <w:rsid w:val="76294956"/>
    <w:rsid w:val="76513114"/>
    <w:rsid w:val="766F463F"/>
    <w:rsid w:val="76946AF4"/>
    <w:rsid w:val="76D01F16"/>
    <w:rsid w:val="76E50CDA"/>
    <w:rsid w:val="77106DED"/>
    <w:rsid w:val="77517FCC"/>
    <w:rsid w:val="77764DBE"/>
    <w:rsid w:val="777F2B90"/>
    <w:rsid w:val="77814DD7"/>
    <w:rsid w:val="779C7164"/>
    <w:rsid w:val="77B95A66"/>
    <w:rsid w:val="77D15496"/>
    <w:rsid w:val="782E34CE"/>
    <w:rsid w:val="783275E9"/>
    <w:rsid w:val="78327C1A"/>
    <w:rsid w:val="78801166"/>
    <w:rsid w:val="78C50821"/>
    <w:rsid w:val="78CB42E4"/>
    <w:rsid w:val="790D6AF4"/>
    <w:rsid w:val="792B4BDF"/>
    <w:rsid w:val="7960712A"/>
    <w:rsid w:val="797449B2"/>
    <w:rsid w:val="79852B70"/>
    <w:rsid w:val="798A45F2"/>
    <w:rsid w:val="799C39CC"/>
    <w:rsid w:val="79A05A33"/>
    <w:rsid w:val="79C62B72"/>
    <w:rsid w:val="79EA40DD"/>
    <w:rsid w:val="7A060857"/>
    <w:rsid w:val="7A453394"/>
    <w:rsid w:val="7A607BCB"/>
    <w:rsid w:val="7A8060BB"/>
    <w:rsid w:val="7A8F3AA8"/>
    <w:rsid w:val="7A917F89"/>
    <w:rsid w:val="7A9646B9"/>
    <w:rsid w:val="7AB85EC9"/>
    <w:rsid w:val="7ABD1DAC"/>
    <w:rsid w:val="7AC53949"/>
    <w:rsid w:val="7AD307CF"/>
    <w:rsid w:val="7AE159AE"/>
    <w:rsid w:val="7AF3059C"/>
    <w:rsid w:val="7B13506B"/>
    <w:rsid w:val="7B1527DD"/>
    <w:rsid w:val="7B1E072B"/>
    <w:rsid w:val="7B227C11"/>
    <w:rsid w:val="7B7C0246"/>
    <w:rsid w:val="7B8502C8"/>
    <w:rsid w:val="7B8D4DDD"/>
    <w:rsid w:val="7B925828"/>
    <w:rsid w:val="7BD9781A"/>
    <w:rsid w:val="7BDB2E0C"/>
    <w:rsid w:val="7BDE4E55"/>
    <w:rsid w:val="7BE75447"/>
    <w:rsid w:val="7BEA6D95"/>
    <w:rsid w:val="7BF55303"/>
    <w:rsid w:val="7C09430C"/>
    <w:rsid w:val="7C0E0AAA"/>
    <w:rsid w:val="7C2C56ED"/>
    <w:rsid w:val="7C3D2A92"/>
    <w:rsid w:val="7C4B5615"/>
    <w:rsid w:val="7C55055A"/>
    <w:rsid w:val="7C584659"/>
    <w:rsid w:val="7C746055"/>
    <w:rsid w:val="7C9F6929"/>
    <w:rsid w:val="7CBA36E9"/>
    <w:rsid w:val="7CE54213"/>
    <w:rsid w:val="7D067F92"/>
    <w:rsid w:val="7D0E6CB5"/>
    <w:rsid w:val="7D212B07"/>
    <w:rsid w:val="7D74268D"/>
    <w:rsid w:val="7D777A4C"/>
    <w:rsid w:val="7D876049"/>
    <w:rsid w:val="7D9B364F"/>
    <w:rsid w:val="7D9D50B0"/>
    <w:rsid w:val="7DF66B7B"/>
    <w:rsid w:val="7E0606D0"/>
    <w:rsid w:val="7E0F03F5"/>
    <w:rsid w:val="7E0F78B1"/>
    <w:rsid w:val="7E1C0786"/>
    <w:rsid w:val="7E226375"/>
    <w:rsid w:val="7E2A62C5"/>
    <w:rsid w:val="7E9D3FF2"/>
    <w:rsid w:val="7EF96642"/>
    <w:rsid w:val="7F133314"/>
    <w:rsid w:val="7F133A02"/>
    <w:rsid w:val="7F231980"/>
    <w:rsid w:val="7F2B5355"/>
    <w:rsid w:val="7F464ECC"/>
    <w:rsid w:val="7F466661"/>
    <w:rsid w:val="7F5530B5"/>
    <w:rsid w:val="7F66133D"/>
    <w:rsid w:val="7F975D5E"/>
    <w:rsid w:val="7FC057F5"/>
    <w:rsid w:val="7FD00064"/>
    <w:rsid w:val="7FD445A1"/>
    <w:rsid w:val="7FD74C79"/>
    <w:rsid w:val="7FDB5829"/>
    <w:rsid w:val="7FEB31D7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napToGrid w:val="0"/>
      <w:spacing w:line="288" w:lineRule="auto"/>
      <w:ind w:firstLine="200" w:firstLineChars="200"/>
      <w:jc w:val="both"/>
    </w:pPr>
    <w:rPr>
      <w:rFonts w:asciiTheme="minorAscii" w:hAnsiTheme="minorAscii" w:eastAsiaTheme="minorEastAsia" w:cstheme="minorBidi"/>
      <w:kern w:val="2"/>
      <w:sz w:val="18"/>
      <w:szCs w:val="24"/>
      <w:lang w:val="en-US" w:eastAsia="zh-CN" w:bidi="ar-SA"/>
    </w:rPr>
  </w:style>
  <w:style w:type="paragraph" w:styleId="2">
    <w:name w:val="heading 1"/>
    <w:next w:val="3"/>
    <w:qFormat/>
    <w:uiPriority w:val="0"/>
    <w:pPr>
      <w:keepNext/>
      <w:keepLines/>
      <w:numPr>
        <w:ilvl w:val="0"/>
        <w:numId w:val="1"/>
      </w:numPr>
      <w:spacing w:before="240" w:after="240"/>
      <w:outlineLvl w:val="0"/>
    </w:pPr>
    <w:rPr>
      <w:rFonts w:eastAsia="宋体" w:cs="Times New Roman" w:asciiTheme="minorAscii" w:hAnsiTheme="minorAscii"/>
      <w:b/>
      <w:kern w:val="44"/>
      <w:sz w:val="32"/>
    </w:rPr>
  </w:style>
  <w:style w:type="paragraph" w:styleId="4">
    <w:name w:val="heading 2"/>
    <w:basedOn w:val="3"/>
    <w:next w:val="3"/>
    <w:unhideWhenUsed/>
    <w:qFormat/>
    <w:uiPriority w:val="0"/>
    <w:pPr>
      <w:keepNext/>
      <w:keepLines/>
      <w:numPr>
        <w:ilvl w:val="1"/>
        <w:numId w:val="1"/>
      </w:numPr>
      <w:tabs>
        <w:tab w:val="left" w:pos="850"/>
        <w:tab w:val="clear" w:pos="0"/>
      </w:tabs>
      <w:spacing w:before="200" w:after="200"/>
      <w:ind w:left="693" w:leftChars="100" w:firstLine="0"/>
      <w:outlineLvl w:val="1"/>
    </w:pPr>
    <w:rPr>
      <w:rFonts w:eastAsia="宋体" w:cs="Times New Roman" w:asciiTheme="minorAscii" w:hAnsiTheme="minorAscii"/>
      <w:b/>
      <w:sz w:val="30"/>
    </w:rPr>
  </w:style>
  <w:style w:type="paragraph" w:styleId="5">
    <w:name w:val="heading 3"/>
    <w:basedOn w:val="3"/>
    <w:next w:val="3"/>
    <w:unhideWhenUsed/>
    <w:qFormat/>
    <w:uiPriority w:val="0"/>
    <w:pPr>
      <w:keepNext/>
      <w:keepLines/>
      <w:numPr>
        <w:ilvl w:val="2"/>
        <w:numId w:val="1"/>
      </w:numPr>
      <w:spacing w:before="160" w:after="160"/>
      <w:ind w:left="1188" w:leftChars="200" w:firstLine="0"/>
      <w:outlineLvl w:val="2"/>
    </w:pPr>
    <w:rPr>
      <w:rFonts w:eastAsia="宋体" w:cs="Times New Roman" w:asciiTheme="minorAscii" w:hAnsiTheme="minorAscii"/>
      <w:b/>
      <w:sz w:val="28"/>
    </w:rPr>
  </w:style>
  <w:style w:type="paragraph" w:styleId="6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tabs>
        <w:tab w:val="left" w:pos="2053"/>
      </w:tabs>
      <w:spacing w:before="120" w:after="120"/>
      <w:ind w:left="720" w:leftChars="300"/>
      <w:outlineLvl w:val="3"/>
    </w:pPr>
    <w:rPr>
      <w:rFonts w:asciiTheme="minorAscii" w:hAnsiTheme="minorAscii"/>
      <w:b/>
    </w:rPr>
  </w:style>
  <w:style w:type="paragraph" w:styleId="7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tabs>
        <w:tab w:val="left" w:pos="2495"/>
      </w:tabs>
      <w:spacing w:before="60" w:after="60"/>
      <w:ind w:left="1855" w:leftChars="400" w:firstLine="0"/>
      <w:outlineLvl w:val="4"/>
    </w:pPr>
    <w:rPr>
      <w:b/>
    </w:rPr>
  </w:style>
  <w:style w:type="character" w:default="1" w:styleId="11">
    <w:name w:val="Default Paragraph Font"/>
    <w:unhideWhenUsed/>
    <w:qFormat/>
    <w:uiPriority w:val="1"/>
  </w:style>
  <w:style w:type="table" w:default="1" w:styleId="13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List"/>
    <w:basedOn w:val="1"/>
    <w:qFormat/>
    <w:uiPriority w:val="0"/>
    <w:pPr>
      <w:ind w:left="200" w:hanging="200" w:hangingChars="200"/>
    </w:pPr>
  </w:style>
  <w:style w:type="paragraph" w:styleId="8">
    <w:name w:val="Document Map"/>
    <w:basedOn w:val="1"/>
    <w:link w:val="15"/>
    <w:qFormat/>
    <w:uiPriority w:val="0"/>
    <w:rPr>
      <w:rFonts w:ascii="宋体" w:eastAsia="宋体"/>
      <w:sz w:val="18"/>
      <w:szCs w:val="18"/>
    </w:rPr>
  </w:style>
  <w:style w:type="paragraph" w:styleId="9">
    <w:name w:val="Balloon Text"/>
    <w:basedOn w:val="1"/>
    <w:link w:val="16"/>
    <w:qFormat/>
    <w:uiPriority w:val="0"/>
    <w:pPr>
      <w:spacing w:line="240" w:lineRule="auto"/>
    </w:pPr>
    <w:rPr>
      <w:sz w:val="18"/>
      <w:szCs w:val="18"/>
    </w:rPr>
  </w:style>
  <w:style w:type="paragraph" w:styleId="10">
    <w:name w:val="Title"/>
    <w:basedOn w:val="1"/>
    <w:next w:val="1"/>
    <w:qFormat/>
    <w:uiPriority w:val="0"/>
    <w:pPr>
      <w:spacing w:before="240" w:after="60"/>
      <w:jc w:val="center"/>
      <w:outlineLvl w:val="0"/>
    </w:pPr>
    <w:rPr>
      <w:rFonts w:ascii="Cambria" w:hAnsi="Cambria" w:cs="Times New Roman"/>
      <w:b/>
      <w:bCs/>
      <w:sz w:val="32"/>
      <w:szCs w:val="32"/>
    </w:rPr>
  </w:style>
  <w:style w:type="character" w:styleId="12">
    <w:name w:val="Hyperlink"/>
    <w:basedOn w:val="11"/>
    <w:qFormat/>
    <w:uiPriority w:val="0"/>
    <w:rPr>
      <w:color w:val="0000FF"/>
      <w:u w:val="single"/>
    </w:rPr>
  </w:style>
  <w:style w:type="table" w:styleId="14">
    <w:name w:val="Table Grid"/>
    <w:basedOn w:val="1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5">
    <w:name w:val="文档结构图 Char"/>
    <w:basedOn w:val="11"/>
    <w:link w:val="8"/>
    <w:qFormat/>
    <w:uiPriority w:val="0"/>
    <w:rPr>
      <w:rFonts w:ascii="宋体" w:hAnsiTheme="minorHAnsi" w:cstheme="minorBidi"/>
      <w:kern w:val="2"/>
      <w:sz w:val="18"/>
      <w:szCs w:val="18"/>
    </w:rPr>
  </w:style>
  <w:style w:type="character" w:customStyle="1" w:styleId="16">
    <w:name w:val="批注框文本 Char"/>
    <w:basedOn w:val="11"/>
    <w:link w:val="9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8" Type="http://schemas.openxmlformats.org/officeDocument/2006/relationships/fontTable" Target="fontTable.xml"/><Relationship Id="rId37" Type="http://schemas.microsoft.com/office/2006/relationships/keyMapCustomizations" Target="customizations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header" Target="header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  <customShpInfo spid="_x0000_s1028"/>
    <customShpInfo spid="_x0000_s1029"/>
    <customShpInfo spid="_x0000_s1030"/>
    <customShpInfo spid="_x0000_s1031"/>
    <customShpInfo spid="_x0000_s1032"/>
    <customShpInfo spid="_x0000_s1033"/>
    <customShpInfo spid="_x0000_s1034"/>
    <customShpInfo spid="_x0000_s1035"/>
    <customShpInfo spid="_x0000_s1036"/>
    <customShpInfo spid="_x0000_s1037"/>
    <customShpInfo spid="_x0000_s1038"/>
    <customShpInfo spid="_x0000_s1039"/>
    <customShpInfo spid="_x0000_s1040"/>
    <customShpInfo spid="_x0000_s1041"/>
    <customShpInfo spid="_x0000_s1042"/>
    <customShpInfo spid="_x0000_s1043"/>
    <customShpInfo spid="_x0000_s1044"/>
    <customShpInfo spid="_x0000_s1045"/>
    <customShpInfo spid="_x0000_s1046"/>
    <customShpInfo spid="_x0000_s1047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4</Words>
  <Characters>23</Characters>
  <Lines>1</Lines>
  <Paragraphs>1</Paragraphs>
  <TotalTime>50</TotalTime>
  <ScaleCrop>false</ScaleCrop>
  <LinksUpToDate>false</LinksUpToDate>
  <CharactersWithSpaces>26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2016-06-07T12:09:00Z</dcterms:created>
  <dc:creator>tree</dc:creator>
  <cp:lastModifiedBy>Marry</cp:lastModifiedBy>
  <dcterms:modified xsi:type="dcterms:W3CDTF">2018-08-16T14:34:10Z</dcterms:modified>
  <cp:revision>61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