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21"/>
        <w:gridCol w:w="741"/>
      </w:tblGrid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menu bar</w:t>
            </w:r>
            <w:r>
              <w:rPr>
                <w:rFonts w:hint="eastAsia"/>
              </w:rPr>
              <w:t>底色不要跟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一樣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menu bar</w:t>
            </w:r>
            <w:r>
              <w:rPr>
                <w:rFonts w:hint="eastAsia"/>
              </w:rPr>
              <w:t>手機版的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垂直置中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手機版下拉出來的方塊底色不要跟</w:t>
            </w:r>
            <w:r>
              <w:rPr>
                <w:rFonts w:hint="eastAsia"/>
              </w:rPr>
              <w:t>menu bar</w:t>
            </w:r>
            <w:r>
              <w:rPr>
                <w:rFonts w:hint="eastAsia"/>
              </w:rPr>
              <w:t>一樣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menu</w:t>
            </w:r>
            <w:proofErr w:type="gramStart"/>
            <w:r>
              <w:rPr>
                <w:rFonts w:hint="eastAsia"/>
              </w:rPr>
              <w:t>手機版觸碰</w:t>
            </w:r>
            <w:proofErr w:type="gramEnd"/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以外的地方，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自動收回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menu</w:t>
            </w:r>
            <w:proofErr w:type="gramStart"/>
            <w:r>
              <w:rPr>
                <w:rFonts w:hint="eastAsia"/>
              </w:rPr>
              <w:t>手機版觸碰</w:t>
            </w:r>
            <w:proofErr w:type="gramEnd"/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選項時，選項顏色改變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標題「關於」手機版看起來太大，縮小一點</w:t>
            </w:r>
            <w:r w:rsidR="000259B0">
              <w:rPr>
                <w:rFonts w:hint="eastAsia"/>
              </w:rPr>
              <w:t>，和「報導」相同。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Pr="00FF1C56" w:rsidRDefault="00FF1C56">
            <w:r>
              <w:rPr>
                <w:rFonts w:hint="eastAsia"/>
              </w:rPr>
              <w:t>標題「</w:t>
            </w:r>
            <w:r>
              <w:rPr>
                <w:rFonts w:hint="eastAsia"/>
              </w:rPr>
              <w:t>報導</w:t>
            </w:r>
            <w:r>
              <w:rPr>
                <w:rFonts w:hint="eastAsia"/>
              </w:rPr>
              <w:t>」手機版看起來太大，縮小一點</w:t>
            </w:r>
            <w:r w:rsidR="000259B0">
              <w:rPr>
                <w:rFonts w:hint="eastAsia"/>
              </w:rPr>
              <w:t>，</w:t>
            </w:r>
            <w:r w:rsidR="000259B0">
              <w:rPr>
                <w:rFonts w:hint="eastAsia"/>
              </w:rPr>
              <w:t>和「報導」相同。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r>
              <w:rPr>
                <w:rFonts w:hint="eastAsia"/>
              </w:rPr>
              <w:t>標題「</w:t>
            </w:r>
            <w:r>
              <w:rPr>
                <w:rFonts w:hint="eastAsia"/>
              </w:rPr>
              <w:t>推動</w:t>
            </w:r>
            <w:r>
              <w:rPr>
                <w:rFonts w:hint="eastAsia"/>
              </w:rPr>
              <w:t>」手機版看起來太大，縮小一點</w:t>
            </w:r>
            <w:r w:rsidR="000259B0">
              <w:rPr>
                <w:rFonts w:hint="eastAsia"/>
              </w:rPr>
              <w:t>，</w:t>
            </w:r>
            <w:r w:rsidR="000259B0">
              <w:rPr>
                <w:rFonts w:hint="eastAsia"/>
              </w:rPr>
              <w:t>和「報導」相同。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Default="00FF1C56">
            <w:pPr>
              <w:rPr>
                <w:rFonts w:hint="eastAsia"/>
              </w:rPr>
            </w:pPr>
            <w:r>
              <w:rPr>
                <w:rFonts w:hint="eastAsia"/>
              </w:rPr>
              <w:t>手機版工作坊裡的「常見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」按鈕寬度與其他按鈕不相同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FF1C56" w:rsidRPr="00FF1C56" w:rsidRDefault="00FF1C56">
            <w:pPr>
              <w:rPr>
                <w:rFonts w:hint="eastAsia"/>
              </w:rPr>
            </w:pPr>
            <w:r>
              <w:rPr>
                <w:rFonts w:hint="eastAsia"/>
              </w:rPr>
              <w:t>所有按鈕皆不需要</w:t>
            </w:r>
            <w:r w:rsidR="000259B0">
              <w:rPr>
                <w:rFonts w:hint="eastAsia"/>
              </w:rPr>
              <w:t>陰影</w:t>
            </w:r>
          </w:p>
        </w:tc>
        <w:tc>
          <w:tcPr>
            <w:tcW w:w="741" w:type="dxa"/>
          </w:tcPr>
          <w:p w:rsidR="00FF1C56" w:rsidRDefault="00FF1C56"/>
        </w:tc>
      </w:tr>
      <w:tr w:rsidR="00FF1C56" w:rsidTr="000259B0">
        <w:tc>
          <w:tcPr>
            <w:tcW w:w="7621" w:type="dxa"/>
          </w:tcPr>
          <w:p w:rsidR="000259B0" w:rsidRDefault="000259B0" w:rsidP="000259B0">
            <w:r>
              <w:rPr>
                <w:rFonts w:hint="eastAsia"/>
              </w:rPr>
              <w:t>「研討會議程」裡的</w:t>
            </w:r>
            <w:r>
              <w:br/>
            </w:r>
            <w:r>
              <w:rPr>
                <w:rFonts w:hint="eastAsia"/>
              </w:rPr>
              <w:t>『</w:t>
            </w:r>
            <w:r>
              <w:t>3.10-3.12 2016</w:t>
            </w:r>
          </w:p>
          <w:p w:rsidR="000259B0" w:rsidRDefault="000259B0" w:rsidP="000259B0">
            <w:pPr>
              <w:rPr>
                <w:rFonts w:hint="eastAsia"/>
              </w:rPr>
            </w:pPr>
            <w:r>
              <w:rPr>
                <w:rFonts w:hint="eastAsia"/>
              </w:rPr>
              <w:t>巨轉變：亞太未來學聯盟第二次會議</w:t>
            </w:r>
          </w:p>
          <w:p w:rsidR="00FF1C56" w:rsidRDefault="000259B0" w:rsidP="000259B0">
            <w:pPr>
              <w:rPr>
                <w:rFonts w:hint="eastAsia"/>
              </w:rPr>
            </w:pPr>
            <w:r>
              <w:rPr>
                <w:rFonts w:hint="eastAsia"/>
              </w:rPr>
              <w:t>和台灣一起啟動新未來</w:t>
            </w:r>
            <w:r>
              <w:rPr>
                <w:rFonts w:hint="eastAsia"/>
              </w:rPr>
              <w:t>』</w:t>
            </w:r>
          </w:p>
          <w:p w:rsidR="000259B0" w:rsidRDefault="000259B0" w:rsidP="000259B0">
            <w:pPr>
              <w:rPr>
                <w:rFonts w:hint="eastAsia"/>
              </w:rPr>
            </w:pPr>
            <w:r>
              <w:rPr>
                <w:rFonts w:hint="eastAsia"/>
              </w:rPr>
              <w:t>字型改為與下面</w:t>
            </w:r>
            <w:proofErr w:type="gramStart"/>
            <w:r>
              <w:rPr>
                <w:rFonts w:hint="eastAsia"/>
              </w:rPr>
              <w:t>橘色字</w:t>
            </w:r>
            <w:proofErr w:type="gramEnd"/>
            <w:r>
              <w:rPr>
                <w:rFonts w:hint="eastAsia"/>
              </w:rPr>
              <w:t>的大小相同</w:t>
            </w:r>
          </w:p>
        </w:tc>
        <w:tc>
          <w:tcPr>
            <w:tcW w:w="741" w:type="dxa"/>
          </w:tcPr>
          <w:p w:rsidR="00FF1C56" w:rsidRPr="000259B0" w:rsidRDefault="00FF1C56"/>
        </w:tc>
      </w:tr>
    </w:tbl>
    <w:p w:rsidR="00FC6B47" w:rsidRDefault="00FC6B47">
      <w:bookmarkStart w:id="0" w:name="_GoBack"/>
      <w:bookmarkEnd w:id="0"/>
    </w:p>
    <w:sectPr w:rsidR="00FC6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C3" w:rsidRDefault="00D701C3" w:rsidP="00FF1C56">
      <w:r>
        <w:separator/>
      </w:r>
    </w:p>
  </w:endnote>
  <w:endnote w:type="continuationSeparator" w:id="0">
    <w:p w:rsidR="00D701C3" w:rsidRDefault="00D701C3" w:rsidP="00FF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C3" w:rsidRDefault="00D701C3" w:rsidP="00FF1C56">
      <w:r>
        <w:separator/>
      </w:r>
    </w:p>
  </w:footnote>
  <w:footnote w:type="continuationSeparator" w:id="0">
    <w:p w:rsidR="00D701C3" w:rsidRDefault="00D701C3" w:rsidP="00FF1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D8"/>
    <w:rsid w:val="000259B0"/>
    <w:rsid w:val="003229D8"/>
    <w:rsid w:val="00D701C3"/>
    <w:rsid w:val="00FC6B4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1C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1C56"/>
    <w:rPr>
      <w:sz w:val="20"/>
      <w:szCs w:val="20"/>
    </w:rPr>
  </w:style>
  <w:style w:type="table" w:styleId="a7">
    <w:name w:val="Table Grid"/>
    <w:basedOn w:val="a1"/>
    <w:uiPriority w:val="59"/>
    <w:rsid w:val="00FF1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1C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1C56"/>
    <w:rPr>
      <w:sz w:val="20"/>
      <w:szCs w:val="20"/>
    </w:rPr>
  </w:style>
  <w:style w:type="table" w:styleId="a7">
    <w:name w:val="Table Grid"/>
    <w:basedOn w:val="a1"/>
    <w:uiPriority w:val="59"/>
    <w:rsid w:val="00FF1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賴建安</dc:creator>
  <cp:keywords/>
  <dc:description/>
  <cp:lastModifiedBy>賴建安</cp:lastModifiedBy>
  <cp:revision>2</cp:revision>
  <dcterms:created xsi:type="dcterms:W3CDTF">2016-01-21T14:11:00Z</dcterms:created>
  <dcterms:modified xsi:type="dcterms:W3CDTF">2016-01-21T14:27:00Z</dcterms:modified>
</cp:coreProperties>
</file>