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jc w:val="left"/>
      </w:pPr>
      <w:r>
        <w:rPr>
          <w:rFonts w:ascii="Calibri" w:hAnsi="Calibri" w:eastAsia="宋体" w:cs="Calibri"/>
          <w:b/>
          <w:color w:val="000000"/>
          <w:kern w:val="0"/>
          <w:sz w:val="28"/>
          <w:szCs w:val="28"/>
        </w:rPr>
        <w:t xml:space="preserve">USB debug </w:t>
      </w:r>
      <w:r>
        <w:rPr>
          <w:rFonts w:hint="eastAsia" w:ascii="宋体" w:hAnsi="宋体" w:eastAsia="宋体" w:cs="宋体"/>
          <w:b/>
          <w:color w:val="000000"/>
          <w:kern w:val="0"/>
          <w:sz w:val="28"/>
          <w:szCs w:val="28"/>
        </w:rPr>
        <w:t xml:space="preserve">驱动安装 </w:t>
      </w:r>
    </w:p>
    <w:p>
      <w:pPr>
        <w:numPr>
          <w:ilvl w:val="0"/>
          <w:numId w:val="1"/>
        </w:numPr>
      </w:pPr>
      <w:r>
        <w:rPr>
          <w:rFonts w:hint="eastAsia"/>
        </w:rPr>
        <w:t>一般采用win10来安装BlueSuite，驱动容易安装成功</w:t>
      </w:r>
    </w:p>
    <w:p/>
    <w:p>
      <w:pPr>
        <w:numPr>
          <w:ilvl w:val="0"/>
          <w:numId w:val="1"/>
        </w:numPr>
      </w:pPr>
      <w:r>
        <w:rPr>
          <w:rFonts w:hint="eastAsia"/>
        </w:rPr>
        <w:t>点击安装BlueSuite</w:t>
      </w:r>
    </w:p>
    <w:p>
      <w:r>
        <w:drawing>
          <wp:inline distT="0" distB="0" distL="114300" distR="114300">
            <wp:extent cx="3760470" cy="1917700"/>
            <wp:effectExtent l="0" t="0" r="1143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60470" cy="191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numPr>
          <w:ilvl w:val="0"/>
          <w:numId w:val="1"/>
        </w:numPr>
      </w:pPr>
      <w:r>
        <w:rPr>
          <w:rFonts w:hint="eastAsia"/>
        </w:rPr>
        <w:t>按照顺序点击安装</w:t>
      </w:r>
      <w:r>
        <w:rPr>
          <w:rFonts w:hint="eastAsia"/>
          <w:lang w:eastAsia="zh-CN"/>
        </w:rPr>
        <w:t>（</w:t>
      </w:r>
      <w:r>
        <w:rPr>
          <w:rFonts w:hint="eastAsia"/>
          <w:highlight w:val="red"/>
          <w:lang w:val="en-US" w:eastAsia="zh-CN"/>
        </w:rPr>
        <w:t>建议装在其他盘不要装在C盘</w:t>
      </w:r>
      <w:r>
        <w:rPr>
          <w:rFonts w:hint="eastAsia"/>
          <w:lang w:eastAsia="zh-CN"/>
        </w:rPr>
        <w:t>）</w:t>
      </w:r>
    </w:p>
    <w:p>
      <w:r>
        <w:drawing>
          <wp:inline distT="0" distB="0" distL="114300" distR="114300">
            <wp:extent cx="3823970" cy="2965450"/>
            <wp:effectExtent l="0" t="0" r="5080" b="635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23970" cy="296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jc w:val="left"/>
        <w:rPr>
          <w:rFonts w:ascii="宋体" w:hAnsi="宋体" w:eastAsia="宋体" w:cs="宋体"/>
          <w:kern w:val="0"/>
          <w:sz w:val="24"/>
        </w:rPr>
      </w:pPr>
    </w:p>
    <w:p>
      <w:pPr>
        <w:widowControl/>
        <w:jc w:val="left"/>
        <w:rPr>
          <w:rFonts w:ascii="宋体" w:hAnsi="宋体" w:eastAsia="宋体" w:cs="宋体"/>
          <w:kern w:val="0"/>
          <w:sz w:val="24"/>
        </w:rPr>
      </w:pPr>
    </w:p>
    <w:p>
      <w:pPr>
        <w:widowControl/>
        <w:jc w:val="left"/>
        <w:rPr>
          <w:rFonts w:ascii="宋体" w:hAnsi="宋体" w:eastAsia="宋体" w:cs="宋体"/>
          <w:kern w:val="0"/>
          <w:sz w:val="24"/>
        </w:rPr>
      </w:pPr>
    </w:p>
    <w:p>
      <w:pPr>
        <w:widowControl/>
        <w:jc w:val="left"/>
        <w:rPr>
          <w:rFonts w:ascii="宋体" w:hAnsi="宋体" w:eastAsia="宋体" w:cs="宋体"/>
          <w:kern w:val="0"/>
          <w:sz w:val="24"/>
        </w:rPr>
      </w:pPr>
    </w:p>
    <w:p>
      <w:pPr>
        <w:widowControl/>
        <w:jc w:val="left"/>
        <w:rPr>
          <w:rFonts w:ascii="宋体" w:hAnsi="宋体" w:eastAsia="宋体" w:cs="宋体"/>
          <w:kern w:val="0"/>
          <w:sz w:val="24"/>
        </w:rPr>
      </w:pPr>
      <w:r>
        <w:rPr>
          <w:rFonts w:hint="eastAsia" w:ascii="宋体" w:hAnsi="宋体" w:eastAsia="宋体" w:cs="宋体"/>
          <w:kern w:val="0"/>
          <w:sz w:val="24"/>
        </w:rPr>
        <w:t xml:space="preserve">4、安装驱动，把 </w:t>
      </w:r>
      <w:r>
        <w:rPr>
          <w:rFonts w:ascii="宋体" w:hAnsi="宋体" w:eastAsia="宋体" w:cs="宋体"/>
          <w:kern w:val="0"/>
          <w:sz w:val="24"/>
        </w:rPr>
        <w:t xml:space="preserve">USB </w:t>
      </w:r>
      <w:r>
        <w:rPr>
          <w:rFonts w:hint="eastAsia" w:ascii="宋体" w:hAnsi="宋体" w:eastAsia="宋体" w:cs="宋体"/>
          <w:kern w:val="0"/>
          <w:sz w:val="24"/>
        </w:rPr>
        <w:t>和设备连接后，第一次一般会在</w:t>
      </w:r>
      <w:r>
        <w:rPr>
          <w:rFonts w:ascii="宋体" w:hAnsi="宋体" w:eastAsia="宋体" w:cs="宋体"/>
          <w:kern w:val="0"/>
          <w:sz w:val="24"/>
        </w:rPr>
        <w:t>”</w:t>
      </w:r>
      <w:r>
        <w:rPr>
          <w:rFonts w:hint="eastAsia" w:ascii="宋体" w:hAnsi="宋体" w:eastAsia="宋体" w:cs="宋体"/>
          <w:kern w:val="0"/>
          <w:sz w:val="24"/>
        </w:rPr>
        <w:t>设备管理器</w:t>
      </w:r>
      <w:r>
        <w:rPr>
          <w:rFonts w:ascii="宋体" w:hAnsi="宋体" w:eastAsia="宋体" w:cs="宋体"/>
          <w:kern w:val="0"/>
          <w:sz w:val="24"/>
        </w:rPr>
        <w:t>”</w:t>
      </w:r>
      <w:r>
        <w:rPr>
          <w:rFonts w:hint="eastAsia" w:ascii="宋体" w:hAnsi="宋体" w:eastAsia="宋体" w:cs="宋体"/>
          <w:kern w:val="0"/>
          <w:sz w:val="24"/>
        </w:rPr>
        <w:t>显示成“</w:t>
      </w:r>
      <w:r>
        <w:rPr>
          <w:rFonts w:ascii="宋体" w:hAnsi="宋体" w:eastAsia="宋体" w:cs="宋体"/>
          <w:kern w:val="0"/>
          <w:sz w:val="24"/>
        </w:rPr>
        <w:t xml:space="preserve">USB </w:t>
      </w:r>
      <w:r>
        <w:rPr>
          <w:rFonts w:hint="eastAsia" w:ascii="宋体" w:hAnsi="宋体" w:eastAsia="宋体" w:cs="宋体"/>
          <w:kern w:val="0"/>
          <w:sz w:val="24"/>
        </w:rPr>
        <w:t xml:space="preserve">集线器” 或“通用 </w:t>
      </w:r>
      <w:r>
        <w:rPr>
          <w:rFonts w:ascii="宋体" w:hAnsi="宋体" w:eastAsia="宋体" w:cs="宋体"/>
          <w:kern w:val="0"/>
          <w:sz w:val="24"/>
        </w:rPr>
        <w:t xml:space="preserve">USB </w:t>
      </w:r>
      <w:r>
        <w:rPr>
          <w:rFonts w:hint="eastAsia" w:ascii="宋体" w:hAnsi="宋体" w:eastAsia="宋体" w:cs="宋体"/>
          <w:kern w:val="0"/>
          <w:sz w:val="24"/>
        </w:rPr>
        <w:t>集线器”，如下图显示：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</w:rPr>
      </w:pPr>
      <w:r>
        <w:rPr>
          <w:rFonts w:hint="eastAsia" w:ascii="宋体" w:hAnsi="宋体" w:eastAsia="宋体" w:cs="宋体"/>
          <w:kern w:val="0"/>
          <w:sz w:val="24"/>
        </w:rPr>
        <w:t>先确认哪个是我们 Qcc302x，右键“</w:t>
      </w:r>
      <w:r>
        <w:rPr>
          <w:rFonts w:ascii="宋体" w:hAnsi="宋体" w:eastAsia="宋体" w:cs="宋体"/>
          <w:kern w:val="0"/>
          <w:sz w:val="24"/>
        </w:rPr>
        <w:t xml:space="preserve">USB </w:t>
      </w:r>
      <w:r>
        <w:rPr>
          <w:rFonts w:hint="eastAsia" w:ascii="宋体" w:hAnsi="宋体" w:eastAsia="宋体" w:cs="宋体"/>
          <w:kern w:val="0"/>
          <w:sz w:val="24"/>
        </w:rPr>
        <w:t>集线器”</w:t>
      </w:r>
      <w:r>
        <w:rPr>
          <w:rFonts w:ascii="宋体" w:hAnsi="宋体" w:eastAsia="宋体" w:cs="宋体"/>
          <w:kern w:val="0"/>
          <w:sz w:val="24"/>
        </w:rPr>
        <w:t>----</w:t>
      </w:r>
      <w:r>
        <w:rPr>
          <w:rFonts w:hint="eastAsia" w:ascii="宋体" w:hAnsi="宋体" w:eastAsia="宋体" w:cs="宋体"/>
          <w:kern w:val="0"/>
          <w:sz w:val="24"/>
        </w:rPr>
        <w:t>“属性”</w:t>
      </w:r>
      <w:r>
        <w:rPr>
          <w:rFonts w:ascii="宋体" w:hAnsi="宋体" w:eastAsia="宋体" w:cs="宋体"/>
          <w:kern w:val="0"/>
          <w:sz w:val="24"/>
        </w:rPr>
        <w:t>----</w:t>
      </w:r>
      <w:r>
        <w:rPr>
          <w:rFonts w:hint="eastAsia" w:ascii="宋体" w:hAnsi="宋体" w:eastAsia="宋体" w:cs="宋体"/>
          <w:kern w:val="0"/>
          <w:sz w:val="24"/>
        </w:rPr>
        <w:t xml:space="preserve">“详细信息” 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</w:rPr>
      </w:pPr>
      <w:r>
        <w:rPr>
          <w:rFonts w:hint="eastAsia" w:ascii="宋体" w:hAnsi="宋体" w:eastAsia="宋体" w:cs="宋体"/>
          <w:kern w:val="0"/>
          <w:sz w:val="24"/>
        </w:rPr>
        <w:t xml:space="preserve">下拉菜单选择“硬件 </w:t>
      </w:r>
      <w:r>
        <w:rPr>
          <w:rFonts w:ascii="宋体" w:hAnsi="宋体" w:eastAsia="宋体" w:cs="宋体"/>
          <w:kern w:val="0"/>
          <w:sz w:val="24"/>
        </w:rPr>
        <w:t>ID</w:t>
      </w:r>
      <w:r>
        <w:rPr>
          <w:rFonts w:hint="eastAsia" w:ascii="宋体" w:hAnsi="宋体" w:eastAsia="宋体" w:cs="宋体"/>
          <w:kern w:val="0"/>
          <w:sz w:val="24"/>
        </w:rPr>
        <w:t>”，</w:t>
      </w:r>
      <w:r>
        <w:rPr>
          <w:rFonts w:ascii="宋体" w:hAnsi="宋体" w:eastAsia="宋体" w:cs="宋体"/>
          <w:kern w:val="0"/>
          <w:sz w:val="24"/>
        </w:rPr>
        <w:t xml:space="preserve">VID </w:t>
      </w:r>
      <w:r>
        <w:rPr>
          <w:rFonts w:hint="eastAsia" w:ascii="宋体" w:hAnsi="宋体" w:eastAsia="宋体" w:cs="宋体"/>
          <w:kern w:val="0"/>
          <w:sz w:val="24"/>
        </w:rPr>
        <w:t xml:space="preserve">为 </w:t>
      </w:r>
      <w:r>
        <w:rPr>
          <w:rFonts w:ascii="宋体" w:hAnsi="宋体" w:eastAsia="宋体" w:cs="宋体"/>
          <w:kern w:val="0"/>
          <w:sz w:val="24"/>
        </w:rPr>
        <w:t>0A12</w:t>
      </w:r>
      <w:r>
        <w:rPr>
          <w:rFonts w:hint="eastAsia" w:ascii="宋体" w:hAnsi="宋体" w:eastAsia="宋体" w:cs="宋体"/>
          <w:kern w:val="0"/>
          <w:sz w:val="24"/>
        </w:rPr>
        <w:t>，</w:t>
      </w:r>
      <w:r>
        <w:rPr>
          <w:rFonts w:ascii="宋体" w:hAnsi="宋体" w:eastAsia="宋体" w:cs="宋体"/>
          <w:kern w:val="0"/>
          <w:sz w:val="24"/>
        </w:rPr>
        <w:t xml:space="preserve">PID </w:t>
      </w:r>
      <w:r>
        <w:rPr>
          <w:rFonts w:hint="eastAsia" w:ascii="宋体" w:hAnsi="宋体" w:eastAsia="宋体" w:cs="宋体"/>
          <w:kern w:val="0"/>
          <w:sz w:val="24"/>
        </w:rPr>
        <w:t xml:space="preserve">为 </w:t>
      </w:r>
      <w:r>
        <w:rPr>
          <w:rFonts w:ascii="宋体" w:hAnsi="宋体" w:eastAsia="宋体" w:cs="宋体"/>
          <w:kern w:val="0"/>
          <w:sz w:val="24"/>
        </w:rPr>
        <w:t xml:space="preserve">4010 </w:t>
      </w:r>
      <w:r>
        <w:rPr>
          <w:rFonts w:hint="eastAsia" w:ascii="宋体" w:hAnsi="宋体" w:eastAsia="宋体" w:cs="宋体"/>
          <w:kern w:val="0"/>
          <w:sz w:val="24"/>
        </w:rPr>
        <w:t>的就是我们需要更新驱动的设备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</w:rPr>
      </w:pPr>
      <w:r>
        <w:rPr>
          <w:rFonts w:ascii="宋体" w:hAnsi="宋体" w:eastAsia="宋体" w:cs="宋体"/>
          <w:kern w:val="0"/>
          <w:sz w:val="24"/>
        </w:rPr>
        <w:drawing>
          <wp:inline distT="0" distB="0" distL="114300" distR="114300">
            <wp:extent cx="4197350" cy="4932680"/>
            <wp:effectExtent l="0" t="0" r="12700" b="1270"/>
            <wp:docPr id="17" name="图片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6" descr="IMG_256"/>
                    <pic:cNvPicPr>
                      <a:picLocks noChangeAspect="1"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97350" cy="49326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jc w:val="left"/>
        <w:rPr>
          <w:rFonts w:ascii="宋体" w:hAnsi="宋体" w:eastAsia="宋体" w:cs="宋体"/>
          <w:kern w:val="0"/>
          <w:sz w:val="24"/>
        </w:rPr>
      </w:pPr>
    </w:p>
    <w:p>
      <w:pPr>
        <w:widowControl/>
        <w:jc w:val="left"/>
      </w:pPr>
      <w:r>
        <w:rPr>
          <w:rFonts w:ascii="宋体" w:hAnsi="宋体" w:eastAsia="宋体" w:cs="宋体"/>
          <w:kern w:val="0"/>
          <w:sz w:val="24"/>
        </w:rPr>
        <w:drawing>
          <wp:inline distT="0" distB="0" distL="114300" distR="114300">
            <wp:extent cx="5001895" cy="2484755"/>
            <wp:effectExtent l="0" t="0" r="8255" b="10795"/>
            <wp:docPr id="18" name="图片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7" descr="IMG_256"/>
                    <pic:cNvPicPr>
                      <a:picLocks noChangeAspect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01895" cy="24847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jc w:val="left"/>
        <w:rPr>
          <w:rFonts w:ascii="宋体" w:hAnsi="宋体" w:eastAsia="宋体" w:cs="宋体"/>
          <w:kern w:val="0"/>
          <w:sz w:val="24"/>
        </w:rPr>
      </w:pPr>
    </w:p>
    <w:p>
      <w:pPr>
        <w:widowControl/>
        <w:jc w:val="left"/>
        <w:rPr>
          <w:rFonts w:ascii="宋体" w:hAnsi="宋体" w:eastAsia="宋体" w:cs="宋体"/>
          <w:kern w:val="0"/>
          <w:sz w:val="24"/>
        </w:rPr>
      </w:pPr>
    </w:p>
    <w:p>
      <w:pPr>
        <w:widowControl/>
        <w:jc w:val="left"/>
        <w:rPr>
          <w:rFonts w:ascii="宋体" w:hAnsi="宋体" w:eastAsia="宋体" w:cs="宋体"/>
          <w:kern w:val="0"/>
          <w:sz w:val="24"/>
        </w:rPr>
      </w:pPr>
    </w:p>
    <w:p>
      <w:pPr>
        <w:widowControl/>
        <w:jc w:val="left"/>
        <w:rPr>
          <w:rFonts w:ascii="宋体" w:hAnsi="宋体" w:eastAsia="宋体" w:cs="宋体"/>
          <w:kern w:val="0"/>
          <w:sz w:val="24"/>
        </w:rPr>
      </w:pPr>
    </w:p>
    <w:p>
      <w:pPr>
        <w:widowControl/>
        <w:jc w:val="left"/>
        <w:rPr>
          <w:rFonts w:ascii="宋体" w:hAnsi="宋体" w:eastAsia="宋体" w:cs="宋体"/>
          <w:kern w:val="0"/>
          <w:sz w:val="24"/>
        </w:rPr>
      </w:pPr>
    </w:p>
    <w:p>
      <w:pPr>
        <w:widowControl/>
        <w:jc w:val="left"/>
        <w:rPr>
          <w:rFonts w:ascii="宋体" w:hAnsi="宋体" w:eastAsia="宋体" w:cs="宋体"/>
          <w:kern w:val="0"/>
          <w:sz w:val="24"/>
        </w:rPr>
      </w:pPr>
      <w:r>
        <w:rPr>
          <w:rFonts w:hint="eastAsia" w:ascii="宋体" w:hAnsi="宋体" w:eastAsia="宋体" w:cs="宋体"/>
          <w:kern w:val="0"/>
          <w:sz w:val="24"/>
        </w:rPr>
        <w:t>5、选择驱动程序，更新驱动程序</w:t>
      </w:r>
    </w:p>
    <w:p>
      <w:pPr>
        <w:widowControl/>
        <w:jc w:val="left"/>
      </w:pPr>
      <w:r>
        <w:rPr>
          <w:rFonts w:ascii="宋体" w:hAnsi="宋体" w:eastAsia="宋体" w:cs="宋体"/>
          <w:kern w:val="0"/>
          <w:sz w:val="24"/>
        </w:rPr>
        <w:drawing>
          <wp:inline distT="0" distB="0" distL="114300" distR="114300">
            <wp:extent cx="4643120" cy="2800985"/>
            <wp:effectExtent l="0" t="0" r="5080" b="18415"/>
            <wp:docPr id="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6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3120" cy="28009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jc w:val="left"/>
      </w:pPr>
      <w:r>
        <w:rPr>
          <w:rFonts w:ascii="宋体" w:hAnsi="宋体" w:eastAsia="宋体" w:cs="宋体"/>
          <w:kern w:val="0"/>
          <w:sz w:val="24"/>
        </w:rPr>
        <w:drawing>
          <wp:inline distT="0" distB="0" distL="114300" distR="114300">
            <wp:extent cx="4712970" cy="3218180"/>
            <wp:effectExtent l="0" t="0" r="11430" b="1270"/>
            <wp:docPr id="4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56"/>
                    <pic:cNvPicPr>
                      <a:picLocks noChangeAspect="1"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2970" cy="32181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jc w:val="left"/>
        <w:rPr>
          <w:rFonts w:ascii="宋体" w:hAnsi="宋体" w:eastAsia="宋体" w:cs="宋体"/>
          <w:kern w:val="0"/>
          <w:sz w:val="24"/>
        </w:rPr>
      </w:pPr>
    </w:p>
    <w:p>
      <w:pPr>
        <w:widowControl/>
        <w:jc w:val="left"/>
        <w:rPr>
          <w:rFonts w:ascii="宋体" w:hAnsi="宋体" w:eastAsia="宋体" w:cs="宋体"/>
          <w:kern w:val="0"/>
          <w:sz w:val="24"/>
        </w:rPr>
      </w:pPr>
      <w:r>
        <w:rPr>
          <w:rFonts w:ascii="宋体" w:hAnsi="宋体" w:eastAsia="宋体" w:cs="宋体"/>
          <w:kern w:val="0"/>
          <w:sz w:val="24"/>
        </w:rPr>
        <w:drawing>
          <wp:inline distT="0" distB="0" distL="114300" distR="114300">
            <wp:extent cx="4333240" cy="3010535"/>
            <wp:effectExtent l="0" t="0" r="10160" b="18415"/>
            <wp:docPr id="5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IMG_256"/>
                    <pic:cNvPicPr>
                      <a:picLocks noChangeAspect="1"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33240" cy="30105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200525" cy="2912110"/>
            <wp:effectExtent l="0" t="0" r="9525" b="2540"/>
            <wp:docPr id="1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3"/>
                    <pic:cNvPicPr>
                      <a:picLocks noChangeAspect="1"/>
                    </pic:cNvPicPr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2912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</w:rPr>
        <w:drawing>
          <wp:inline distT="0" distB="0" distL="114300" distR="114300">
            <wp:extent cx="3798570" cy="2658110"/>
            <wp:effectExtent l="0" t="0" r="11430" b="8890"/>
            <wp:docPr id="6" name="图片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IMG_256"/>
                    <pic:cNvPicPr>
                      <a:picLocks noChangeAspect="1"/>
                    </pic:cNvPicPr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98570" cy="26581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jc w:val="left"/>
        <w:rPr>
          <w:rFonts w:hint="eastAsia" w:ascii="宋体" w:hAnsi="宋体" w:eastAsia="宋体" w:cs="宋体"/>
          <w:kern w:val="0"/>
          <w:sz w:val="24"/>
          <w:lang w:eastAsia="zh-CN"/>
        </w:rPr>
      </w:pPr>
      <w:r>
        <w:rPr>
          <w:rFonts w:hint="eastAsia" w:ascii="宋体" w:hAnsi="宋体" w:eastAsia="宋体" w:cs="宋体"/>
          <w:kern w:val="0"/>
          <w:sz w:val="24"/>
        </w:rPr>
        <w:t>6、接下来需要 unlock</w:t>
      </w:r>
      <w:r>
        <w:rPr>
          <w:rFonts w:hint="eastAsia" w:ascii="宋体" w:hAnsi="宋体" w:eastAsia="宋体" w:cs="宋体"/>
          <w:kern w:val="0"/>
          <w:sz w:val="24"/>
          <w:lang w:eastAsia="zh-CN"/>
        </w:rPr>
        <w:t>（</w:t>
      </w:r>
      <w:r>
        <w:rPr>
          <w:rFonts w:hint="eastAsia" w:ascii="宋体" w:hAnsi="宋体" w:eastAsia="宋体" w:cs="宋体"/>
          <w:kern w:val="0"/>
          <w:sz w:val="24"/>
          <w:lang w:val="en-US" w:eastAsia="zh-CN"/>
        </w:rPr>
        <w:t>把key和</w:t>
      </w:r>
      <w:r>
        <w:rPr>
          <w:rFonts w:hint="eastAsia" w:ascii="宋体" w:hAnsi="宋体" w:eastAsia="宋体" w:cs="宋体"/>
          <w:kern w:val="0"/>
          <w:sz w:val="24"/>
        </w:rPr>
        <w:t>unlockkey.txt</w:t>
      </w:r>
      <w:r>
        <w:rPr>
          <w:rFonts w:hint="eastAsia" w:ascii="宋体" w:hAnsi="宋体" w:eastAsia="宋体" w:cs="宋体"/>
          <w:kern w:val="0"/>
          <w:sz w:val="24"/>
          <w:lang w:val="en-US" w:eastAsia="zh-CN"/>
        </w:rPr>
        <w:t>拷贝到安装根目录里面</w:t>
      </w:r>
      <w:r>
        <w:rPr>
          <w:rFonts w:hint="eastAsia" w:ascii="宋体" w:hAnsi="宋体" w:eastAsia="宋体" w:cs="宋体"/>
          <w:kern w:val="0"/>
          <w:sz w:val="24"/>
          <w:lang w:eastAsia="zh-CN"/>
        </w:rPr>
        <w:t>）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</w:rPr>
      </w:pPr>
      <w:r>
        <w:rPr>
          <w:rFonts w:hint="eastAsia" w:ascii="宋体" w:hAnsi="宋体" w:eastAsia="宋体" w:cs="宋体"/>
          <w:kern w:val="0"/>
          <w:sz w:val="24"/>
        </w:rPr>
        <w:t>到 BlueSuite 3.2.0 目录</w:t>
      </w:r>
      <w:bookmarkStart w:id="0" w:name="_GoBack"/>
      <w:bookmarkEnd w:id="0"/>
      <w:r>
        <w:rPr>
          <w:rFonts w:hint="eastAsia" w:ascii="宋体" w:hAnsi="宋体" w:eastAsia="宋体" w:cs="宋体"/>
          <w:kern w:val="0"/>
          <w:sz w:val="24"/>
          <w:lang w:val="en-US" w:eastAsia="zh-CN"/>
        </w:rPr>
        <w:t>对key进行编辑修改对应的安装路径，</w:t>
      </w:r>
      <w:r>
        <w:rPr>
          <w:rFonts w:hint="eastAsia" w:ascii="宋体" w:hAnsi="宋体" w:eastAsia="宋体" w:cs="宋体"/>
          <w:kern w:val="0"/>
          <w:sz w:val="24"/>
        </w:rPr>
        <w:t>用管理员运行如下命令: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</w:rPr>
      </w:pPr>
    </w:p>
    <w:p>
      <w:pPr>
        <w:widowControl/>
        <w:jc w:val="left"/>
      </w:pPr>
      <w:r>
        <w:drawing>
          <wp:inline distT="0" distB="0" distL="114300" distR="114300">
            <wp:extent cx="5111115" cy="878205"/>
            <wp:effectExtent l="0" t="0" r="13335" b="17145"/>
            <wp:docPr id="1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4"/>
                    <pic:cNvPicPr>
                      <a:picLocks noChangeAspect="1"/>
                    </pic:cNvPicPr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11115" cy="878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jc w:val="left"/>
      </w:pPr>
    </w:p>
    <w:p>
      <w:pPr>
        <w:widowControl/>
        <w:jc w:val="left"/>
      </w:pPr>
      <w:r>
        <w:drawing>
          <wp:inline distT="0" distB="0" distL="114300" distR="114300">
            <wp:extent cx="5273040" cy="1313815"/>
            <wp:effectExtent l="0" t="0" r="3810" b="63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313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jc w:val="left"/>
      </w:pPr>
    </w:p>
    <w:p>
      <w:pPr>
        <w:widowControl/>
        <w:jc w:val="left"/>
        <w:rPr>
          <w:rFonts w:ascii="宋体" w:hAnsi="宋体" w:eastAsia="宋体" w:cs="宋体"/>
          <w:kern w:val="0"/>
          <w:sz w:val="24"/>
        </w:rPr>
      </w:pPr>
      <w:r>
        <w:rPr>
          <w:rFonts w:hint="eastAsia" w:ascii="宋体" w:hAnsi="宋体" w:eastAsia="宋体" w:cs="宋体"/>
          <w:kern w:val="0"/>
          <w:sz w:val="24"/>
        </w:rPr>
        <w:t>7、看到下图显示，证明成功安装</w:t>
      </w:r>
    </w:p>
    <w:p>
      <w:pPr>
        <w:widowControl/>
        <w:jc w:val="left"/>
      </w:pPr>
      <w:r>
        <w:rPr>
          <w:rFonts w:ascii="宋体" w:hAnsi="宋体" w:eastAsia="宋体" w:cs="宋体"/>
          <w:kern w:val="0"/>
          <w:sz w:val="24"/>
        </w:rPr>
        <w:drawing>
          <wp:inline distT="0" distB="0" distL="114300" distR="114300">
            <wp:extent cx="4384675" cy="3842385"/>
            <wp:effectExtent l="0" t="0" r="15875" b="5715"/>
            <wp:docPr id="7" name="图片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IMG_256"/>
                    <pic:cNvPicPr>
                      <a:picLocks noChangeAspect="1"/>
                    </pic:cNvPicPr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84675" cy="38423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/>
    <w:p>
      <w:pPr>
        <w:widowControl/>
        <w:jc w:val="left"/>
        <w:rPr>
          <w:rFonts w:ascii="宋体" w:hAnsi="宋体" w:eastAsia="宋体" w:cs="宋体"/>
          <w:kern w:val="0"/>
          <w:sz w:val="24"/>
        </w:rPr>
      </w:pPr>
    </w:p>
    <w:p>
      <w:pPr>
        <w:pStyle w:val="6"/>
        <w:ind w:left="360" w:firstLine="0" w:firstLineChars="0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A6DA153"/>
    <w:multiLevelType w:val="singleLevel"/>
    <w:tmpl w:val="DA6DA153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2"/>
  </w:compat>
  <w:rsids>
    <w:rsidRoot w:val="36156784"/>
    <w:rsid w:val="000428EF"/>
    <w:rsid w:val="000D0358"/>
    <w:rsid w:val="00307C16"/>
    <w:rsid w:val="00337FDA"/>
    <w:rsid w:val="00347F8B"/>
    <w:rsid w:val="004B24EF"/>
    <w:rsid w:val="00806266"/>
    <w:rsid w:val="008A774E"/>
    <w:rsid w:val="008E400C"/>
    <w:rsid w:val="00965E54"/>
    <w:rsid w:val="00992644"/>
    <w:rsid w:val="00A638AF"/>
    <w:rsid w:val="00B137E0"/>
    <w:rsid w:val="00B33047"/>
    <w:rsid w:val="00B416CF"/>
    <w:rsid w:val="00E019FB"/>
    <w:rsid w:val="00EA3414"/>
    <w:rsid w:val="00ED177D"/>
    <w:rsid w:val="00F47F4B"/>
    <w:rsid w:val="00F84E5F"/>
    <w:rsid w:val="015720BC"/>
    <w:rsid w:val="15257A72"/>
    <w:rsid w:val="20C17E61"/>
    <w:rsid w:val="237379D4"/>
    <w:rsid w:val="36156784"/>
    <w:rsid w:val="3A3E635C"/>
    <w:rsid w:val="3D9D0E29"/>
    <w:rsid w:val="4C3B4ED8"/>
    <w:rsid w:val="59A0337C"/>
    <w:rsid w:val="655931E7"/>
    <w:rsid w:val="68A140F9"/>
    <w:rsid w:val="6B653815"/>
    <w:rsid w:val="79AA6A97"/>
    <w:rsid w:val="7D9F295D"/>
    <w:rsid w:val="7E434CA4"/>
    <w:rsid w:val="7F962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5"/>
    <w:uiPriority w:val="0"/>
    <w:rPr>
      <w:sz w:val="18"/>
      <w:szCs w:val="18"/>
    </w:rPr>
  </w:style>
  <w:style w:type="character" w:customStyle="1" w:styleId="5">
    <w:name w:val="批注框文本 Char"/>
    <w:basedOn w:val="4"/>
    <w:link w:val="2"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paragraph" w:styleId="6">
    <w:name w:val="List Paragraph"/>
    <w:basedOn w:val="1"/>
    <w:unhideWhenUsed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jpe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113</Words>
  <Characters>645</Characters>
  <Lines>5</Lines>
  <Paragraphs>1</Paragraphs>
  <TotalTime>3</TotalTime>
  <ScaleCrop>false</ScaleCrop>
  <LinksUpToDate>false</LinksUpToDate>
  <CharactersWithSpaces>757</CharactersWithSpaces>
  <Application>WPS Office_11.1.0.11636_F1E327BC-269C-435d-A152-05C5408002CA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2019-05-28T07:51:00Z</dcterms:created>
  <dc:creator>Administrator</dc:creator>
  <cp:lastModifiedBy>admin</cp:lastModifiedBy>
  <dcterms:modified xsi:type="dcterms:W3CDTF">2022-04-02T05:54:23Z</dcterms:modified>
  <cp:revision>21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2052-11.1.0.11636</vt:lpwstr>
  </property>
  <property fmtid="{D5CDD505-2E9C-101B-9397-08002B2CF9AE}" pid="3" name="ICV">
    <vt:lpwstr>9FE2B1ED3BE846FCA12152453927F919</vt:lpwstr>
  </property>
</Properties>
</file>