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6B038D" w14:textId="793D1C46" w:rsidR="00F26E34" w:rsidRPr="0055335B" w:rsidRDefault="00F26E34" w:rsidP="00F26E34">
      <w:pPr>
        <w:jc w:val="center"/>
        <w:rPr>
          <w:sz w:val="28"/>
          <w:szCs w:val="28"/>
        </w:rPr>
      </w:pPr>
      <w:r w:rsidRPr="00F26E34">
        <w:rPr>
          <w:sz w:val="28"/>
          <w:szCs w:val="28"/>
        </w:rPr>
        <w:t>Lab 10: Real-Time Object Tracking with Color Filtering</w:t>
      </w:r>
      <w:r w:rsidR="0055335B">
        <w:rPr>
          <w:sz w:val="28"/>
          <w:szCs w:val="28"/>
        </w:rPr>
        <w:br/>
      </w:r>
    </w:p>
    <w:p w14:paraId="2D1E5CD7" w14:textId="77777777" w:rsidR="00F26E34" w:rsidRDefault="00F26E34" w:rsidP="00F26E34">
      <w:pPr>
        <w:jc w:val="center"/>
      </w:pPr>
    </w:p>
    <w:p w14:paraId="5920DFD5" w14:textId="6256CC0C" w:rsidR="00F26E34" w:rsidRPr="00F26E34" w:rsidRDefault="00F26E34" w:rsidP="00F26E34">
      <w:pPr>
        <w:spacing w:after="160" w:line="278" w:lineRule="auto"/>
        <w:rPr>
          <w:b/>
          <w:bCs/>
        </w:rPr>
      </w:pPr>
      <w:r w:rsidRPr="00F26E34">
        <w:rPr>
          <w:rFonts w:eastAsiaTheme="majorEastAsia"/>
          <w:b/>
          <w:bCs/>
        </w:rPr>
        <w:t>Introduction</w:t>
      </w:r>
    </w:p>
    <w:p w14:paraId="5D37E01E" w14:textId="77777777" w:rsidR="00F26E34" w:rsidRPr="00F26E34" w:rsidRDefault="00F26E34" w:rsidP="00F26E34">
      <w:pPr>
        <w:spacing w:after="160" w:line="278" w:lineRule="auto"/>
      </w:pPr>
      <w:r w:rsidRPr="00F26E34">
        <w:t>In this lab, students will learn how to implement real-time object tracking using color filtering techniques. Object tracking is a fundamental concept in computer vision and is used in applications such as surveillance, robotics, and augmented reality. By the end of this lab, students will create a program that tracks objects of a specific color using a webcam feed and highlights the detected object with a bounding box or a circle.</w:t>
      </w:r>
    </w:p>
    <w:p w14:paraId="439DD4C3" w14:textId="77777777" w:rsidR="00F26E34" w:rsidRPr="00F26E34" w:rsidRDefault="00F26E34" w:rsidP="00F26E34">
      <w:pPr>
        <w:spacing w:after="160" w:line="278" w:lineRule="auto"/>
        <w:rPr>
          <w:b/>
          <w:bCs/>
        </w:rPr>
      </w:pPr>
      <w:r w:rsidRPr="00F26E34">
        <w:rPr>
          <w:rFonts w:eastAsiaTheme="majorEastAsia"/>
          <w:b/>
          <w:bCs/>
        </w:rPr>
        <w:t>Relevant Background</w:t>
      </w:r>
    </w:p>
    <w:p w14:paraId="18F80BF8" w14:textId="77777777" w:rsidR="00F26E34" w:rsidRPr="00F26E34" w:rsidRDefault="00F26E34" w:rsidP="00F26E34">
      <w:pPr>
        <w:spacing w:after="160" w:line="278" w:lineRule="auto"/>
      </w:pPr>
      <w:r w:rsidRPr="00F26E34">
        <w:t>Color filtering is a common technique for detecting objects based on their color. It involves converting an image to the HSV (Hue, Saturation, Value) color space and defining a color range for segmentation. HSV is preferred over RGB for this task as it allows better separation of color and intensity information. After segmentation, contours are used to identify the boundaries of the detected object.</w:t>
      </w:r>
    </w:p>
    <w:p w14:paraId="7EEFD55F" w14:textId="77777777" w:rsidR="00F26E34" w:rsidRPr="00F26E34" w:rsidRDefault="00431700" w:rsidP="00F26E34">
      <w:pPr>
        <w:spacing w:after="160" w:line="278" w:lineRule="auto"/>
      </w:pPr>
      <w:r w:rsidRPr="00431700">
        <w:rPr>
          <w:noProof/>
          <w14:ligatures w14:val="standardContextual"/>
        </w:rPr>
        <w:pict w14:anchorId="346DCFA0">
          <v:rect id="_x0000_i1027" alt="" style="width:468pt;height:.05pt;mso-width-percent:0;mso-height-percent:0;mso-width-percent:0;mso-height-percent:0" o:hralign="center" o:hrstd="t" o:hr="t" fillcolor="#a0a0a0" stroked="f"/>
        </w:pict>
      </w:r>
    </w:p>
    <w:p w14:paraId="51D9AB20" w14:textId="77777777" w:rsidR="00F26E34" w:rsidRPr="00F26E34" w:rsidRDefault="00F26E34" w:rsidP="00F26E34">
      <w:pPr>
        <w:spacing w:after="160" w:line="278" w:lineRule="auto"/>
        <w:rPr>
          <w:b/>
          <w:bCs/>
        </w:rPr>
      </w:pPr>
      <w:r w:rsidRPr="00F26E34">
        <w:rPr>
          <w:rFonts w:eastAsiaTheme="majorEastAsia"/>
          <w:b/>
          <w:bCs/>
        </w:rPr>
        <w:t>Steps for the Lab</w:t>
      </w:r>
    </w:p>
    <w:p w14:paraId="2686D028" w14:textId="77777777" w:rsidR="00F26E34" w:rsidRPr="00F26E34" w:rsidRDefault="00F26E34" w:rsidP="00F26E34">
      <w:pPr>
        <w:spacing w:after="160" w:line="278" w:lineRule="auto"/>
        <w:rPr>
          <w:b/>
          <w:bCs/>
        </w:rPr>
      </w:pPr>
      <w:r w:rsidRPr="00F26E34">
        <w:rPr>
          <w:rFonts w:eastAsiaTheme="majorEastAsia"/>
          <w:b/>
          <w:bCs/>
        </w:rPr>
        <w:t>Part 1: Convert Video to HSV and Filter by Color</w:t>
      </w:r>
    </w:p>
    <w:p w14:paraId="1CEC46BB" w14:textId="77777777" w:rsidR="00F26E34" w:rsidRPr="00F26E34" w:rsidRDefault="00F26E34" w:rsidP="00F26E34">
      <w:pPr>
        <w:numPr>
          <w:ilvl w:val="0"/>
          <w:numId w:val="6"/>
        </w:numPr>
        <w:spacing w:after="160" w:line="278" w:lineRule="auto"/>
      </w:pPr>
      <w:r w:rsidRPr="00F26E34">
        <w:t>Capture live video using a webcam.</w:t>
      </w:r>
    </w:p>
    <w:p w14:paraId="2F623041" w14:textId="77777777" w:rsidR="00F26E34" w:rsidRPr="00F26E34" w:rsidRDefault="00F26E34" w:rsidP="00F26E34">
      <w:pPr>
        <w:numPr>
          <w:ilvl w:val="0"/>
          <w:numId w:val="6"/>
        </w:numPr>
        <w:spacing w:after="160" w:line="278" w:lineRule="auto"/>
      </w:pPr>
      <w:r w:rsidRPr="00F26E34">
        <w:t>Convert the video frames from BGR to HSV.</w:t>
      </w:r>
    </w:p>
    <w:p w14:paraId="64E1E98E" w14:textId="77777777" w:rsidR="00F26E34" w:rsidRPr="00F26E34" w:rsidRDefault="00F26E34" w:rsidP="00F26E34">
      <w:pPr>
        <w:numPr>
          <w:ilvl w:val="0"/>
          <w:numId w:val="6"/>
        </w:numPr>
        <w:spacing w:after="160" w:line="278" w:lineRule="auto"/>
      </w:pPr>
      <w:r w:rsidRPr="00F26E34">
        <w:t>Define a specific color range to filter (e.g., red, blue, or green).</w:t>
      </w:r>
    </w:p>
    <w:p w14:paraId="49C9D26A" w14:textId="77777777" w:rsidR="00F26E34" w:rsidRPr="00F26E34" w:rsidRDefault="00F26E34" w:rsidP="00F26E34">
      <w:pPr>
        <w:numPr>
          <w:ilvl w:val="0"/>
          <w:numId w:val="6"/>
        </w:numPr>
        <w:spacing w:after="160" w:line="278" w:lineRule="auto"/>
      </w:pPr>
      <w:r w:rsidRPr="00F26E34">
        <w:t>Create a binary mask to isolate the selected color.</w:t>
      </w:r>
    </w:p>
    <w:p w14:paraId="5E9A0093" w14:textId="77777777" w:rsidR="00F26E34" w:rsidRPr="00F26E34" w:rsidRDefault="00F26E34" w:rsidP="00F26E34">
      <w:pPr>
        <w:spacing w:after="160" w:line="278" w:lineRule="auto"/>
        <w:rPr>
          <w:b/>
          <w:bCs/>
        </w:rPr>
      </w:pPr>
      <w:r w:rsidRPr="00F26E34">
        <w:rPr>
          <w:rFonts w:eastAsiaTheme="majorEastAsia"/>
          <w:b/>
          <w:bCs/>
        </w:rPr>
        <w:t>Part 2: Detect Contours and Track the Object</w:t>
      </w:r>
    </w:p>
    <w:p w14:paraId="5514FFF6" w14:textId="77777777" w:rsidR="00F26E34" w:rsidRPr="00F26E34" w:rsidRDefault="00F26E34" w:rsidP="00F26E34">
      <w:pPr>
        <w:numPr>
          <w:ilvl w:val="0"/>
          <w:numId w:val="7"/>
        </w:numPr>
        <w:spacing w:after="160" w:line="278" w:lineRule="auto"/>
      </w:pPr>
      <w:r w:rsidRPr="00F26E34">
        <w:t>Apply contour detection on the binary mask.</w:t>
      </w:r>
    </w:p>
    <w:p w14:paraId="21AC642D" w14:textId="77777777" w:rsidR="00F26E34" w:rsidRPr="00F26E34" w:rsidRDefault="00F26E34" w:rsidP="00F26E34">
      <w:pPr>
        <w:numPr>
          <w:ilvl w:val="0"/>
          <w:numId w:val="7"/>
        </w:numPr>
        <w:spacing w:after="160" w:line="278" w:lineRule="auto"/>
      </w:pPr>
      <w:r w:rsidRPr="00F26E34">
        <w:t>Find the largest contour (if any) and compute its bounding box or centroid.</w:t>
      </w:r>
    </w:p>
    <w:p w14:paraId="6D8BC3B9" w14:textId="77777777" w:rsidR="00F26E34" w:rsidRPr="00F26E34" w:rsidRDefault="00F26E34" w:rsidP="00F26E34">
      <w:pPr>
        <w:numPr>
          <w:ilvl w:val="0"/>
          <w:numId w:val="7"/>
        </w:numPr>
        <w:spacing w:after="160" w:line="278" w:lineRule="auto"/>
      </w:pPr>
      <w:r w:rsidRPr="00F26E34">
        <w:t>Highlight the detected object in the original video feed with a bounding box or circle.</w:t>
      </w:r>
    </w:p>
    <w:p w14:paraId="25E084F2" w14:textId="77777777" w:rsidR="00F26E34" w:rsidRPr="00F26E34" w:rsidRDefault="00F26E34" w:rsidP="00F26E34">
      <w:pPr>
        <w:spacing w:after="160" w:line="278" w:lineRule="auto"/>
        <w:rPr>
          <w:b/>
          <w:bCs/>
        </w:rPr>
      </w:pPr>
      <w:r w:rsidRPr="00F26E34">
        <w:rPr>
          <w:rFonts w:eastAsiaTheme="majorEastAsia"/>
          <w:b/>
          <w:bCs/>
        </w:rPr>
        <w:t>Part 3: Implement Object Size Tracking</w:t>
      </w:r>
    </w:p>
    <w:p w14:paraId="315911C1" w14:textId="77777777" w:rsidR="00F26E34" w:rsidRPr="00F26E34" w:rsidRDefault="00F26E34" w:rsidP="00F26E34">
      <w:pPr>
        <w:numPr>
          <w:ilvl w:val="0"/>
          <w:numId w:val="8"/>
        </w:numPr>
        <w:spacing w:after="160" w:line="278" w:lineRule="auto"/>
      </w:pPr>
      <w:r w:rsidRPr="00F26E34">
        <w:t>Measure the size of the detected object.</w:t>
      </w:r>
    </w:p>
    <w:p w14:paraId="410AEAC9" w14:textId="77777777" w:rsidR="00F26E34" w:rsidRPr="00F26E34" w:rsidRDefault="00F26E34" w:rsidP="00F26E34">
      <w:pPr>
        <w:numPr>
          <w:ilvl w:val="0"/>
          <w:numId w:val="8"/>
        </w:numPr>
        <w:spacing w:after="160" w:line="278" w:lineRule="auto"/>
      </w:pPr>
      <w:r w:rsidRPr="00F26E34">
        <w:t>Display the size in the video feed.</w:t>
      </w:r>
    </w:p>
    <w:p w14:paraId="5ADDFA68" w14:textId="77777777" w:rsidR="00F26E34" w:rsidRPr="00F26E34" w:rsidRDefault="00F26E34" w:rsidP="00F26E34">
      <w:pPr>
        <w:numPr>
          <w:ilvl w:val="0"/>
          <w:numId w:val="8"/>
        </w:numPr>
        <w:spacing w:after="160" w:line="278" w:lineRule="auto"/>
      </w:pPr>
      <w:r w:rsidRPr="00F26E34">
        <w:t>Optionally, use the size to control an action (e.g., display a warning if the object size exceeds a threshold).</w:t>
      </w:r>
    </w:p>
    <w:p w14:paraId="10DC5C5F" w14:textId="77777777" w:rsidR="00F26E34" w:rsidRPr="00F26E34" w:rsidRDefault="00431700" w:rsidP="00F26E34">
      <w:pPr>
        <w:spacing w:after="160" w:line="278" w:lineRule="auto"/>
      </w:pPr>
      <w:r w:rsidRPr="00431700">
        <w:rPr>
          <w:noProof/>
          <w14:ligatures w14:val="standardContextual"/>
        </w:rPr>
        <w:lastRenderedPageBreak/>
        <w:pict w14:anchorId="73C2FEB8">
          <v:rect id="_x0000_i1026" alt="" style="width:468pt;height:.05pt;mso-width-percent:0;mso-height-percent:0;mso-width-percent:0;mso-height-percent:0" o:hralign="center" o:hrstd="t" o:hr="t" fillcolor="#a0a0a0" stroked="f"/>
        </w:pict>
      </w:r>
    </w:p>
    <w:p w14:paraId="70D07443" w14:textId="77777777" w:rsidR="00F26E34" w:rsidRPr="00F26E34" w:rsidRDefault="00F26E34" w:rsidP="00F26E34">
      <w:pPr>
        <w:spacing w:after="160" w:line="278" w:lineRule="auto"/>
        <w:rPr>
          <w:b/>
          <w:bCs/>
        </w:rPr>
      </w:pPr>
      <w:r w:rsidRPr="00F26E34">
        <w:rPr>
          <w:rFonts w:eastAsiaTheme="majorEastAsia"/>
          <w:b/>
          <w:bCs/>
        </w:rPr>
        <w:t>Grading</w:t>
      </w:r>
    </w:p>
    <w:p w14:paraId="034D9C42" w14:textId="21FD14C7" w:rsidR="0055335B" w:rsidRDefault="0055335B" w:rsidP="0055335B">
      <w:pPr>
        <w:pStyle w:val="ListParagraph"/>
        <w:numPr>
          <w:ilvl w:val="0"/>
          <w:numId w:val="11"/>
        </w:numPr>
      </w:pPr>
      <w:r w:rsidRPr="0055335B">
        <w:rPr>
          <w:b/>
          <w:bCs/>
        </w:rPr>
        <w:t>10 Points</w:t>
      </w:r>
      <w:r>
        <w:t>: Add your name and date to the beginning of your code.</w:t>
      </w:r>
    </w:p>
    <w:p w14:paraId="53703165" w14:textId="2F5FC17D" w:rsidR="0055335B" w:rsidRDefault="0055335B" w:rsidP="0055335B">
      <w:pPr>
        <w:pStyle w:val="ListParagraph"/>
        <w:numPr>
          <w:ilvl w:val="0"/>
          <w:numId w:val="11"/>
        </w:numPr>
      </w:pPr>
      <w:r>
        <w:rPr>
          <w:b/>
          <w:bCs/>
        </w:rPr>
        <w:t>20</w:t>
      </w:r>
      <w:r w:rsidRPr="0055335B">
        <w:rPr>
          <w:b/>
          <w:bCs/>
        </w:rPr>
        <w:t xml:space="preserve"> Points</w:t>
      </w:r>
      <w:r>
        <w:t>: Use appropriate comments throughout your code.</w:t>
      </w:r>
    </w:p>
    <w:p w14:paraId="1223C9FC" w14:textId="2366E68E" w:rsidR="0055335B" w:rsidRDefault="0055335B" w:rsidP="0055335B">
      <w:pPr>
        <w:pStyle w:val="ListParagraph"/>
        <w:numPr>
          <w:ilvl w:val="0"/>
          <w:numId w:val="11"/>
        </w:numPr>
      </w:pPr>
      <w:r>
        <w:rPr>
          <w:b/>
          <w:bCs/>
        </w:rPr>
        <w:t>40</w:t>
      </w:r>
      <w:r w:rsidRPr="0055335B">
        <w:rPr>
          <w:b/>
          <w:bCs/>
        </w:rPr>
        <w:t xml:space="preserve"> Points</w:t>
      </w:r>
      <w:r>
        <w:t>: Working real-time color filtering and object tracking.</w:t>
      </w:r>
    </w:p>
    <w:p w14:paraId="02088E4F" w14:textId="50977B8C" w:rsidR="0055335B" w:rsidRDefault="0055335B" w:rsidP="0055335B">
      <w:pPr>
        <w:pStyle w:val="ListParagraph"/>
        <w:numPr>
          <w:ilvl w:val="0"/>
          <w:numId w:val="11"/>
        </w:numPr>
      </w:pPr>
      <w:r>
        <w:rPr>
          <w:b/>
          <w:bCs/>
        </w:rPr>
        <w:t>30</w:t>
      </w:r>
      <w:r w:rsidRPr="0055335B">
        <w:rPr>
          <w:b/>
          <w:bCs/>
        </w:rPr>
        <w:t xml:space="preserve"> Points</w:t>
      </w:r>
      <w:r>
        <w:t>: Correct implementation of bounding box and size display.</w:t>
      </w:r>
    </w:p>
    <w:p w14:paraId="305B7E10" w14:textId="701FF56A" w:rsidR="00F26E34" w:rsidRPr="00F26E34" w:rsidRDefault="00431700" w:rsidP="0055335B">
      <w:pPr>
        <w:pStyle w:val="ListParagraph"/>
        <w:spacing w:after="160" w:line="278" w:lineRule="auto"/>
        <w:ind w:left="216"/>
      </w:pPr>
      <w:r w:rsidRPr="00431700">
        <w:rPr>
          <w:noProof/>
          <w14:ligatures w14:val="standardContextual"/>
        </w:rPr>
        <w:pict w14:anchorId="1AB2D1A1">
          <v:rect id="_x0000_i1025" alt="" style="width:457.25pt;height:.05pt;mso-width-percent:0;mso-height-percent:0;mso-width-percent:0;mso-height-percent:0" o:hrpct="977" o:hralign="center" o:hrstd="t" o:hr="t" fillcolor="#a0a0a0" stroked="f"/>
        </w:pict>
      </w:r>
    </w:p>
    <w:p w14:paraId="4100038E" w14:textId="77777777" w:rsidR="00F26E34" w:rsidRPr="00F26E34" w:rsidRDefault="00F26E34" w:rsidP="00F26E34">
      <w:pPr>
        <w:spacing w:after="160" w:line="278" w:lineRule="auto"/>
        <w:rPr>
          <w:b/>
          <w:bCs/>
        </w:rPr>
      </w:pPr>
      <w:r w:rsidRPr="00F26E34">
        <w:rPr>
          <w:rFonts w:eastAsiaTheme="majorEastAsia"/>
          <w:b/>
          <w:bCs/>
        </w:rPr>
        <w:t>Example Outputs</w:t>
      </w:r>
    </w:p>
    <w:p w14:paraId="38952CF6" w14:textId="77777777" w:rsidR="00F26E34" w:rsidRPr="00F26E34" w:rsidRDefault="00F26E34" w:rsidP="00F26E34">
      <w:pPr>
        <w:numPr>
          <w:ilvl w:val="0"/>
          <w:numId w:val="10"/>
        </w:numPr>
        <w:spacing w:after="160" w:line="278" w:lineRule="auto"/>
      </w:pPr>
      <w:r w:rsidRPr="00F26E34">
        <w:rPr>
          <w:rFonts w:eastAsiaTheme="majorEastAsia"/>
          <w:b/>
          <w:bCs/>
        </w:rPr>
        <w:t>Binary Mask</w:t>
      </w:r>
      <w:r w:rsidRPr="00F26E34">
        <w:t>: A black-and-white image showing the filtered color.</w:t>
      </w:r>
    </w:p>
    <w:p w14:paraId="4DEAB30E" w14:textId="77777777" w:rsidR="00F26E34" w:rsidRPr="00F26E34" w:rsidRDefault="00F26E34" w:rsidP="00F26E34">
      <w:pPr>
        <w:numPr>
          <w:ilvl w:val="0"/>
          <w:numId w:val="10"/>
        </w:numPr>
        <w:spacing w:after="160" w:line="278" w:lineRule="auto"/>
      </w:pPr>
      <w:r w:rsidRPr="00F26E34">
        <w:rPr>
          <w:rFonts w:eastAsiaTheme="majorEastAsia"/>
          <w:b/>
          <w:bCs/>
        </w:rPr>
        <w:t>Tracked Object</w:t>
      </w:r>
      <w:r w:rsidRPr="00F26E34">
        <w:t>: A bounding box or circle drawn on the object in the live feed.</w:t>
      </w:r>
    </w:p>
    <w:p w14:paraId="3FE40A2F" w14:textId="77777777" w:rsidR="00F26E34" w:rsidRPr="00F26E34" w:rsidRDefault="00F26E34" w:rsidP="00F26E34">
      <w:pPr>
        <w:numPr>
          <w:ilvl w:val="0"/>
          <w:numId w:val="10"/>
        </w:numPr>
        <w:spacing w:after="160" w:line="278" w:lineRule="auto"/>
      </w:pPr>
      <w:r w:rsidRPr="00F26E34">
        <w:rPr>
          <w:rFonts w:eastAsiaTheme="majorEastAsia"/>
          <w:b/>
          <w:bCs/>
        </w:rPr>
        <w:t>Size Feedback</w:t>
      </w:r>
      <w:r w:rsidRPr="00F26E34">
        <w:t>: Text displaying the object's size overlayed on the video.</w:t>
      </w:r>
    </w:p>
    <w:p w14:paraId="222F68C0" w14:textId="0A64602A" w:rsidR="00F26E34" w:rsidRPr="00F26E34" w:rsidRDefault="0055335B" w:rsidP="00F26E34">
      <w:pPr>
        <w:spacing w:after="160" w:line="278" w:lineRule="auto"/>
        <w:rPr>
          <w:rFonts w:hint="eastAsia"/>
        </w:rPr>
      </w:pPr>
      <w:r>
        <w:br/>
        <w:t>Example 1</w:t>
      </w:r>
    </w:p>
    <w:p w14:paraId="54A94795" w14:textId="7D856349" w:rsidR="00F26E34" w:rsidRDefault="0055335B">
      <w:r>
        <w:rPr>
          <w:noProof/>
          <w14:ligatures w14:val="standardContextual"/>
        </w:rPr>
        <w:drawing>
          <wp:inline distT="0" distB="0" distL="0" distR="0" wp14:anchorId="013EE939" wp14:editId="4C959DF1">
            <wp:extent cx="5943600" cy="4117975"/>
            <wp:effectExtent l="0" t="0" r="0" b="0"/>
            <wp:docPr id="1177254648" name="Picture 1" descr="A person holding a piece of paper with a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54648" name="Picture 1" descr="A person holding a piece of paper with a green rectang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117975"/>
                    </a:xfrm>
                    <a:prstGeom prst="rect">
                      <a:avLst/>
                    </a:prstGeom>
                  </pic:spPr>
                </pic:pic>
              </a:graphicData>
            </a:graphic>
          </wp:inline>
        </w:drawing>
      </w:r>
    </w:p>
    <w:p w14:paraId="24A3D8CB" w14:textId="77777777" w:rsidR="0055335B" w:rsidRDefault="0055335B"/>
    <w:p w14:paraId="451704A0" w14:textId="77777777" w:rsidR="0055335B" w:rsidRDefault="0055335B"/>
    <w:p w14:paraId="2A49251E" w14:textId="77777777" w:rsidR="0055335B" w:rsidRDefault="0055335B"/>
    <w:p w14:paraId="4E5FB635" w14:textId="77777777" w:rsidR="0055335B" w:rsidRDefault="0055335B"/>
    <w:p w14:paraId="05C81DEF" w14:textId="544B2808" w:rsidR="0055335B" w:rsidRDefault="0055335B">
      <w:r>
        <w:lastRenderedPageBreak/>
        <w:t>Example 2</w:t>
      </w:r>
      <w:r>
        <w:br/>
      </w:r>
      <w:r>
        <w:br/>
      </w:r>
      <w:r>
        <w:rPr>
          <w:noProof/>
          <w14:ligatures w14:val="standardContextual"/>
        </w:rPr>
        <w:drawing>
          <wp:inline distT="0" distB="0" distL="0" distR="0" wp14:anchorId="624BA3CE" wp14:editId="4FAD7606">
            <wp:extent cx="5943600" cy="3620135"/>
            <wp:effectExtent l="0" t="0" r="0" b="0"/>
            <wp:docPr id="15497003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00391"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20135"/>
                    </a:xfrm>
                    <a:prstGeom prst="rect">
                      <a:avLst/>
                    </a:prstGeom>
                  </pic:spPr>
                </pic:pic>
              </a:graphicData>
            </a:graphic>
          </wp:inline>
        </w:drawing>
      </w:r>
    </w:p>
    <w:sectPr w:rsidR="005533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130166"/>
    <w:multiLevelType w:val="multilevel"/>
    <w:tmpl w:val="A8288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D80DD6"/>
    <w:multiLevelType w:val="multilevel"/>
    <w:tmpl w:val="15D4C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542D50"/>
    <w:multiLevelType w:val="multilevel"/>
    <w:tmpl w:val="290E7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78C1507"/>
    <w:multiLevelType w:val="multilevel"/>
    <w:tmpl w:val="BADAE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DD7A68"/>
    <w:multiLevelType w:val="hybridMultilevel"/>
    <w:tmpl w:val="5A12D46C"/>
    <w:lvl w:ilvl="0" w:tplc="50728FC6">
      <w:start w:val="1"/>
      <w:numFmt w:val="bullet"/>
      <w:lvlText w:val=""/>
      <w:lvlJc w:val="left"/>
      <w:pPr>
        <w:ind w:left="216" w:hanging="216"/>
      </w:pPr>
      <w:rPr>
        <w:rFonts w:ascii="Wingdings" w:hAnsi="Wingdings"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865724"/>
    <w:multiLevelType w:val="multilevel"/>
    <w:tmpl w:val="B39A9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F894EF8"/>
    <w:multiLevelType w:val="multilevel"/>
    <w:tmpl w:val="74DCA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6CC7378"/>
    <w:multiLevelType w:val="multilevel"/>
    <w:tmpl w:val="3372F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F543437"/>
    <w:multiLevelType w:val="multilevel"/>
    <w:tmpl w:val="BA6E9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3A4262F"/>
    <w:multiLevelType w:val="multilevel"/>
    <w:tmpl w:val="3EF0D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79866CB"/>
    <w:multiLevelType w:val="multilevel"/>
    <w:tmpl w:val="79169E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3284345">
    <w:abstractNumId w:val="7"/>
  </w:num>
  <w:num w:numId="2" w16cid:durableId="733313401">
    <w:abstractNumId w:val="2"/>
  </w:num>
  <w:num w:numId="3" w16cid:durableId="995573700">
    <w:abstractNumId w:val="9"/>
  </w:num>
  <w:num w:numId="4" w16cid:durableId="1458909078">
    <w:abstractNumId w:val="0"/>
  </w:num>
  <w:num w:numId="5" w16cid:durableId="381714139">
    <w:abstractNumId w:val="3"/>
  </w:num>
  <w:num w:numId="6" w16cid:durableId="1936329063">
    <w:abstractNumId w:val="6"/>
  </w:num>
  <w:num w:numId="7" w16cid:durableId="1888754503">
    <w:abstractNumId w:val="5"/>
  </w:num>
  <w:num w:numId="8" w16cid:durableId="625282531">
    <w:abstractNumId w:val="1"/>
  </w:num>
  <w:num w:numId="9" w16cid:durableId="325204221">
    <w:abstractNumId w:val="10"/>
  </w:num>
  <w:num w:numId="10" w16cid:durableId="1152330431">
    <w:abstractNumId w:val="8"/>
  </w:num>
  <w:num w:numId="11" w16cid:durableId="2885560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E34"/>
    <w:rsid w:val="003365C9"/>
    <w:rsid w:val="00431700"/>
    <w:rsid w:val="0055335B"/>
    <w:rsid w:val="00F26E3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F8729"/>
  <w15:chartTrackingRefBased/>
  <w15:docId w15:val="{23996F3B-E016-AA40-8638-5D104D7D8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335B"/>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F26E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26E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26E3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6E3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6E3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6E3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6E3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6E3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6E3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6E3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26E3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26E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6E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6E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6E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6E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6E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6E34"/>
    <w:rPr>
      <w:rFonts w:eastAsiaTheme="majorEastAsia" w:cstheme="majorBidi"/>
      <w:color w:val="272727" w:themeColor="text1" w:themeTint="D8"/>
    </w:rPr>
  </w:style>
  <w:style w:type="paragraph" w:styleId="Title">
    <w:name w:val="Title"/>
    <w:basedOn w:val="Normal"/>
    <w:next w:val="Normal"/>
    <w:link w:val="TitleChar"/>
    <w:uiPriority w:val="10"/>
    <w:qFormat/>
    <w:rsid w:val="00F26E3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6E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6E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6E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6E34"/>
    <w:pPr>
      <w:spacing w:before="160"/>
      <w:jc w:val="center"/>
    </w:pPr>
    <w:rPr>
      <w:i/>
      <w:iCs/>
      <w:color w:val="404040" w:themeColor="text1" w:themeTint="BF"/>
    </w:rPr>
  </w:style>
  <w:style w:type="character" w:customStyle="1" w:styleId="QuoteChar">
    <w:name w:val="Quote Char"/>
    <w:basedOn w:val="DefaultParagraphFont"/>
    <w:link w:val="Quote"/>
    <w:uiPriority w:val="29"/>
    <w:rsid w:val="00F26E34"/>
    <w:rPr>
      <w:i/>
      <w:iCs/>
      <w:color w:val="404040" w:themeColor="text1" w:themeTint="BF"/>
    </w:rPr>
  </w:style>
  <w:style w:type="paragraph" w:styleId="ListParagraph">
    <w:name w:val="List Paragraph"/>
    <w:basedOn w:val="Normal"/>
    <w:uiPriority w:val="34"/>
    <w:qFormat/>
    <w:rsid w:val="00F26E34"/>
    <w:pPr>
      <w:ind w:left="720"/>
      <w:contextualSpacing/>
    </w:pPr>
  </w:style>
  <w:style w:type="character" w:styleId="IntenseEmphasis">
    <w:name w:val="Intense Emphasis"/>
    <w:basedOn w:val="DefaultParagraphFont"/>
    <w:uiPriority w:val="21"/>
    <w:qFormat/>
    <w:rsid w:val="00F26E34"/>
    <w:rPr>
      <w:i/>
      <w:iCs/>
      <w:color w:val="0F4761" w:themeColor="accent1" w:themeShade="BF"/>
    </w:rPr>
  </w:style>
  <w:style w:type="paragraph" w:styleId="IntenseQuote">
    <w:name w:val="Intense Quote"/>
    <w:basedOn w:val="Normal"/>
    <w:next w:val="Normal"/>
    <w:link w:val="IntenseQuoteChar"/>
    <w:uiPriority w:val="30"/>
    <w:qFormat/>
    <w:rsid w:val="00F26E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6E34"/>
    <w:rPr>
      <w:i/>
      <w:iCs/>
      <w:color w:val="0F4761" w:themeColor="accent1" w:themeShade="BF"/>
    </w:rPr>
  </w:style>
  <w:style w:type="character" w:styleId="IntenseReference">
    <w:name w:val="Intense Reference"/>
    <w:basedOn w:val="DefaultParagraphFont"/>
    <w:uiPriority w:val="32"/>
    <w:qFormat/>
    <w:rsid w:val="00F26E34"/>
    <w:rPr>
      <w:b/>
      <w:bCs/>
      <w:smallCaps/>
      <w:color w:val="0F4761" w:themeColor="accent1" w:themeShade="BF"/>
      <w:spacing w:val="5"/>
    </w:rPr>
  </w:style>
  <w:style w:type="character" w:styleId="Strong">
    <w:name w:val="Strong"/>
    <w:basedOn w:val="DefaultParagraphFont"/>
    <w:uiPriority w:val="22"/>
    <w:qFormat/>
    <w:rsid w:val="0055335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536625">
      <w:bodyDiv w:val="1"/>
      <w:marLeft w:val="0"/>
      <w:marRight w:val="0"/>
      <w:marTop w:val="0"/>
      <w:marBottom w:val="0"/>
      <w:divBdr>
        <w:top w:val="none" w:sz="0" w:space="0" w:color="auto"/>
        <w:left w:val="none" w:sz="0" w:space="0" w:color="auto"/>
        <w:bottom w:val="none" w:sz="0" w:space="0" w:color="auto"/>
        <w:right w:val="none" w:sz="0" w:space="0" w:color="auto"/>
      </w:divBdr>
    </w:div>
    <w:div w:id="624312958">
      <w:bodyDiv w:val="1"/>
      <w:marLeft w:val="0"/>
      <w:marRight w:val="0"/>
      <w:marTop w:val="0"/>
      <w:marBottom w:val="0"/>
      <w:divBdr>
        <w:top w:val="none" w:sz="0" w:space="0" w:color="auto"/>
        <w:left w:val="none" w:sz="0" w:space="0" w:color="auto"/>
        <w:bottom w:val="none" w:sz="0" w:space="0" w:color="auto"/>
        <w:right w:val="none" w:sz="0" w:space="0" w:color="auto"/>
      </w:divBdr>
    </w:div>
    <w:div w:id="841969262">
      <w:bodyDiv w:val="1"/>
      <w:marLeft w:val="0"/>
      <w:marRight w:val="0"/>
      <w:marTop w:val="0"/>
      <w:marBottom w:val="0"/>
      <w:divBdr>
        <w:top w:val="none" w:sz="0" w:space="0" w:color="auto"/>
        <w:left w:val="none" w:sz="0" w:space="0" w:color="auto"/>
        <w:bottom w:val="none" w:sz="0" w:space="0" w:color="auto"/>
        <w:right w:val="none" w:sz="0" w:space="0" w:color="auto"/>
      </w:divBdr>
    </w:div>
    <w:div w:id="930167584">
      <w:bodyDiv w:val="1"/>
      <w:marLeft w:val="0"/>
      <w:marRight w:val="0"/>
      <w:marTop w:val="0"/>
      <w:marBottom w:val="0"/>
      <w:divBdr>
        <w:top w:val="none" w:sz="0" w:space="0" w:color="auto"/>
        <w:left w:val="none" w:sz="0" w:space="0" w:color="auto"/>
        <w:bottom w:val="none" w:sz="0" w:space="0" w:color="auto"/>
        <w:right w:val="none" w:sz="0" w:space="0" w:color="auto"/>
      </w:divBdr>
    </w:div>
    <w:div w:id="1323002586">
      <w:bodyDiv w:val="1"/>
      <w:marLeft w:val="0"/>
      <w:marRight w:val="0"/>
      <w:marTop w:val="0"/>
      <w:marBottom w:val="0"/>
      <w:divBdr>
        <w:top w:val="none" w:sz="0" w:space="0" w:color="auto"/>
        <w:left w:val="none" w:sz="0" w:space="0" w:color="auto"/>
        <w:bottom w:val="none" w:sz="0" w:space="0" w:color="auto"/>
        <w:right w:val="none" w:sz="0" w:space="0" w:color="auto"/>
      </w:divBdr>
    </w:div>
    <w:div w:id="1370840093">
      <w:bodyDiv w:val="1"/>
      <w:marLeft w:val="0"/>
      <w:marRight w:val="0"/>
      <w:marTop w:val="0"/>
      <w:marBottom w:val="0"/>
      <w:divBdr>
        <w:top w:val="none" w:sz="0" w:space="0" w:color="auto"/>
        <w:left w:val="none" w:sz="0" w:space="0" w:color="auto"/>
        <w:bottom w:val="none" w:sz="0" w:space="0" w:color="auto"/>
        <w:right w:val="none" w:sz="0" w:space="0" w:color="auto"/>
      </w:divBdr>
    </w:div>
    <w:div w:id="1573731918">
      <w:bodyDiv w:val="1"/>
      <w:marLeft w:val="0"/>
      <w:marRight w:val="0"/>
      <w:marTop w:val="0"/>
      <w:marBottom w:val="0"/>
      <w:divBdr>
        <w:top w:val="none" w:sz="0" w:space="0" w:color="auto"/>
        <w:left w:val="none" w:sz="0" w:space="0" w:color="auto"/>
        <w:bottom w:val="none" w:sz="0" w:space="0" w:color="auto"/>
        <w:right w:val="none" w:sz="0" w:space="0" w:color="auto"/>
      </w:divBdr>
    </w:div>
    <w:div w:id="1705057895">
      <w:bodyDiv w:val="1"/>
      <w:marLeft w:val="0"/>
      <w:marRight w:val="0"/>
      <w:marTop w:val="0"/>
      <w:marBottom w:val="0"/>
      <w:divBdr>
        <w:top w:val="none" w:sz="0" w:space="0" w:color="auto"/>
        <w:left w:val="none" w:sz="0" w:space="0" w:color="auto"/>
        <w:bottom w:val="none" w:sz="0" w:space="0" w:color="auto"/>
        <w:right w:val="none" w:sz="0" w:space="0" w:color="auto"/>
      </w:divBdr>
    </w:div>
    <w:div w:id="2103523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TotalTime>
  <Pages>3</Pages>
  <Words>329</Words>
  <Characters>1880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109C3029 柏陞 李</dc:creator>
  <cp:keywords/>
  <dc:description/>
  <cp:lastModifiedBy>109C3029 柏陞 李</cp:lastModifiedBy>
  <cp:revision>1</cp:revision>
  <dcterms:created xsi:type="dcterms:W3CDTF">2024-12-02T04:08:00Z</dcterms:created>
  <dcterms:modified xsi:type="dcterms:W3CDTF">2024-12-02T04:27:00Z</dcterms:modified>
</cp:coreProperties>
</file>