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844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7.3日报：</w:t>
      </w:r>
    </w:p>
    <w:p w14:paraId="1CFBE4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使用finereport完成报表：</w:t>
      </w:r>
    </w:p>
    <w:p w14:paraId="02CE82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效果如下：</w:t>
      </w:r>
    </w:p>
    <w:p w14:paraId="22924AF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2918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92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2025-07-03T14:26:24Z</dcterms:created>
  <dc:creator>20596</dc:creator>
  <cp:lastModifiedBy>20596</cp:lastModifiedBy>
  <dcterms:modified xsi:type="dcterms:W3CDTF">2025-07-03T14:27:25Z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eyJoZGlkIjoiMzk1YmM2N2E5YWU1YTA4MjUxNmNhODA1ZWNmNGQxM2YifQ==</vt:lpwstr>
  </property>
  <property fmtid="{D5CDD505-2E9C-101B-9397-08002B2CF9AE}" pid="4" name="ICV">
    <vt:lpwstr>AEE3F733423A44D5965453DB0125CC32_12</vt:lpwstr>
  </property>
</Properties>
</file>