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Heading1"/>
      </w:pPr>
      <w:r>
        <w:rPr>
          <w:color w:val="#000000"/>
          <w:rFonts w:ascii="Microsoft YaHei" w:cs="Microsoft YaHei" w:eastAsia="Microsoft YaHei" w:hAnsi="Microsoft YaHei"/>
        </w:rPr>
        <w:t xml:space="preserve">第二章  中世纪文学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第一节、概述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一、中世纪文学的历史背景与基本特征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（一）历史背景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欧洲中世纪是基督教的世纪，基督教的传播对文学产生了极为深远的影响。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原罪意识与救赎观念成为中世纪欧洲人精神生活的两大支柱，“神取代人”是基督教文化的本质特征。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【注意】基督教精神对文学的渗透是人欲的升华与压抑的交互作用，是对异己文化接受与反抗的双向历史。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（二）基本特征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（1）中世纪文学无不受基督教思想的影响和制约，但欧洲古典文化的传统并没有在中世纪文学中断绝。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（2）中世纪文学在艺术形式上比古希腊罗马文学更趋向成熟，文学形式以诗歌为主，且各种诗歌形式相互影响交融。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（3）表现手法更丰富多样。写实、象征、寓意、梦幻、哲理与抒情等艺术手法的广泛使用。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（4）对人内心情感的表现不断深化。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二、中世纪文学的主要成就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中世纪欧洲文学按其性质分，可分为教会文学与世俗文学。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（一）教会文学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教会文学又称僧侣文学，在中世纪初期占统治地位。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主要由当时的教士和修士所写，创作意旨是以“圣经”作为出发点和逻辑归宿的，使用文字主要是拉丁文、希腊文和教会斯拉夫文。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（二）世俗文学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世俗文学是指教会文学之外的其他文学。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中世纪前期：世俗文学主要是有关民族大迁徙时代的英雄史诗，也称前英雄史诗。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中世纪中期：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1、反映民众爱国主义思想的英雄史诗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2、反映世俗封建主观念的骑士文学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3、反映市民阶层意识的城市文学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总之，中世纪的宗教文学四后是欧洲文学的渊源之一；中世纪的世俗文学是近代文学的先声。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第二节、但丁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但丁·阿利吉耶里标志着欧洲中世纪文学向近代文学的过渡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一、生平与创作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二、《神曲》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（1）概况：用意大利语写成，分“地狱”“净界（炼狱）”“天堂”三部，每部33曲，加上序曲，共100曲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（2）内容：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长诗采用中世纪流行的梦幻文学形式，诗人以自己为主人公，描写他在死人王国的一次奇特的幻游。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地狱：生前犯罪而被罚在此受刑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炼狱：灵魂赎罪之所，生前罪孽较轻的灵魂在此修炼。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天堂：正人君子、明君贤相、诸圣神哲。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开篇“黑暗的森林”：象征人生的迷误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“一狮一豹一狼”：野心、淫邪、贪欲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升入天堂的方法：维吉尔（理性），贝雅德丽齐（爱）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（3）主旨：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1、人类只有在拥有了理性和智慧的基础上，再接受信仰和爱的指导，才能沐浴天恩，达到至善至美的理想境界。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2、否定了人必须通过教会和教皇的桥梁才能通往天国的基督教观念，肯定了人的自我力量。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3、神曲是中世纪基督教文化和古希腊罗马文化的融合，是一部总结性和开拓性的作品，充分显示了从中世纪向近代文明过渡时期，欧洲文学和文化的特征。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（4）艺术特色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1、《神曲》结构严整奇伟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2、把宗教观念化为富有艺术魅力的审美境界，表明了他对传统的基督教文化精神的基本肯定与弘扬。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3、运用了梦幻象征的表现手法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4、塑造了丰富多彩的人物形象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5、开创了用意大利民族语言写作的先河，使文学摆脱了教会的束缚走向了近代。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lvlText w:val="●"/>
      <w:pPr>
        <w:ind w:left="0" w:hanging="200"/>
        <w:spacing w:before="100" w:after="100"/>
      </w:pPr>
    </w:lvl>
    <w:lvl w:ilvl="1" w15:tentative="1">
      <w:start w:val="1"/>
      <w:lvlJc w:val="start"/>
      <w:lvlText w:val="●"/>
      <w:pPr>
        <w:ind w:left="350" w:hanging="200"/>
        <w:spacing w:before="100" w:after="100"/>
      </w:pPr>
    </w:lvl>
    <w:lvl w:ilvl="2" w15:tentative="1">
      <w:start w:val="1"/>
      <w:lvlJc w:val="start"/>
      <w:lvlText w:val="●"/>
      <w:pPr>
        <w:ind w:left="700" w:hanging="200"/>
        <w:spacing w:before="100" w:after="100"/>
      </w:pPr>
    </w:lvl>
    <w:lvl w:ilvl="3" w15:tentative="1">
      <w:start w:val="1"/>
      <w:lvlJc w:val="start"/>
      <w:lvlText w:val="●"/>
      <w:pPr>
        <w:ind w:left="1050" w:hanging="200"/>
        <w:spacing w:before="100" w:after="100"/>
      </w:pPr>
    </w:lvl>
    <w:lvl w:ilvl="4" w15:tentative="1">
      <w:start w:val="1"/>
      <w:lvlJc w:val="start"/>
      <w:lvlText w:val="●"/>
      <w:pPr>
        <w:ind w:left="1400" w:hanging="200"/>
        <w:spacing w:before="100" w:after="100"/>
      </w:pPr>
    </w:lvl>
    <w:lvl w:ilvl="5" w15:tentative="1">
      <w:start w:val="1"/>
      <w:lvlJc w:val="start"/>
      <w:lvlText w:val="●"/>
      <w:pPr>
        <w:ind w:left="1750" w:hanging="200"/>
        <w:spacing w:before="100" w:after="100"/>
      </w:pPr>
    </w:lvl>
    <w:lvl w:ilvl="6" w15:tentative="1">
      <w:start w:val="1"/>
      <w:lvlJc w:val="start"/>
      <w:lvlText w:val="●"/>
      <w:pPr>
        <w:ind w:left="2100" w:hanging="200"/>
        <w:spacing w:before="100" w:after="100"/>
      </w:pPr>
    </w:lvl>
    <w:lvl w:ilvl="7" w15:tentative="1">
      <w:start w:val="1"/>
      <w:lvlJc w:val="start"/>
      <w:lvlText w:val="●"/>
      <w:pPr>
        <w:ind w:left="2450" w:hanging="200"/>
        <w:spacing w:before="100" w:after="100"/>
      </w:pPr>
    </w:lvl>
    <w:lvl w:ilvl="8" w15:tentative="1">
      <w:start w:val="1"/>
      <w:lvlJc w:val="start"/>
      <w:lvlText w:val="●"/>
      <w:pPr>
        <w:ind w:left="2800" w:hanging="200"/>
        <w:spacing w:before="100" w:after="100"/>
      </w:pPr>
    </w:lvl>
  </w:abstractNum>
  <w:num w:numId="1">
    <w:abstractNumId w:val="0"/>
  </w:num>
  <w:num w:numId="3">
    <w:abstractNumId w:val="2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第二章  中世纪文学</dc:title>
  <dcterms:created xsi:type="dcterms:W3CDTF">2022-02-20T12:54:15Z</dcterms:created>
  <dcterms:modified xsi:type="dcterms:W3CDTF">2022-02-20T12:54:15Z</dcterms:modified>
</cp:coreProperties>
</file>