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第五周  清词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清词的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地位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清代二百數十年間，文物昌明，遠邁元明二代，而尤以倚聲填詞之學，宗派迭興，作者競起。篇章之富，直奪宋賢之席，而有斯道中興之譽焉。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清词的成就堪比宋词，可谓“词的中兴”。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清词发展的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原因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清朝文字狱不针对词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拓展了以往词的题材和风格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清词的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特点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1、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不再“倚聲填詞”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。词的音乐性已经消退，更多关注词的修辞与文采。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2、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作者數量多，流行程度高。</w:t>
      </w:r>
    </w:p>
    <w:p>
      <w:pPr>
        <w:ind w:left="3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思想家（王夫之）、經學家（朱彝尊）、史學家（洪亮吉）、新派學者（王國維、朱生豪）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3、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流派眾多，每一个词派都有其独特的词论主张。</w:t>
      </w:r>
    </w:p>
    <w:p>
      <w:pPr>
        <w:ind w:left="3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宋词的婉约派、豪放派都是后人总结出的，在当时没有流派之分</w:t>
      </w:r>
    </w:p>
    <w:p>
      <w:pPr>
        <w:pStyle w:val="ListParagraph"/>
        <w:numPr>
          <w:ilvl w:val="2"/>
          <w:numId w:val="3"/>
        </w:numPr>
      </w:pP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雲間詞派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：李雯、陳子龍</w:t>
      </w:r>
    </w:p>
    <w:p>
      <w:pPr>
        <w:pStyle w:val="ListParagraph"/>
        <w:numPr>
          <w:ilvl w:val="2"/>
          <w:numId w:val="3"/>
        </w:numPr>
      </w:pP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陽羨詞派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：陳維崧</w:t>
      </w:r>
    </w:p>
    <w:p>
      <w:pPr>
        <w:pStyle w:val="ListParagraph"/>
        <w:numPr>
          <w:ilvl w:val="2"/>
          <w:numId w:val="3"/>
        </w:numPr>
      </w:pP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浙西詞派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：朱彝尊、厲鶚</w:t>
      </w:r>
    </w:p>
    <w:p>
      <w:pPr>
        <w:pStyle w:val="ListParagraph"/>
        <w:numPr>
          <w:ilvl w:val="2"/>
          <w:numId w:val="3"/>
        </w:numPr>
      </w:pP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常州詞派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：張惠言、周濟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……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清词的发展</w:t>
      </w:r>
    </w:p>
    <w:p>
      <w:pPr>
        <w:ind w:left="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龍榆生《近三百年名家詞選·後記》：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【明清易代】之際，江山文藻，不無故國之思，雖音節間有未諧，而意境特勝。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【康乾之間】迨朱(彝尊)、陳(維崧)二氏出，衍蘇、辛、姜、張之墜緒，而分道揚鑣。康乾之間，海內詞壇，幾全爲二家所籠罩。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【嘉道年间】張惠言兄弟別輯《詞選》一書，以尊詞體，擬之“變風之義，騷人之歌”。復撰《詞辨》及《宋四家詞選》以爲圭臬，而常州詞派以成。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【晚清】晚近詞家如王(鵬運)、朱(孝臧)、况(周頤)、鄭(文焯)之輩（晚清四大家）發揮光大。</w:t>
      </w: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  <w:shd w:val="clear" w:fill="#f8e6ab" w:color="#f8e6ab"/>
          <w:shdCs w:val="clear" w:fill="#f8e6ab" w:color="#f8e6ab"/>
        </w:rPr>
        <w:t xml:space="preserve">阳羡派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活躍時間：</w:t>
      </w:r>
      <w:r>
        <w:rPr>
          <w:color w:val="#3da8f5"/>
          <w:sz w:val="20"/>
          <w:szCs w:val="20"/>
          <w:rFonts w:ascii="Microsoft YaHei" w:cs="Microsoft YaHei" w:eastAsia="Microsoft YaHei" w:hAnsi="Microsoft YaHei"/>
        </w:rPr>
        <w:t xml:space="preserve">順治到康熙初期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活躍地點：江蘇宜興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主要人物：</w:t>
      </w:r>
      <w:r>
        <w:rPr>
          <w:color w:val="#797ec9"/>
          <w:sz w:val="20"/>
          <w:szCs w:val="20"/>
          <w:rFonts w:ascii="Microsoft YaHei" w:cs="Microsoft YaHei" w:eastAsia="Microsoft YaHei" w:hAnsi="Microsoft YaHei"/>
        </w:rPr>
        <w:t xml:space="preserve">陳維崧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、徐喈鳳、萬樹、蔣景祁等。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宗旨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“天之生才不盡，文章之體格亦不盡……鴻文巨軸固與造化相關，下而讕語危言，亦以精深自命。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要之穴幽出險以厲其思，海涵地負以博其氣，窮神知化以觀其變，竭才渺慮以會其通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，爲經爲史，曰詩曰詞，閉門造車，諒無异轍也。……選詞所以存詞，其即所以存經存史也夫。”（《今詞選序》）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师法苏、辛，崇尚豪放。</w:t>
      </w:r>
    </w:p>
    <w:p>
      <w:pPr>
        <w:pStyle w:val="ListParagraph"/>
        <w:numPr>
          <w:ilvl w:val="1"/>
          <w:numId w:val="3"/>
        </w:numPr>
      </w:pPr>
      <w:r>
        <w:rPr>
          <w:color w:val="#797ec9"/>
          <w:sz w:val="20"/>
          <w:szCs w:val="20"/>
          <w:rFonts w:ascii="Microsoft YaHei" w:cs="Microsoft YaHei" w:eastAsia="Microsoft YaHei" w:hAnsi="Microsoft YaHei"/>
        </w:rPr>
        <w:t xml:space="preserve">陈维崧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字其年，號迦陵。祖為明高官，父陳貞慧為南明官員，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“明末四公子”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之一。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明亡後顛沛四方，康熙十八年（1679）被薦試“博學鴻詞科”中第，授翰林院檢討，預修《明史》，三年後病逝。陳維崧詩詞文俱佳，稱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“江左三鳳凰”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之一，有《湖海樓全集》，存詞千餘首。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宜兴陈维崧、吴江吴兆骞、松江彭师度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陈维崧的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词学主张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（1）词非小道。“東坡、稼軒諸長調又骎骎乎如杜甫之歌行與西京之樂府也。”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（2）反对“香弱”之词。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（3）反对单纯模拟。“多少詞場談文藻，向豪蘇、膩柳尋藍本，吾大笑，比蛙黽。”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陈维崧的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词作特点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1、以歌行入词。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《點绛唇》：“晴髻離離，太行山勢如蝌蚪。稗花盈畝，一寸霜皮厚。趙魏燕韓，歷歷堪回首。悲風吼，臨洺驛口，黃葉中原走。”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2、以口语入词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《醉落魄·詠鷹》：“人間多少閑狐兔。月黑沙黃，此際偏思汝。”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《賀新郎》：“容我狂言否。君幾見，紅顔翠髪，一生長守。萬戶我求還不得，大志訝君偏有。”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3、以经史入词。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《滿江紅·汴京懷古》：“攝衣坐，神閑暇。北向剄，魂悲咤。行年七十矣，翁何求者。四十斤椎真可用，三千食客都堪駡。使非公、萬騎壓邯鄲，城幾下。”</w:t>
      </w:r>
    </w:p>
    <w:p>
      <w:pPr>
        <w:pStyle w:val="ListParagraph"/>
        <w:numPr>
          <w:ilvl w:val="0"/>
          <w:numId w:val="3"/>
        </w:numPr>
      </w:pPr>
      <w:r>
        <w:rPr>
          <w:color w:val="#797ec9"/>
          <w:sz w:val="20"/>
          <w:szCs w:val="20"/>
          <w:rFonts w:ascii="Microsoft YaHei" w:cs="Microsoft YaHei" w:eastAsia="Microsoft YaHei" w:hAnsi="Microsoft YaHei"/>
        </w:rPr>
        <w:t xml:space="preserve">朱彝尊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字錫鬯，號竹垞、醧舫、小長蘆釣魚師、金風亭長，嘉興人。祖父均仕明朝，明亡後曾參預抗清，後流轉于方鎮幕府。康熙十八年（1679）應“博學鴻詞”科，授翰林院檢討，歷講起居注官、值南書房。康熙三十一年（1692）告老還鄉。著作有《曝書亭集》《經義考》《日下舊聞》，輯《明詩綜》《詞綜》，詞集有《眉匠詞》《江湖載酒集》《靜志居琴趣》《茶煙閣體物集》《蕃錦集》等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朱彝尊的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词论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1、推崇南宋。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“世人言詞，必稱北宋，然詞至南宋始極其工，至宋季而始極其變。”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“予嘗持論，謂小令當法汴京以前，慢詞則取諸南渡。”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2、推崇雅詞。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“言情之作，易流於穢，此宋人選詞，多以雅為目。”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“詞雖小技，昔之通儒巨公往往爲之。蓋有詩所難言者，委曲倚之于聲，其辭愈微，而其旨益遠。善言詞者，假閨房兒女之言，通之于離騷變雅之義。此尤不得志于時者所宜寄情焉耳。”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3、推崇姜夔、張炎。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“填詞最雅無過石帚”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“不師秦七，不師黃九，倚新聲玉田差近。”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纳兰性德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本名成德，字容若，號楞伽山人，本為蒙古族，後入滿洲正黃旗。父親為首輔納蘭明珠。康熙十一年（1672）鄉試中舉，十五年中進士，授三等侍衛，後晉升一等侍衛。編《通志堂經解》《全唐詩選》，著《通志堂集》《淥水亭雜識》《詞韻正略》，詞集有《飲水詞》（側帽詞）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张惠言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原名一鳴，字皋文，江蘇武進人。乾隆五十一年（1786）鄉試中舉，其後七次進士落第，於金榜家為塾師為生。嘉慶四年（1799）中進士，六年（1801）授翰林編修，次年去世。編著《詞選》，著作有《茗柯文編》《周易虞氏義》《儀禮圖》《墨子經說解》，詞集有《茗柯詞》。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第五周  清词</dc:title>
  <dcterms:created xsi:type="dcterms:W3CDTF">2022-04-23T09:56:40Z</dcterms:created>
  <dcterms:modified xsi:type="dcterms:W3CDTF">2022-04-23T09:56:40Z</dcterms:modified>
</cp:coreProperties>
</file>