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011B" w14:textId="77777777" w:rsidR="00320FBE" w:rsidRPr="005B1455" w:rsidRDefault="009014FC" w:rsidP="005B1455">
      <w:pPr>
        <w:pStyle w:val="1"/>
        <w:jc w:val="center"/>
        <w:rPr>
          <w:sz w:val="36"/>
          <w:szCs w:val="36"/>
        </w:rPr>
      </w:pPr>
      <w:r w:rsidRPr="005B1455">
        <w:rPr>
          <w:rFonts w:ascii="微软雅黑" w:eastAsia="微软雅黑" w:hAnsi="微软雅黑" w:cs="微软雅黑"/>
          <w:color w:val="000000"/>
          <w:sz w:val="36"/>
          <w:szCs w:val="36"/>
        </w:rPr>
        <w:t>总绪论</w:t>
      </w:r>
    </w:p>
    <w:p w14:paraId="298659BA" w14:textId="77777777" w:rsidR="00320FBE" w:rsidRPr="005B1455" w:rsidRDefault="009014FC" w:rsidP="005B1455">
      <w:pPr>
        <w:spacing w:line="276" w:lineRule="auto"/>
        <w:ind w:left="-200"/>
        <w:rPr>
          <w:sz w:val="28"/>
          <w:szCs w:val="28"/>
        </w:rPr>
      </w:pPr>
      <w:r w:rsidRPr="005B1455">
        <w:rPr>
          <w:rFonts w:ascii="微软雅黑" w:eastAsia="微软雅黑" w:hAnsi="微软雅黑" w:cs="微软雅黑"/>
          <w:sz w:val="28"/>
          <w:szCs w:val="28"/>
        </w:rPr>
        <w:t>第一节、文学史的性质、任务与研究方法</w:t>
      </w:r>
    </w:p>
    <w:p w14:paraId="222D0425" w14:textId="77777777" w:rsidR="00320FBE" w:rsidRPr="005B1455" w:rsidRDefault="009014FC" w:rsidP="005B1455">
      <w:pPr>
        <w:ind w:left="150"/>
        <w:rPr>
          <w:b/>
          <w:bCs/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一、文学史的</w:t>
      </w:r>
      <w:r w:rsidRPr="005B1455">
        <w:rPr>
          <w:rFonts w:ascii="微软雅黑" w:eastAsia="微软雅黑" w:hAnsi="微软雅黑" w:cs="微软雅黑"/>
          <w:b/>
          <w:bCs/>
          <w:sz w:val="22"/>
          <w:szCs w:val="22"/>
        </w:rPr>
        <w:t>性质</w:t>
      </w:r>
    </w:p>
    <w:p w14:paraId="3404D589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文学史是文学的历史</w:t>
      </w:r>
    </w:p>
    <w:p w14:paraId="3880B74C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FF0000"/>
          <w:sz w:val="22"/>
          <w:szCs w:val="22"/>
        </w:rPr>
        <w:t>文学</w:t>
      </w:r>
      <w:r w:rsidRPr="005B1455">
        <w:rPr>
          <w:rFonts w:ascii="微软雅黑" w:eastAsia="微软雅黑" w:hAnsi="微软雅黑" w:cs="微软雅黑"/>
          <w:sz w:val="22"/>
          <w:szCs w:val="22"/>
        </w:rPr>
        <w:t>：狭义上，文学作品；广义上，文学创作的整个活动（作者作品，时代背景，艺术手法，文学理论）。</w:t>
      </w:r>
    </w:p>
    <w:p w14:paraId="3D049FDF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FF0000"/>
          <w:sz w:val="22"/>
          <w:szCs w:val="22"/>
        </w:rPr>
        <w:t>史</w:t>
      </w:r>
      <w:r w:rsidRPr="005B1455">
        <w:rPr>
          <w:rFonts w:ascii="微软雅黑" w:eastAsia="微软雅黑" w:hAnsi="微软雅黑" w:cs="微软雅黑"/>
          <w:sz w:val="22"/>
          <w:szCs w:val="22"/>
        </w:rPr>
        <w:t>：（以作品为中心的）过去发生的文学事件。</w:t>
      </w:r>
    </w:p>
    <w:p w14:paraId="75760FDD" w14:textId="77777777" w:rsidR="00320FBE" w:rsidRPr="005B1455" w:rsidRDefault="009014FC" w:rsidP="005B1455">
      <w:pPr>
        <w:ind w:left="10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888888"/>
          <w:sz w:val="22"/>
          <w:szCs w:val="22"/>
        </w:rPr>
        <w:t>文</w:t>
      </w:r>
      <w:r w:rsidRPr="005B1455">
        <w:rPr>
          <w:rFonts w:ascii="微软雅黑" w:eastAsia="微软雅黑" w:hAnsi="微软雅黑" w:cs="微软雅黑"/>
          <w:color w:val="888888"/>
          <w:sz w:val="22"/>
          <w:szCs w:val="22"/>
        </w:rPr>
        <w:t>学史不等于简单列举文学事件，也不等于历代文学作品选</w:t>
      </w:r>
    </w:p>
    <w:p w14:paraId="4D4B9A07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二、文学史的</w:t>
      </w:r>
      <w:r w:rsidRPr="005B1455">
        <w:rPr>
          <w:rFonts w:ascii="微软雅黑" w:eastAsia="微软雅黑" w:hAnsi="微软雅黑" w:cs="微软雅黑"/>
          <w:b/>
          <w:bCs/>
          <w:sz w:val="22"/>
          <w:szCs w:val="22"/>
        </w:rPr>
        <w:t>任务</w:t>
      </w:r>
    </w:p>
    <w:p w14:paraId="6860EB69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通过对历史上文学作品的解析，展示文学的历史面貌以及成就特色，并从中探寻文学创作与发展变化的基本规律</w:t>
      </w:r>
    </w:p>
    <w:p w14:paraId="6934186C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DC2D1E"/>
          <w:sz w:val="22"/>
          <w:szCs w:val="22"/>
        </w:rPr>
        <w:t>对具体作家作品的解析与历时性的研究是相辅相成的</w:t>
      </w:r>
      <w:r w:rsidRPr="005B1455">
        <w:rPr>
          <w:rFonts w:ascii="微软雅黑" w:eastAsia="微软雅黑" w:hAnsi="微软雅黑" w:cs="微软雅黑"/>
          <w:sz w:val="22"/>
          <w:szCs w:val="22"/>
        </w:rPr>
        <w:t>：</w:t>
      </w:r>
    </w:p>
    <w:p w14:paraId="0E99DC0D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作家作品之间的因革关系有赖于对各个作家作品的解析而发现</w:t>
      </w:r>
    </w:p>
    <w:p w14:paraId="3F9B9904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研究因革关系也有助于概括出各个作家作品的创作特色</w:t>
      </w:r>
    </w:p>
    <w:p w14:paraId="4F4A146E" w14:textId="77777777" w:rsidR="00320FBE" w:rsidRPr="005B1455" w:rsidRDefault="009014FC" w:rsidP="005B1455">
      <w:pPr>
        <w:ind w:left="150"/>
        <w:rPr>
          <w:b/>
          <w:bCs/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三、文学史的</w:t>
      </w:r>
      <w:r w:rsidRPr="005B1455">
        <w:rPr>
          <w:rFonts w:ascii="微软雅黑" w:eastAsia="微软雅黑" w:hAnsi="微软雅黑" w:cs="微软雅黑"/>
          <w:b/>
          <w:bCs/>
          <w:sz w:val="22"/>
          <w:szCs w:val="22"/>
        </w:rPr>
        <w:t>研究方法</w:t>
      </w:r>
    </w:p>
    <w:p w14:paraId="67FEA1F7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历史与美学的统一</w:t>
      </w:r>
    </w:p>
    <w:p w14:paraId="2E98710D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DC2D1E"/>
          <w:sz w:val="22"/>
          <w:szCs w:val="22"/>
        </w:rPr>
        <w:t>文学史与真正的历史研究有相同也有不同：</w:t>
      </w:r>
    </w:p>
    <w:p w14:paraId="2935BDEA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相同：都应本着实事求是的原则，叙述文学发展演变的实际情况。</w:t>
      </w:r>
    </w:p>
    <w:p w14:paraId="0DC38AB5" w14:textId="77777777" w:rsidR="00320FBE" w:rsidRPr="005B1455" w:rsidRDefault="009014FC" w:rsidP="005B1455">
      <w:pPr>
        <w:ind w:left="8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不同：历史学的研究对象是史料背后的历史事件、人物等，而文学史的研究对象则是史料（文学作品）本身。</w:t>
      </w:r>
    </w:p>
    <w:p w14:paraId="21AD0D49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四、文学史撰述的多样性</w:t>
      </w:r>
    </w:p>
    <w:p w14:paraId="06E36098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类型上：通史</w:t>
      </w:r>
      <w:r w:rsidRPr="005B1455">
        <w:rPr>
          <w:rFonts w:ascii="微软雅黑" w:eastAsia="微软雅黑" w:hAnsi="微软雅黑" w:cs="微软雅黑"/>
          <w:sz w:val="22"/>
          <w:szCs w:val="22"/>
        </w:rPr>
        <w:t>/</w:t>
      </w:r>
      <w:r w:rsidRPr="005B1455">
        <w:rPr>
          <w:rFonts w:ascii="微软雅黑" w:eastAsia="微软雅黑" w:hAnsi="微软雅黑" w:cs="微软雅黑"/>
          <w:sz w:val="22"/>
          <w:szCs w:val="22"/>
        </w:rPr>
        <w:t>断代史，文体史</w:t>
      </w:r>
      <w:r w:rsidRPr="005B1455">
        <w:rPr>
          <w:rFonts w:ascii="微软雅黑" w:eastAsia="微软雅黑" w:hAnsi="微软雅黑" w:cs="微软雅黑"/>
          <w:sz w:val="22"/>
          <w:szCs w:val="22"/>
        </w:rPr>
        <w:t>/</w:t>
      </w:r>
      <w:r w:rsidRPr="005B1455">
        <w:rPr>
          <w:rFonts w:ascii="微软雅黑" w:eastAsia="微软雅黑" w:hAnsi="微软雅黑" w:cs="微软雅黑"/>
          <w:sz w:val="22"/>
          <w:szCs w:val="22"/>
        </w:rPr>
        <w:t>类型史</w:t>
      </w:r>
    </w:p>
    <w:p w14:paraId="18B9A8CB" w14:textId="69ADFA5E" w:rsidR="005B1455" w:rsidRPr="005B1455" w:rsidRDefault="009014FC" w:rsidP="005B1455">
      <w:pPr>
        <w:ind w:left="500"/>
        <w:rPr>
          <w:rFonts w:ascii="微软雅黑" w:eastAsia="微软雅黑" w:hAnsi="微软雅黑" w:cs="微软雅黑" w:hint="eastAsia"/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主观上：受文学史家的文学观念、价值取向等的影响</w:t>
      </w:r>
    </w:p>
    <w:p w14:paraId="6A1B9978" w14:textId="77777777" w:rsidR="005B1455" w:rsidRPr="005B1455" w:rsidRDefault="005B1455" w:rsidP="005B1455">
      <w:pPr>
        <w:spacing w:line="276" w:lineRule="auto"/>
        <w:ind w:left="-200"/>
        <w:rPr>
          <w:rFonts w:ascii="微软雅黑" w:eastAsia="微软雅黑" w:hAnsi="微软雅黑" w:cs="微软雅黑"/>
          <w:sz w:val="28"/>
          <w:szCs w:val="28"/>
        </w:rPr>
      </w:pPr>
    </w:p>
    <w:p w14:paraId="2475AED8" w14:textId="526AE68D" w:rsidR="00320FBE" w:rsidRPr="005B1455" w:rsidRDefault="009014FC" w:rsidP="005B1455">
      <w:pPr>
        <w:spacing w:line="276" w:lineRule="auto"/>
        <w:ind w:left="-2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8"/>
          <w:szCs w:val="28"/>
        </w:rPr>
        <w:t>第二节、中国古代文学的历史演变</w:t>
      </w:r>
    </w:p>
    <w:p w14:paraId="51C14E50" w14:textId="07E8BCC6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先秦：文学的源头</w:t>
      </w:r>
    </w:p>
    <w:p w14:paraId="7FE63597" w14:textId="116757D8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两汉：辞赋的兴盛、传记文学的成立和诗体的整合</w:t>
      </w:r>
    </w:p>
    <w:p w14:paraId="3DA2DC97" w14:textId="08973B8C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魏晋南北朝：文学的自觉、批评的兴起和文学审美的提升、</w:t>
      </w:r>
    </w:p>
    <w:p w14:paraId="2BF554B7" w14:textId="61F48CB6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隋唐五代：诗的黄金时代</w:t>
      </w:r>
    </w:p>
    <w:p w14:paraId="7DBFAB5F" w14:textId="59C4A93F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宋代：诗、词、文并行，以词称盛</w:t>
      </w:r>
    </w:p>
    <w:p w14:paraId="3D1E52DF" w14:textId="06DDE80E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辽西夏金元：通俗文学</w:t>
      </w:r>
    </w:p>
    <w:p w14:paraId="4F5E1C7D" w14:textId="6FD5466F" w:rsidR="00320FBE" w:rsidRPr="005B1455" w:rsidRDefault="009014FC" w:rsidP="005B1455">
      <w:pPr>
        <w:spacing w:line="276" w:lineRule="auto"/>
        <w:ind w:left="150"/>
        <w:rPr>
          <w:rFonts w:ascii="楷体" w:eastAsia="楷体" w:hAnsi="楷体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明代：小说兴盛，新旧文学之争</w:t>
      </w:r>
    </w:p>
    <w:p w14:paraId="58070614" w14:textId="1BD9BF29" w:rsidR="005B1455" w:rsidRPr="005B1455" w:rsidRDefault="009014FC" w:rsidP="005B1455">
      <w:pPr>
        <w:spacing w:line="276" w:lineRule="auto"/>
        <w:ind w:left="150"/>
        <w:rPr>
          <w:rFonts w:ascii="楷体" w:eastAsia="楷体" w:hAnsi="楷体" w:hint="eastAsia"/>
          <w:sz w:val="28"/>
          <w:szCs w:val="28"/>
        </w:rPr>
      </w:pPr>
      <w:r w:rsidRPr="005B1455">
        <w:rPr>
          <w:rFonts w:ascii="楷体" w:eastAsia="楷体" w:hAnsi="楷体" w:cs="微软雅黑"/>
          <w:sz w:val="28"/>
          <w:szCs w:val="28"/>
        </w:rPr>
        <w:t>清：旧文学的新变与新文学的呐</w:t>
      </w:r>
      <w:r w:rsidRPr="005B1455">
        <w:rPr>
          <w:rFonts w:ascii="楷体" w:eastAsia="楷体" w:hAnsi="楷体" w:cs="微软雅黑"/>
          <w:sz w:val="28"/>
          <w:szCs w:val="28"/>
        </w:rPr>
        <w:t>喊</w:t>
      </w:r>
    </w:p>
    <w:p w14:paraId="545A7023" w14:textId="258D3888" w:rsidR="00320FBE" w:rsidRPr="005B1455" w:rsidRDefault="009014FC" w:rsidP="005B1455">
      <w:pPr>
        <w:spacing w:line="276" w:lineRule="auto"/>
        <w:ind w:left="-200"/>
        <w:rPr>
          <w:rFonts w:ascii="微软雅黑" w:eastAsia="微软雅黑" w:hAnsi="微软雅黑" w:cs="微软雅黑"/>
          <w:sz w:val="28"/>
          <w:szCs w:val="28"/>
        </w:rPr>
      </w:pPr>
      <w:r w:rsidRPr="005B1455">
        <w:rPr>
          <w:rFonts w:ascii="微软雅黑" w:eastAsia="微软雅黑" w:hAnsi="微软雅黑" w:cs="微软雅黑"/>
          <w:sz w:val="28"/>
          <w:szCs w:val="28"/>
        </w:rPr>
        <w:lastRenderedPageBreak/>
        <w:t>第三节、中国古代文学的基本特征</w:t>
      </w:r>
    </w:p>
    <w:p w14:paraId="2C8CDAC3" w14:textId="77777777" w:rsidR="00320FBE" w:rsidRPr="005B1455" w:rsidRDefault="009014FC" w:rsidP="005B1455">
      <w:pPr>
        <w:ind w:left="150"/>
        <w:rPr>
          <w:sz w:val="22"/>
          <w:szCs w:val="22"/>
          <w:u w:val="single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1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历史悠久，文类繁多而代有所胜</w:t>
      </w:r>
    </w:p>
    <w:p w14:paraId="32B141D5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中国古代文学在历史进程中时有创新，代代都有兴盛一时的文体，各种文体都有独具特色的作品产生。</w:t>
      </w:r>
    </w:p>
    <w:p w14:paraId="55375DCC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各民族都有自己口传或文字书写的文学，少数民族的文学也影响到汉语文学。</w:t>
      </w:r>
    </w:p>
    <w:p w14:paraId="481637A5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2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诗歌最为富丽堂皇</w:t>
      </w:r>
    </w:p>
    <w:p w14:paraId="17619B4C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 xml:space="preserve">1. </w:t>
      </w:r>
      <w:r w:rsidRPr="005B1455">
        <w:rPr>
          <w:rFonts w:ascii="微软雅黑" w:eastAsia="微软雅黑" w:hAnsi="微软雅黑" w:cs="微软雅黑"/>
          <w:sz w:val="22"/>
          <w:szCs w:val="22"/>
        </w:rPr>
        <w:t>诗体因时而有因革：四言、五言到七言，古体到近体。</w:t>
      </w:r>
    </w:p>
    <w:p w14:paraId="168F6ABC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 xml:space="preserve">2. </w:t>
      </w:r>
      <w:r w:rsidRPr="005B1455">
        <w:rPr>
          <w:rFonts w:ascii="微软雅黑" w:eastAsia="微软雅黑" w:hAnsi="微软雅黑" w:cs="微软雅黑"/>
          <w:sz w:val="22"/>
          <w:szCs w:val="22"/>
        </w:rPr>
        <w:t>作为诗的本质特征的比兴手法滥觞与内质化</w:t>
      </w:r>
    </w:p>
    <w:p w14:paraId="16FE63A6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 xml:space="preserve">3. </w:t>
      </w:r>
      <w:r w:rsidRPr="005B1455">
        <w:rPr>
          <w:rFonts w:ascii="微软雅黑" w:eastAsia="微软雅黑" w:hAnsi="微软雅黑" w:cs="微软雅黑"/>
          <w:sz w:val="22"/>
          <w:szCs w:val="22"/>
        </w:rPr>
        <w:t>对诗歌语言的感性因素</w:t>
      </w:r>
      <w:r w:rsidRPr="005B1455">
        <w:rPr>
          <w:rFonts w:ascii="微软雅黑" w:eastAsia="微软雅黑" w:hAnsi="微软雅黑" w:cs="微软雅黑"/>
          <w:sz w:val="22"/>
          <w:szCs w:val="22"/>
        </w:rPr>
        <w:t>——</w:t>
      </w:r>
      <w:r w:rsidRPr="005B1455">
        <w:rPr>
          <w:rFonts w:ascii="微软雅黑" w:eastAsia="微软雅黑" w:hAnsi="微软雅黑" w:cs="微软雅黑"/>
          <w:sz w:val="22"/>
          <w:szCs w:val="22"/>
        </w:rPr>
        <w:t>声韵的重视</w:t>
      </w:r>
    </w:p>
    <w:p w14:paraId="3841975F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3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戏曲小说具有言志抒情的教化功能</w:t>
      </w:r>
    </w:p>
    <w:p w14:paraId="4758D69A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曲文是一部戏的精髓和价值所在。戏曲重在言志抒情，以言情寓理，具有惩恶扬善的社会教化功能。</w:t>
      </w:r>
    </w:p>
    <w:p w14:paraId="362DA98A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小说的演变有两条支脉：唐传奇与唐代变文、话本小说</w:t>
      </w:r>
    </w:p>
    <w:p w14:paraId="10CDD393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4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儒家为主导的与时俱进的人文精神</w:t>
      </w:r>
    </w:p>
    <w:p w14:paraId="433A69F8" w14:textId="77777777" w:rsidR="00320FBE" w:rsidRPr="005B1455" w:rsidRDefault="009014FC" w:rsidP="005B1455">
      <w:pPr>
        <w:ind w:left="50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color w:val="DC2D1E"/>
          <w:sz w:val="22"/>
          <w:szCs w:val="22"/>
          <w:u w:val="single"/>
        </w:rPr>
        <w:t>文道合一、情理协和</w:t>
      </w:r>
      <w:r w:rsidRPr="005B1455">
        <w:rPr>
          <w:rFonts w:ascii="微软雅黑" w:eastAsia="微软雅黑" w:hAnsi="微软雅黑" w:cs="微软雅黑"/>
          <w:color w:val="DC2D1E"/>
          <w:sz w:val="22"/>
          <w:szCs w:val="22"/>
        </w:rPr>
        <w:t>的观念一直是文学创作和传播的根本原则。</w:t>
      </w:r>
    </w:p>
    <w:p w14:paraId="33003872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5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中和蕴藉的审美特征</w:t>
      </w:r>
    </w:p>
    <w:p w14:paraId="2A822FBA" w14:textId="77777777" w:rsidR="00320FBE" w:rsidRPr="005B1455" w:rsidRDefault="009014FC" w:rsidP="005B1455">
      <w:pPr>
        <w:ind w:left="150"/>
        <w:rPr>
          <w:sz w:val="22"/>
          <w:szCs w:val="22"/>
        </w:rPr>
      </w:pPr>
      <w:r w:rsidRPr="005B1455">
        <w:rPr>
          <w:rFonts w:ascii="微软雅黑" w:eastAsia="微软雅黑" w:hAnsi="微软雅黑" w:cs="微软雅黑"/>
          <w:sz w:val="22"/>
          <w:szCs w:val="22"/>
        </w:rPr>
        <w:t>（</w:t>
      </w:r>
      <w:r w:rsidRPr="005B1455">
        <w:rPr>
          <w:rFonts w:ascii="微软雅黑" w:eastAsia="微软雅黑" w:hAnsi="微软雅黑" w:cs="微软雅黑"/>
          <w:sz w:val="22"/>
          <w:szCs w:val="22"/>
        </w:rPr>
        <w:t>6</w:t>
      </w:r>
      <w:r w:rsidRPr="005B1455">
        <w:rPr>
          <w:rFonts w:ascii="微软雅黑" w:eastAsia="微软雅黑" w:hAnsi="微软雅黑" w:cs="微软雅黑"/>
          <w:sz w:val="22"/>
          <w:szCs w:val="22"/>
        </w:rPr>
        <w:t>）</w:t>
      </w:r>
      <w:r w:rsidRPr="005B1455">
        <w:rPr>
          <w:rFonts w:ascii="微软雅黑" w:eastAsia="微软雅黑" w:hAnsi="微软雅黑" w:cs="微软雅黑"/>
          <w:sz w:val="22"/>
          <w:szCs w:val="22"/>
          <w:u w:val="single"/>
        </w:rPr>
        <w:t>世界的交流和影响</w:t>
      </w:r>
    </w:p>
    <w:sectPr w:rsidR="00320FBE" w:rsidRPr="005B14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0FCD" w14:textId="77777777" w:rsidR="009014FC" w:rsidRDefault="009014FC">
      <w:r>
        <w:separator/>
      </w:r>
    </w:p>
  </w:endnote>
  <w:endnote w:type="continuationSeparator" w:id="0">
    <w:p w14:paraId="28279572" w14:textId="77777777" w:rsidR="009014FC" w:rsidRDefault="0090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293" w14:textId="77777777" w:rsidR="00000000" w:rsidRDefault="009014F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812B" w14:textId="77777777" w:rsidR="009014FC" w:rsidRDefault="009014FC">
      <w:r>
        <w:separator/>
      </w:r>
    </w:p>
  </w:footnote>
  <w:footnote w:type="continuationSeparator" w:id="0">
    <w:p w14:paraId="3D49B6A3" w14:textId="77777777" w:rsidR="009014FC" w:rsidRDefault="0090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23" w14:textId="77777777" w:rsidR="00000000" w:rsidRDefault="009014F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065B"/>
    <w:multiLevelType w:val="hybridMultilevel"/>
    <w:tmpl w:val="0FAC7686"/>
    <w:lvl w:ilvl="0" w:tplc="8FBA67A8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0A6A05D8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96B4110A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2318ABFC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95AEBBDC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829E61A4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6F26A4E4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48E0325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BC520A64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75C545B7"/>
    <w:multiLevelType w:val="hybridMultilevel"/>
    <w:tmpl w:val="60AE9258"/>
    <w:lvl w:ilvl="0" w:tplc="E7A2DC56">
      <w:start w:val="1"/>
      <w:numFmt w:val="bullet"/>
      <w:lvlText w:val="●"/>
      <w:lvlJc w:val="left"/>
      <w:pPr>
        <w:ind w:left="720" w:hanging="360"/>
      </w:pPr>
    </w:lvl>
    <w:lvl w:ilvl="1" w:tplc="6DDCFF68">
      <w:start w:val="1"/>
      <w:numFmt w:val="bullet"/>
      <w:lvlText w:val="○"/>
      <w:lvlJc w:val="left"/>
      <w:pPr>
        <w:ind w:left="1440" w:hanging="360"/>
      </w:pPr>
    </w:lvl>
    <w:lvl w:ilvl="2" w:tplc="E05E234A">
      <w:start w:val="1"/>
      <w:numFmt w:val="bullet"/>
      <w:lvlText w:val="■"/>
      <w:lvlJc w:val="left"/>
      <w:pPr>
        <w:ind w:left="2160" w:hanging="360"/>
      </w:pPr>
    </w:lvl>
    <w:lvl w:ilvl="3" w:tplc="3DB83122">
      <w:start w:val="1"/>
      <w:numFmt w:val="bullet"/>
      <w:lvlText w:val="●"/>
      <w:lvlJc w:val="left"/>
      <w:pPr>
        <w:ind w:left="2880" w:hanging="360"/>
      </w:pPr>
    </w:lvl>
    <w:lvl w:ilvl="4" w:tplc="6EC4B2B2">
      <w:start w:val="1"/>
      <w:numFmt w:val="bullet"/>
      <w:lvlText w:val="○"/>
      <w:lvlJc w:val="left"/>
      <w:pPr>
        <w:ind w:left="3600" w:hanging="360"/>
      </w:pPr>
    </w:lvl>
    <w:lvl w:ilvl="5" w:tplc="FCF8388E">
      <w:start w:val="1"/>
      <w:numFmt w:val="bullet"/>
      <w:lvlText w:val="■"/>
      <w:lvlJc w:val="left"/>
      <w:pPr>
        <w:ind w:left="4320" w:hanging="360"/>
      </w:pPr>
    </w:lvl>
    <w:lvl w:ilvl="6" w:tplc="07942778">
      <w:start w:val="1"/>
      <w:numFmt w:val="bullet"/>
      <w:lvlText w:val="●"/>
      <w:lvlJc w:val="left"/>
      <w:pPr>
        <w:ind w:left="5040" w:hanging="360"/>
      </w:pPr>
    </w:lvl>
    <w:lvl w:ilvl="7" w:tplc="B3A43F9A">
      <w:start w:val="1"/>
      <w:numFmt w:val="bullet"/>
      <w:lvlText w:val="●"/>
      <w:lvlJc w:val="left"/>
      <w:pPr>
        <w:ind w:left="5760" w:hanging="360"/>
      </w:pPr>
    </w:lvl>
    <w:lvl w:ilvl="8" w:tplc="416E90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BE"/>
    <w:rsid w:val="00320FBE"/>
    <w:rsid w:val="005B1455"/>
    <w:rsid w:val="009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612"/>
  <w15:docId w15:val="{44C66C87-FFDB-4AE9-A11B-16E41307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总绪论</dc:title>
  <cp:lastModifiedBy> </cp:lastModifiedBy>
  <cp:revision>2</cp:revision>
  <dcterms:created xsi:type="dcterms:W3CDTF">2021-10-30T17:45:00Z</dcterms:created>
  <dcterms:modified xsi:type="dcterms:W3CDTF">2021-10-30T09:50:00Z</dcterms:modified>
</cp:coreProperties>
</file>