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第十三章  俄苏形式主义</w:t>
      </w:r>
    </w:p>
    <w:p>
      <w:pPr>
        <w:pStyle w:val="ListParagraph"/>
        <w:numPr>
          <w:ilvl w:val="0"/>
          <w:numId w:val="3"/>
        </w:numPr>
      </w:pPr>
      <w:r>
        <w:rPr>
          <w:sz w:val="20"/>
          <w:szCs w:val="20"/>
          <w:rFonts w:ascii="Microsoft YaHei" w:cs="Microsoft YaHei" w:eastAsia="Microsoft YaHei" w:hAnsi="Microsoft YaHei"/>
        </w:rPr>
        <w:t xml:space="preserve">第一节、概述</w:t>
      </w:r>
    </w:p>
    <w:p>
      <w:pPr>
        <w:pStyle w:val="ListParagraph"/>
        <w:numPr>
          <w:ilvl w:val="1"/>
          <w:numId w:val="3"/>
        </w:numPr>
      </w:pPr>
      <w:r>
        <w:rPr>
          <w:sz w:val="20"/>
          <w:szCs w:val="20"/>
          <w:rFonts w:ascii="Microsoft YaHei" w:cs="Microsoft YaHei" w:eastAsia="Microsoft YaHei" w:hAnsi="Microsoft YaHei"/>
        </w:rPr>
        <w:t xml:space="preserve">一、社会文化背景</w:t>
      </w:r>
    </w:p>
    <w:p>
      <w:pPr>
        <w:pStyle w:val="ListParagraph"/>
        <w:numPr>
          <w:ilvl w:val="1"/>
          <w:numId w:val="3"/>
        </w:numPr>
      </w:pPr>
      <w:r>
        <w:rPr>
          <w:sz w:val="20"/>
          <w:szCs w:val="20"/>
          <w:rFonts w:ascii="Microsoft YaHei" w:cs="Microsoft YaHei" w:eastAsia="Microsoft YaHei" w:hAnsi="Microsoft YaHei"/>
        </w:rPr>
        <w:t xml:space="preserve">二、文学概貌</w:t>
      </w:r>
    </w:p>
    <w:p>
      <w:pPr>
        <w:pStyle w:val="ListParagraph"/>
        <w:numPr>
          <w:ilvl w:val="2"/>
          <w:numId w:val="3"/>
        </w:numPr>
      </w:pPr>
      <w:r>
        <w:rPr>
          <w:sz w:val="20"/>
          <w:szCs w:val="20"/>
          <w:rFonts w:ascii="Microsoft YaHei" w:cs="Microsoft YaHei" w:eastAsia="Microsoft YaHei" w:hAnsi="Microsoft YaHei"/>
        </w:rPr>
        <w:t xml:space="preserve">这一时期，在批评理论方面，俄国形式主义文学理论异军突起。</w:t>
      </w:r>
    </w:p>
    <w:p>
      <w:pPr>
        <w:pStyle w:val="ListParagraph"/>
        <w:numPr>
          <w:ilvl w:val="2"/>
          <w:numId w:val="3"/>
        </w:numPr>
      </w:pPr>
      <w:r>
        <w:rPr>
          <w:sz w:val="20"/>
          <w:szCs w:val="20"/>
          <w:rFonts w:ascii="Microsoft YaHei" w:cs="Microsoft YaHei" w:eastAsia="Microsoft YaHei" w:hAnsi="Microsoft YaHei"/>
        </w:rPr>
        <w:t xml:space="preserve">在文学创作方面，诗歌流派争奇斗艳，小说、戏剧、散文各方面都取得了突飞猛进的发展，形成了俄罗斯文学的“黄金时代”之后的又一个高峰——“白 银时代”。</w:t>
      </w:r>
    </w:p>
    <w:p>
      <w:pPr>
        <w:pStyle w:val="ListParagraph"/>
        <w:numPr>
          <w:ilvl w:val="3"/>
          <w:numId w:val="3"/>
        </w:numPr>
      </w:pPr>
      <w:r>
        <w:rPr>
          <w:sz w:val="20"/>
          <w:szCs w:val="20"/>
          <w:rFonts w:ascii="Microsoft YaHei" w:cs="Microsoft YaHei" w:eastAsia="Microsoft YaHei" w:hAnsi="Microsoft YaHei"/>
        </w:rPr>
        <w:t xml:space="preserve">在现代主义这支大潮流之下，象征主义、未来派、阿克梅派、意象派等各流派此起彼伏，与此同时，无产阶级革命诗歌、知识派、农民派等都各有所成。</w:t>
      </w:r>
    </w:p>
    <w:p>
      <w:pPr>
        <w:pStyle w:val="ListParagraph"/>
        <w:numPr>
          <w:ilvl w:val="4"/>
          <w:numId w:val="3"/>
        </w:numPr>
      </w:pPr>
      <w:r>
        <w:rPr>
          <w:sz w:val="20"/>
          <w:szCs w:val="20"/>
          <w:rFonts w:ascii="Microsoft YaHei" w:cs="Microsoft YaHei" w:eastAsia="Microsoft YaHei" w:hAnsi="Microsoft YaHei"/>
        </w:rPr>
        <w:t xml:space="preserve">（1）阿克梅派</w:t>
      </w:r>
    </w:p>
    <w:p>
      <w:pPr>
        <w:pStyle w:val="ListParagraph"/>
        <w:numPr>
          <w:ilvl w:val="5"/>
          <w:numId w:val="3"/>
        </w:numPr>
      </w:pPr>
      <w:r>
        <w:rPr>
          <w:sz w:val="20"/>
          <w:szCs w:val="20"/>
          <w:rFonts w:ascii="Microsoft YaHei" w:cs="Microsoft YaHei" w:eastAsia="Microsoft YaHei" w:hAnsi="Microsoft YaHei"/>
        </w:rPr>
        <w:t xml:space="preserve">是俄国“白银时代”“的一个重要的诗歌流派，后起于象征派，虽以象征派为“当之无愧的文学”，但比象征派更关注于事物的客观性和质感，更关注现实和世俗化。</w:t>
      </w:r>
    </w:p>
    <w:p>
      <w:pPr>
        <w:pStyle w:val="ListParagraph"/>
        <w:numPr>
          <w:ilvl w:val="5"/>
          <w:numId w:val="3"/>
        </w:numPr>
      </w:pPr>
      <w:r>
        <w:rPr>
          <w:sz w:val="20"/>
          <w:szCs w:val="20"/>
          <w:rFonts w:ascii="Microsoft YaHei" w:cs="Microsoft YaHei" w:eastAsia="Microsoft YaHei" w:hAnsi="Microsoft YaHei"/>
        </w:rPr>
        <w:t xml:space="preserve">其主要成员包括古米廖夫，戈罗杰茨基、曼德尔施塔姆、阿赫玛托娃等。</w:t>
      </w:r>
    </w:p>
    <w:p>
      <w:pPr>
        <w:pStyle w:val="ListParagraph"/>
        <w:numPr>
          <w:ilvl w:val="4"/>
          <w:numId w:val="3"/>
        </w:numPr>
      </w:pPr>
      <w:r>
        <w:rPr>
          <w:sz w:val="20"/>
          <w:szCs w:val="20"/>
          <w:rFonts w:ascii="Microsoft YaHei" w:cs="Microsoft YaHei" w:eastAsia="Microsoft YaHei" w:hAnsi="Microsoft YaHei"/>
        </w:rPr>
        <w:t xml:space="preserve">（2）未来派</w:t>
      </w:r>
    </w:p>
    <w:p>
      <w:pPr>
        <w:pStyle w:val="ListParagraph"/>
        <w:numPr>
          <w:ilvl w:val="5"/>
          <w:numId w:val="3"/>
        </w:numPr>
      </w:pPr>
      <w:r>
        <w:rPr>
          <w:sz w:val="20"/>
          <w:szCs w:val="20"/>
          <w:rFonts w:ascii="Microsoft YaHei" w:cs="Microsoft YaHei" w:eastAsia="Microsoft YaHei" w:hAnsi="Microsoft YaHei"/>
        </w:rPr>
        <w:t xml:space="preserve">是俄国现代主义的一个重要流派， 曾有自我未来派和立体未来派之分，都是在意大利未来派艺术的影响下产生的。</w:t>
      </w:r>
    </w:p>
    <w:p>
      <w:pPr>
        <w:pStyle w:val="ListParagraph"/>
        <w:numPr>
          <w:ilvl w:val="5"/>
          <w:numId w:val="3"/>
        </w:numPr>
      </w:pPr>
      <w:r>
        <w:rPr>
          <w:sz w:val="20"/>
          <w:szCs w:val="20"/>
          <w:rFonts w:ascii="Microsoft YaHei" w:cs="Microsoft YaHei" w:eastAsia="Microsoft YaHei" w:hAnsi="Microsoft YaHei"/>
        </w:rPr>
        <w:t xml:space="preserve">其主要成员有谢维梁宁、赫列勃尼科夫、布尔柳克与早期的马雅可夫斯基等人。</w:t>
      </w:r>
    </w:p>
    <w:p>
      <w:pPr>
        <w:pStyle w:val="ListParagraph"/>
        <w:numPr>
          <w:ilvl w:val="5"/>
          <w:numId w:val="3"/>
        </w:numPr>
      </w:pPr>
      <w:r>
        <w:rPr>
          <w:sz w:val="20"/>
          <w:szCs w:val="20"/>
          <w:rFonts w:ascii="Microsoft YaHei" w:cs="Microsoft YaHei" w:eastAsia="Microsoft YaHei" w:hAnsi="Microsoft YaHei"/>
        </w:rPr>
        <w:t xml:space="preserve">他们大都激烈反对传统文化，主张粗犷怪诞，鼓吹现代趣味。</w:t>
      </w:r>
    </w:p>
    <w:p>
      <w:pPr>
        <w:pStyle w:val="ListParagraph"/>
        <w:numPr>
          <w:ilvl w:val="3"/>
          <w:numId w:val="3"/>
        </w:numPr>
      </w:pPr>
      <w:r>
        <w:rPr>
          <w:sz w:val="20"/>
          <w:szCs w:val="20"/>
          <w:rFonts w:ascii="Microsoft YaHei" w:cs="Microsoft YaHei" w:eastAsia="Microsoft YaHei" w:hAnsi="Microsoft YaHei"/>
        </w:rPr>
        <w:t xml:space="preserve">不过总的看来，这一时期的俄罗斯诗歌还是以象征派和未来派诗歌为主流。</w:t>
      </w:r>
    </w:p>
    <w:p>
      <w:pPr>
        <w:pStyle w:val="ListParagraph"/>
        <w:numPr>
          <w:ilvl w:val="4"/>
          <w:numId w:val="3"/>
        </w:numPr>
      </w:pPr>
      <w:r>
        <w:rPr>
          <w:sz w:val="20"/>
          <w:szCs w:val="20"/>
          <w:rFonts w:ascii="Microsoft YaHei" w:cs="Microsoft YaHei" w:eastAsia="Microsoft YaHei" w:hAnsi="Microsoft YaHei"/>
        </w:rPr>
        <w:t xml:space="preserve">这主要表现在诗歌的哲理性、突出了诗歌的个性和抒情性、艺术手法推陈出新、注重诗歌的象征性、语言的新奇、修辞的革新，以及诗歌的音乐性。</w:t>
      </w:r>
    </w:p>
    <w:p>
      <w:pPr>
        <w:pStyle w:val="ListParagraph"/>
        <w:numPr>
          <w:ilvl w:val="3"/>
          <w:numId w:val="3"/>
        </w:numPr>
      </w:pPr>
      <w:r>
        <w:rPr>
          <w:sz w:val="20"/>
          <w:szCs w:val="20"/>
          <w:rFonts w:ascii="Microsoft YaHei" w:cs="Microsoft YaHei" w:eastAsia="Microsoft YaHei" w:hAnsi="Microsoft YaHei"/>
        </w:rPr>
        <w:t xml:space="preserve">（1）安德烈·别雷(1880- 1934)</w:t>
      </w:r>
    </w:p>
    <w:p>
      <w:pPr>
        <w:pStyle w:val="ListParagraph"/>
        <w:numPr>
          <w:ilvl w:val="4"/>
          <w:numId w:val="3"/>
        </w:numPr>
      </w:pPr>
      <w:r>
        <w:rPr>
          <w:sz w:val="20"/>
          <w:szCs w:val="20"/>
          <w:rFonts w:ascii="Microsoft YaHei" w:cs="Microsoft YaHei" w:eastAsia="Microsoft YaHei" w:hAnsi="Microsoft YaHei"/>
        </w:rPr>
        <w:t xml:space="preserve">象征主义诗人代表，他与勃洛克、索洛维约夫三人被合称为</w:t>
      </w:r>
      <w:r>
        <w:rPr>
          <w:b w:val="true"/>
          <w:bCs w:val="true"/>
          <w:sz w:val="20"/>
          <w:szCs w:val="20"/>
          <w:rFonts w:ascii="Microsoft YaHei" w:cs="Microsoft YaHei" w:eastAsia="Microsoft YaHei" w:hAnsi="Microsoft YaHei"/>
        </w:rPr>
        <w:t xml:space="preserve">“俄国象征主义的三驾马车”</w:t>
      </w:r>
      <w:r>
        <w:rPr>
          <w:sz w:val="20"/>
          <w:szCs w:val="20"/>
          <w:rFonts w:ascii="Microsoft YaHei" w:cs="Microsoft YaHei" w:eastAsia="Microsoft YaHei" w:hAnsi="Microsoft YaHei"/>
        </w:rPr>
        <w:t xml:space="preserve">。</w:t>
      </w:r>
    </w:p>
    <w:p>
      <w:pPr>
        <w:pStyle w:val="ListParagraph"/>
        <w:numPr>
          <w:ilvl w:val="4"/>
          <w:numId w:val="3"/>
        </w:numPr>
      </w:pPr>
      <w:r>
        <w:rPr>
          <w:sz w:val="20"/>
          <w:szCs w:val="20"/>
          <w:rFonts w:ascii="Microsoft YaHei" w:cs="Microsoft YaHei" w:eastAsia="Microsoft YaHei" w:hAnsi="Microsoft YaHei"/>
        </w:rPr>
        <w:t xml:space="preserve">其长篇小说《彼得堡》标志着欧洲现代主义小说的第一个高峰。</w:t>
      </w:r>
    </w:p>
    <w:p>
      <w:pPr>
        <w:pStyle w:val="ListParagraph"/>
        <w:numPr>
          <w:ilvl w:val="4"/>
          <w:numId w:val="3"/>
        </w:numPr>
      </w:pPr>
      <w:r>
        <w:rPr>
          <w:sz w:val="20"/>
          <w:szCs w:val="20"/>
          <w:rFonts w:ascii="Microsoft YaHei" w:cs="Microsoft YaHei" w:eastAsia="Microsoft YaHei" w:hAnsi="Microsoft YaHei"/>
        </w:rPr>
        <w:t xml:space="preserve">他对象征主义的探索，影响了后来的马雅可夫斯基和叶赛宁等现代诗人。</w:t>
      </w:r>
    </w:p>
    <w:p>
      <w:pPr>
        <w:pStyle w:val="ListParagraph"/>
        <w:numPr>
          <w:ilvl w:val="3"/>
          <w:numId w:val="3"/>
        </w:numPr>
      </w:pPr>
      <w:r>
        <w:rPr>
          <w:sz w:val="20"/>
          <w:szCs w:val="20"/>
          <w:rFonts w:ascii="Microsoft YaHei" w:cs="Microsoft YaHei" w:eastAsia="Microsoft YaHei" w:hAnsi="Microsoft YaHei"/>
        </w:rPr>
        <w:t xml:space="preserve">（2）安娜·安·阿赫玛托娃</w:t>
      </w:r>
    </w:p>
    <w:p>
      <w:pPr>
        <w:pStyle w:val="ListParagraph"/>
        <w:numPr>
          <w:ilvl w:val="4"/>
          <w:numId w:val="3"/>
        </w:numPr>
      </w:pPr>
      <w:r>
        <w:rPr>
          <w:sz w:val="20"/>
          <w:szCs w:val="20"/>
          <w:rFonts w:ascii="Microsoft YaHei" w:cs="Microsoft YaHei" w:eastAsia="Microsoft YaHei" w:hAnsi="Microsoft YaHei"/>
        </w:rPr>
        <w:t xml:space="preserve">俄罗斯阿克梅派代表人物，他的诗歌善于捕捉情感和心灵的细微波动善于利用极高质感的细节意象，而且表现的十分细腻、简洁而典雅。他的后期诗歌充满了历史的凝重感。</w:t>
      </w:r>
    </w:p>
    <w:p>
      <w:pPr>
        <w:pStyle w:val="ListParagraph"/>
        <w:numPr>
          <w:ilvl w:val="3"/>
          <w:numId w:val="3"/>
        </w:numPr>
      </w:pPr>
      <w:r>
        <w:rPr>
          <w:sz w:val="20"/>
          <w:szCs w:val="20"/>
          <w:rFonts w:ascii="Microsoft YaHei" w:cs="Microsoft YaHei" w:eastAsia="Microsoft YaHei" w:hAnsi="Microsoft YaHei"/>
        </w:rPr>
        <w:t xml:space="preserve">（3）弗拉基米尔·弗·马雅可夫斯基(1893 -1930)</w:t>
      </w:r>
    </w:p>
    <w:p>
      <w:pPr>
        <w:pStyle w:val="ListParagraph"/>
        <w:numPr>
          <w:ilvl w:val="4"/>
          <w:numId w:val="3"/>
        </w:numPr>
      </w:pPr>
      <w:r>
        <w:rPr>
          <w:sz w:val="20"/>
          <w:szCs w:val="20"/>
          <w:rFonts w:ascii="Microsoft YaHei" w:cs="Microsoft YaHei" w:eastAsia="Microsoft YaHei" w:hAnsi="Microsoft YaHei"/>
        </w:rPr>
        <w:t xml:space="preserve">20世纪最有影响的俄罗斯诗人，苏维埃诗歌的奠基者。</w:t>
      </w:r>
    </w:p>
    <w:p>
      <w:pPr>
        <w:pStyle w:val="ListParagraph"/>
        <w:numPr>
          <w:ilvl w:val="4"/>
          <w:numId w:val="3"/>
        </w:numPr>
      </w:pPr>
      <w:r>
        <w:rPr>
          <w:sz w:val="20"/>
          <w:szCs w:val="20"/>
          <w:rFonts w:ascii="Microsoft YaHei" w:cs="Microsoft YaHei" w:eastAsia="Microsoft YaHei" w:hAnsi="Microsoft YaHei"/>
        </w:rPr>
        <w:t xml:space="preserve">他早年是未来派的重要成员，写出了《穿裤子的云》等极富未来派风格的一批作品。</w:t>
      </w:r>
    </w:p>
    <w:p>
      <w:pPr>
        <w:pStyle w:val="ListParagraph"/>
        <w:numPr>
          <w:ilvl w:val="4"/>
          <w:numId w:val="3"/>
        </w:numPr>
      </w:pPr>
      <w:r>
        <w:rPr>
          <w:sz w:val="20"/>
          <w:szCs w:val="20"/>
          <w:rFonts w:ascii="Microsoft YaHei" w:cs="Microsoft YaHei" w:eastAsia="Microsoft YaHei" w:hAnsi="Microsoft YaHei"/>
        </w:rPr>
        <w:t xml:space="preserve">十月革命以后，他的诗风一转，开始贴近现实生活，融入了浪漫主义的革命激情，又不失未来主义的现代特色。</w:t>
      </w:r>
    </w:p>
    <w:p>
      <w:pPr>
        <w:pStyle w:val="ListParagraph"/>
        <w:numPr>
          <w:ilvl w:val="4"/>
          <w:numId w:val="3"/>
        </w:numPr>
      </w:pPr>
      <w:r>
        <w:rPr>
          <w:sz w:val="20"/>
          <w:szCs w:val="20"/>
          <w:rFonts w:ascii="Microsoft YaHei" w:cs="Microsoft YaHei" w:eastAsia="Microsoft YaHei" w:hAnsi="Microsoft YaHei"/>
        </w:rPr>
        <w:t xml:space="preserve">在主题上，他也积极地宣传革命，歌颂社会主义，是重要的苏联革命诗人。他的主要作品有《列宁》(1924)、《好!》(1927)等。</w:t>
      </w:r>
    </w:p>
    <w:p>
      <w:pPr>
        <w:pStyle w:val="ListParagraph"/>
        <w:numPr>
          <w:ilvl w:val="3"/>
          <w:numId w:val="3"/>
        </w:numPr>
      </w:pPr>
      <w:r>
        <w:rPr>
          <w:sz w:val="20"/>
          <w:szCs w:val="20"/>
          <w:rFonts w:ascii="Microsoft YaHei" w:cs="Microsoft YaHei" w:eastAsia="Microsoft YaHei" w:hAnsi="Microsoft YaHei"/>
        </w:rPr>
        <w:t xml:space="preserve">（4）鲍利斯.列.帕斯捷尔纳克(1890-1960)</w:t>
      </w:r>
    </w:p>
    <w:p>
      <w:pPr>
        <w:pStyle w:val="ListParagraph"/>
        <w:numPr>
          <w:ilvl w:val="4"/>
          <w:numId w:val="3"/>
        </w:numPr>
      </w:pPr>
      <w:r>
        <w:rPr>
          <w:sz w:val="20"/>
          <w:szCs w:val="20"/>
          <w:rFonts w:ascii="Microsoft YaHei" w:cs="Microsoft YaHei" w:eastAsia="Microsoft YaHei" w:hAnsi="Microsoft YaHei"/>
        </w:rPr>
        <w:t xml:space="preserve">苏联诗人和小说家。凭借《日瓦戈医生》获得1958年诺贝尔文学奖，但迫于当时苏联政府的压迫而拒绝领奖。</w:t>
      </w:r>
    </w:p>
    <w:p>
      <w:pPr>
        <w:pStyle w:val="ListParagraph"/>
        <w:numPr>
          <w:ilvl w:val="1"/>
          <w:numId w:val="3"/>
        </w:numPr>
      </w:pPr>
      <w:r>
        <w:rPr>
          <w:sz w:val="20"/>
          <w:szCs w:val="20"/>
          <w:rFonts w:ascii="Microsoft YaHei" w:cs="Microsoft YaHei" w:eastAsia="Microsoft YaHei" w:hAnsi="Microsoft YaHei"/>
        </w:rPr>
        <w:t xml:space="preserve">三、文论综述</w:t>
      </w:r>
    </w:p>
    <w:p>
      <w:pPr>
        <w:pStyle w:val="ListParagraph"/>
        <w:numPr>
          <w:ilvl w:val="2"/>
          <w:numId w:val="3"/>
        </w:numPr>
      </w:pPr>
      <w:r>
        <w:rPr>
          <w:sz w:val="20"/>
          <w:szCs w:val="20"/>
          <w:rFonts w:ascii="Microsoft YaHei" w:cs="Microsoft YaHei" w:eastAsia="Microsoft YaHei" w:hAnsi="Microsoft YaHei"/>
        </w:rPr>
        <w:t xml:space="preserve">俄国形式主义批评</w:t>
      </w:r>
    </w:p>
    <w:p>
      <w:pPr>
        <w:pStyle w:val="ListParagraph"/>
        <w:numPr>
          <w:ilvl w:val="3"/>
          <w:numId w:val="3"/>
        </w:numPr>
      </w:pPr>
      <w:r>
        <w:rPr>
          <w:sz w:val="20"/>
          <w:szCs w:val="20"/>
          <w:rFonts w:ascii="Microsoft YaHei" w:cs="Microsoft YaHei" w:eastAsia="Microsoft YaHei" w:hAnsi="Microsoft YaHei"/>
        </w:rPr>
        <w:t xml:space="preserve">（一）开端</w:t>
      </w:r>
    </w:p>
    <w:p>
      <w:pPr>
        <w:pStyle w:val="ListParagraph"/>
        <w:numPr>
          <w:ilvl w:val="4"/>
          <w:numId w:val="3"/>
        </w:numPr>
      </w:pPr>
      <w:r>
        <w:rPr>
          <w:sz w:val="20"/>
          <w:szCs w:val="20"/>
          <w:rFonts w:ascii="Microsoft YaHei" w:cs="Microsoft YaHei" w:eastAsia="Microsoft YaHei" w:hAnsi="Microsoft YaHei"/>
        </w:rPr>
        <w:t xml:space="preserve">莫斯科大学先后成立了以</w:t>
      </w:r>
      <w:r>
        <w:rPr>
          <w:color w:val="#797ec9"/>
          <w:sz w:val="20"/>
          <w:szCs w:val="20"/>
          <w:rFonts w:ascii="Microsoft YaHei" w:cs="Microsoft YaHei" w:eastAsia="Microsoft YaHei" w:hAnsi="Microsoft YaHei"/>
        </w:rPr>
        <w:t xml:space="preserve">罗曼.雅各布森</w:t>
      </w:r>
      <w:r>
        <w:rPr>
          <w:sz w:val="20"/>
          <w:szCs w:val="20"/>
          <w:rFonts w:ascii="Microsoft YaHei" w:cs="Microsoft YaHei" w:eastAsia="Microsoft YaHei" w:hAnsi="Microsoft YaHei"/>
        </w:rPr>
        <w:t xml:space="preserve">为代表的</w:t>
      </w:r>
      <w:r>
        <w:rPr>
          <w:color w:val="#dc2d1e"/>
          <w:sz w:val="20"/>
          <w:szCs w:val="20"/>
          <w:rFonts w:ascii="Microsoft YaHei" w:cs="Microsoft YaHei" w:eastAsia="Microsoft YaHei" w:hAnsi="Microsoft YaHei"/>
        </w:rPr>
        <w:t xml:space="preserve">“莫斯科语言学小组"</w:t>
      </w:r>
      <w:r>
        <w:rPr>
          <w:sz w:val="20"/>
          <w:szCs w:val="20"/>
          <w:rFonts w:ascii="Microsoft YaHei" w:cs="Microsoft YaHei" w:eastAsia="Microsoft YaHei" w:hAnsi="Microsoft YaHei"/>
        </w:rPr>
        <w:t xml:space="preserve">和以</w:t>
      </w:r>
      <w:r>
        <w:rPr>
          <w:color w:val="#797ec9"/>
          <w:sz w:val="20"/>
          <w:szCs w:val="20"/>
          <w:rFonts w:ascii="Microsoft YaHei" w:cs="Microsoft YaHei" w:eastAsia="Microsoft YaHei" w:hAnsi="Microsoft YaHei"/>
        </w:rPr>
        <w:t xml:space="preserve">维克托.什克洛夫斯基</w:t>
      </w:r>
      <w:r>
        <w:rPr>
          <w:sz w:val="20"/>
          <w:szCs w:val="20"/>
          <w:rFonts w:ascii="Microsoft YaHei" w:cs="Microsoft YaHei" w:eastAsia="Microsoft YaHei" w:hAnsi="Microsoft YaHei"/>
        </w:rPr>
        <w:t xml:space="preserve">为代表的</w:t>
      </w:r>
      <w:r>
        <w:rPr>
          <w:color w:val="#dc2d1e"/>
          <w:sz w:val="20"/>
          <w:szCs w:val="20"/>
          <w:rFonts w:ascii="Microsoft YaHei" w:cs="Microsoft YaHei" w:eastAsia="Microsoft YaHei" w:hAnsi="Microsoft YaHei"/>
        </w:rPr>
        <w:t xml:space="preserve">“诗歌语言研究会”</w:t>
      </w:r>
      <w:r>
        <w:rPr>
          <w:sz w:val="20"/>
          <w:szCs w:val="20"/>
          <w:rFonts w:ascii="Microsoft YaHei" w:cs="Microsoft YaHei" w:eastAsia="Microsoft YaHei" w:hAnsi="Microsoft YaHei"/>
        </w:rPr>
        <w:t xml:space="preserve">。</w:t>
      </w:r>
    </w:p>
    <w:p>
      <w:pPr>
        <w:pStyle w:val="ListParagraph"/>
        <w:numPr>
          <w:ilvl w:val="4"/>
          <w:numId w:val="3"/>
        </w:numPr>
      </w:pPr>
      <w:r>
        <w:rPr>
          <w:sz w:val="20"/>
          <w:szCs w:val="20"/>
          <w:rFonts w:ascii="Microsoft YaHei" w:cs="Microsoft YaHei" w:eastAsia="Microsoft YaHei" w:hAnsi="Microsoft YaHei"/>
        </w:rPr>
        <w:t xml:space="preserve">这两个研究小组的理论家大都从语言学角度来开展文学研究，尤其重视诗歌研究。</w:t>
      </w:r>
    </w:p>
    <w:p>
      <w:pPr>
        <w:pStyle w:val="ListParagraph"/>
        <w:numPr>
          <w:ilvl w:val="3"/>
          <w:numId w:val="3"/>
        </w:numPr>
      </w:pPr>
      <w:r>
        <w:rPr>
          <w:sz w:val="20"/>
          <w:szCs w:val="20"/>
          <w:rFonts w:ascii="Microsoft YaHei" w:cs="Microsoft YaHei" w:eastAsia="Microsoft YaHei" w:hAnsi="Microsoft YaHei"/>
        </w:rPr>
        <w:t xml:space="preserve">（二）理论来源</w:t>
      </w:r>
    </w:p>
    <w:p>
      <w:pPr>
        <w:pStyle w:val="ListParagraph"/>
        <w:numPr>
          <w:ilvl w:val="4"/>
          <w:numId w:val="3"/>
        </w:numPr>
      </w:pPr>
      <w:r>
        <w:rPr>
          <w:sz w:val="20"/>
          <w:szCs w:val="20"/>
          <w:rFonts w:ascii="Microsoft YaHei" w:cs="Microsoft YaHei" w:eastAsia="Microsoft YaHei" w:hAnsi="Microsoft YaHei"/>
        </w:rPr>
        <w:t xml:space="preserve">他们受</w:t>
      </w:r>
      <w:r>
        <w:rPr>
          <w:color w:val="#797ec9"/>
          <w:sz w:val="20"/>
          <w:szCs w:val="20"/>
          <w:rFonts w:ascii="Microsoft YaHei" w:cs="Microsoft YaHei" w:eastAsia="Microsoft YaHei" w:hAnsi="Microsoft YaHei"/>
        </w:rPr>
        <w:t xml:space="preserve">索绪尔</w:t>
      </w:r>
      <w:r>
        <w:rPr>
          <w:sz w:val="20"/>
          <w:szCs w:val="20"/>
          <w:rFonts w:ascii="Microsoft YaHei" w:cs="Microsoft YaHei" w:eastAsia="Microsoft YaHei" w:hAnsi="Microsoft YaHei"/>
        </w:rPr>
        <w:t xml:space="preserve">的</w:t>
      </w:r>
      <w:r>
        <w:rPr>
          <w:color w:val="#dc2d1e"/>
          <w:sz w:val="20"/>
          <w:szCs w:val="20"/>
          <w:rFonts w:ascii="Microsoft YaHei" w:cs="Microsoft YaHei" w:eastAsia="Microsoft YaHei" w:hAnsi="Microsoft YaHei"/>
        </w:rPr>
        <w:t xml:space="preserve">结构语言学</w:t>
      </w:r>
      <w:r>
        <w:rPr>
          <w:sz w:val="20"/>
          <w:szCs w:val="20"/>
          <w:rFonts w:ascii="Microsoft YaHei" w:cs="Microsoft YaHei" w:eastAsia="Microsoft YaHei" w:hAnsi="Microsoft YaHei"/>
        </w:rPr>
        <w:t xml:space="preserve">理论的影响很深，认同索绪尔关于</w:t>
      </w:r>
      <w:r>
        <w:rPr>
          <w:u w:val="single"/>
          <w:sz w:val="20"/>
          <w:szCs w:val="20"/>
          <w:rFonts w:ascii="Microsoft YaHei" w:cs="Microsoft YaHei" w:eastAsia="Microsoft YaHei" w:hAnsi="Microsoft YaHei"/>
        </w:rPr>
        <w:t xml:space="preserve">语言是封闭的结构系统</w:t>
      </w:r>
      <w:r>
        <w:rPr>
          <w:sz w:val="20"/>
          <w:szCs w:val="20"/>
          <w:rFonts w:ascii="Microsoft YaHei" w:cs="Microsoft YaHei" w:eastAsia="Microsoft YaHei" w:hAnsi="Microsoft YaHei"/>
        </w:rPr>
        <w:t xml:space="preserve"> 和</w:t>
      </w:r>
      <w:r>
        <w:rPr>
          <w:u w:val="single"/>
          <w:sz w:val="20"/>
          <w:szCs w:val="20"/>
          <w:rFonts w:ascii="Microsoft YaHei" w:cs="Microsoft YaHei" w:eastAsia="Microsoft YaHei" w:hAnsi="Microsoft YaHei"/>
        </w:rPr>
        <w:t xml:space="preserve">语言的共时性与历时性</w:t>
      </w:r>
      <w:r>
        <w:rPr>
          <w:sz w:val="20"/>
          <w:szCs w:val="20"/>
          <w:rFonts w:ascii="Microsoft YaHei" w:cs="Microsoft YaHei" w:eastAsia="Microsoft YaHei" w:hAnsi="Microsoft YaHei"/>
        </w:rPr>
        <w:t xml:space="preserve">的观点。</w:t>
      </w:r>
    </w:p>
    <w:p>
      <w:pPr>
        <w:pStyle w:val="ListParagraph"/>
        <w:numPr>
          <w:ilvl w:val="4"/>
          <w:numId w:val="3"/>
        </w:numPr>
      </w:pPr>
      <w:r>
        <w:rPr>
          <w:sz w:val="20"/>
          <w:szCs w:val="20"/>
          <w:rFonts w:ascii="Microsoft YaHei" w:cs="Microsoft YaHei" w:eastAsia="Microsoft YaHei" w:hAnsi="Microsoft YaHei"/>
        </w:rPr>
        <w:t xml:space="preserve">同时，他们又受到</w:t>
      </w:r>
      <w:r>
        <w:rPr>
          <w:color w:val="#dc2d1e"/>
          <w:sz w:val="20"/>
          <w:szCs w:val="20"/>
          <w:rFonts w:ascii="Microsoft YaHei" w:cs="Microsoft YaHei" w:eastAsia="Microsoft YaHei" w:hAnsi="Microsoft YaHei"/>
        </w:rPr>
        <w:t xml:space="preserve">日内瓦语言学派</w:t>
      </w:r>
      <w:r>
        <w:rPr>
          <w:sz w:val="20"/>
          <w:szCs w:val="20"/>
          <w:rFonts w:ascii="Microsoft YaHei" w:cs="Microsoft YaHei" w:eastAsia="Microsoft YaHei" w:hAnsi="Microsoft YaHei"/>
        </w:rPr>
        <w:t xml:space="preserve">、</w:t>
      </w:r>
      <w:r>
        <w:rPr>
          <w:color w:val="#797ec9"/>
          <w:sz w:val="20"/>
          <w:szCs w:val="20"/>
          <w:rFonts w:ascii="Microsoft YaHei" w:cs="Microsoft YaHei" w:eastAsia="Microsoft YaHei" w:hAnsi="Microsoft YaHei"/>
        </w:rPr>
        <w:t xml:space="preserve">胡塞尔</w:t>
      </w:r>
      <w:r>
        <w:rPr>
          <w:sz w:val="20"/>
          <w:szCs w:val="20"/>
          <w:rFonts w:ascii="Microsoft YaHei" w:cs="Microsoft YaHei" w:eastAsia="Microsoft YaHei" w:hAnsi="Microsoft YaHei"/>
        </w:rPr>
        <w:t xml:space="preserve">的</w:t>
      </w:r>
      <w:r>
        <w:rPr>
          <w:color w:val="#dc2d1e"/>
          <w:sz w:val="20"/>
          <w:szCs w:val="20"/>
          <w:rFonts w:ascii="Microsoft YaHei" w:cs="Microsoft YaHei" w:eastAsia="Microsoft YaHei" w:hAnsi="Microsoft YaHei"/>
        </w:rPr>
        <w:t xml:space="preserve">现象学</w:t>
      </w:r>
      <w:r>
        <w:rPr>
          <w:sz w:val="20"/>
          <w:szCs w:val="20"/>
          <w:rFonts w:ascii="Microsoft YaHei" w:cs="Microsoft YaHei" w:eastAsia="Microsoft YaHei" w:hAnsi="Microsoft YaHei"/>
        </w:rPr>
        <w:t xml:space="preserve">以及文学创作的</w:t>
      </w:r>
      <w:r>
        <w:rPr>
          <w:color w:val="#dc2d1e"/>
          <w:sz w:val="20"/>
          <w:szCs w:val="20"/>
          <w:rFonts w:ascii="Microsoft YaHei" w:cs="Microsoft YaHei" w:eastAsia="Microsoft YaHei" w:hAnsi="Microsoft YaHei"/>
        </w:rPr>
        <w:t xml:space="preserve">象征主义</w:t>
      </w:r>
      <w:r>
        <w:rPr>
          <w:sz w:val="20"/>
          <w:szCs w:val="20"/>
          <w:rFonts w:ascii="Microsoft YaHei" w:cs="Microsoft YaHei" w:eastAsia="Microsoft YaHei" w:hAnsi="Microsoft YaHei"/>
        </w:rPr>
        <w:t xml:space="preserve">和</w:t>
      </w:r>
      <w:r>
        <w:rPr>
          <w:color w:val="#dc2d1e"/>
          <w:sz w:val="20"/>
          <w:szCs w:val="20"/>
          <w:rFonts w:ascii="Microsoft YaHei" w:cs="Microsoft YaHei" w:eastAsia="Microsoft YaHei" w:hAnsi="Microsoft YaHei"/>
        </w:rPr>
        <w:t xml:space="preserve">未来派</w:t>
      </w:r>
      <w:r>
        <w:rPr>
          <w:sz w:val="20"/>
          <w:szCs w:val="20"/>
          <w:rFonts w:ascii="Microsoft YaHei" w:cs="Microsoft YaHei" w:eastAsia="Microsoft YaHei" w:hAnsi="Microsoft YaHei"/>
        </w:rPr>
        <w:t xml:space="preserve">的影响。</w:t>
      </w:r>
    </w:p>
    <w:p>
      <w:pPr>
        <w:pStyle w:val="ListParagraph"/>
        <w:numPr>
          <w:ilvl w:val="3"/>
          <w:numId w:val="3"/>
        </w:numPr>
      </w:pPr>
      <w:r>
        <w:rPr>
          <w:sz w:val="20"/>
          <w:szCs w:val="20"/>
          <w:rFonts w:ascii="Microsoft YaHei" w:cs="Microsoft YaHei" w:eastAsia="Microsoft YaHei" w:hAnsi="Microsoft YaHei"/>
        </w:rPr>
        <w:t xml:space="preserve">（三）主张</w:t>
      </w:r>
    </w:p>
    <w:p>
      <w:pPr>
        <w:pStyle w:val="ListParagraph"/>
        <w:numPr>
          <w:ilvl w:val="4"/>
          <w:numId w:val="3"/>
        </w:numPr>
      </w:pPr>
      <w:r>
        <w:rPr>
          <w:sz w:val="20"/>
          <w:szCs w:val="20"/>
          <w:rFonts w:ascii="Microsoft YaHei" w:cs="Microsoft YaHei" w:eastAsia="Microsoft YaHei" w:hAnsi="Microsoft YaHei"/>
        </w:rPr>
        <w:t xml:space="preserve">（1）文学创作的艺术在于审美过程而非审美目的，其过程就是目的。</w:t>
      </w:r>
    </w:p>
    <w:p>
      <w:pPr>
        <w:pStyle w:val="ListParagraph"/>
        <w:numPr>
          <w:ilvl w:val="5"/>
          <w:numId w:val="3"/>
        </w:numPr>
      </w:pPr>
      <w:r>
        <w:rPr>
          <w:sz w:val="20"/>
          <w:szCs w:val="20"/>
          <w:rFonts w:ascii="Microsoft YaHei" w:cs="Microsoft YaHei" w:eastAsia="Microsoft YaHei" w:hAnsi="Microsoft YaHei"/>
        </w:rPr>
        <w:t xml:space="preserve">形式主义者主张用“陌生化"手段，即改变人们由于感知的自动化而麻术的艺术感知，通过使现实中的事物形象变形，在艺术创作中提倡创造新的艺术形式。</w:t>
      </w:r>
    </w:p>
    <w:p>
      <w:pPr>
        <w:pStyle w:val="ListParagraph"/>
        <w:numPr>
          <w:ilvl w:val="4"/>
          <w:numId w:val="3"/>
        </w:numPr>
      </w:pPr>
      <w:r>
        <w:rPr>
          <w:sz w:val="20"/>
          <w:szCs w:val="20"/>
          <w:rFonts w:ascii="Microsoft YaHei" w:cs="Microsoft YaHei" w:eastAsia="Microsoft YaHei" w:hAnsi="Microsoft YaHei"/>
        </w:rPr>
        <w:t xml:space="preserve">（2）文学作品有其自身的独立性，对它的研究与其作者和读者的主观心理和意识无关。</w:t>
      </w:r>
    </w:p>
    <w:p>
      <w:pPr>
        <w:pStyle w:val="ListParagraph"/>
        <w:numPr>
          <w:ilvl w:val="4"/>
          <w:numId w:val="3"/>
        </w:numPr>
      </w:pPr>
      <w:r>
        <w:rPr>
          <w:sz w:val="20"/>
          <w:szCs w:val="20"/>
          <w:rFonts w:ascii="Microsoft YaHei" w:cs="Microsoft YaHei" w:eastAsia="Microsoft YaHei" w:hAnsi="Microsoft YaHei"/>
        </w:rPr>
        <w:t xml:space="preserve">（3）文学研究的对象是文学的“文学性”，即文学之所以成为文文学的特性。</w:t>
      </w:r>
    </w:p>
    <w:p>
      <w:pPr>
        <w:pStyle w:val="ListParagraph"/>
        <w:numPr>
          <w:ilvl w:val="5"/>
          <w:numId w:val="3"/>
        </w:numPr>
      </w:pPr>
      <w:r>
        <w:rPr>
          <w:sz w:val="20"/>
          <w:szCs w:val="20"/>
          <w:rFonts w:ascii="Microsoft YaHei" w:cs="Microsoft YaHei" w:eastAsia="Microsoft YaHei" w:hAnsi="Microsoft YaHei"/>
        </w:rPr>
        <w:t xml:space="preserve">这使形式主义者要求深入文学作品的形式与结构内部进行研究，找出文学性，他们认为文学性存在于形式而非内容之中。</w:t>
      </w:r>
    </w:p>
    <w:p>
      <w:pPr>
        <w:pStyle w:val="ListParagraph"/>
        <w:numPr>
          <w:ilvl w:val="4"/>
          <w:numId w:val="3"/>
        </w:numPr>
      </w:pPr>
      <w:r>
        <w:rPr>
          <w:sz w:val="20"/>
          <w:szCs w:val="20"/>
          <w:rFonts w:ascii="Microsoft YaHei" w:cs="Microsoft YaHei" w:eastAsia="Microsoft YaHei" w:hAnsi="Microsoft YaHei"/>
        </w:rPr>
        <w:t xml:space="preserve">（4）形式主义者认为文学是语言的艺术，其文学研究以语言学为基础。</w:t>
      </w:r>
    </w:p>
    <w:p>
      <w:pPr>
        <w:pStyle w:val="ListParagraph"/>
        <w:numPr>
          <w:ilvl w:val="5"/>
          <w:numId w:val="3"/>
        </w:numPr>
      </w:pPr>
      <w:r>
        <w:rPr>
          <w:sz w:val="20"/>
          <w:szCs w:val="20"/>
          <w:rFonts w:ascii="Microsoft YaHei" w:cs="Microsoft YaHei" w:eastAsia="Microsoft YaHei" w:hAnsi="Microsoft YaHei"/>
        </w:rPr>
        <w:t xml:space="preserve">他们把文学研究划分为内部研究与外部研究，并着眼于以形式分析为主的内部研究。</w:t>
      </w:r>
    </w:p>
    <w:p>
      <w:pPr>
        <w:pStyle w:val="ListParagraph"/>
        <w:numPr>
          <w:ilvl w:val="3"/>
          <w:numId w:val="3"/>
        </w:numPr>
      </w:pPr>
      <w:r>
        <w:rPr>
          <w:sz w:val="20"/>
          <w:szCs w:val="20"/>
          <w:rFonts w:ascii="Microsoft YaHei" w:cs="Microsoft YaHei" w:eastAsia="Microsoft YaHei" w:hAnsi="Microsoft YaHei"/>
        </w:rPr>
        <w:t xml:space="preserve">（四）结果</w:t>
      </w:r>
    </w:p>
    <w:p>
      <w:pPr>
        <w:pStyle w:val="ListParagraph"/>
        <w:numPr>
          <w:ilvl w:val="4"/>
          <w:numId w:val="3"/>
        </w:numPr>
      </w:pPr>
      <w:r>
        <w:rPr>
          <w:sz w:val="20"/>
          <w:szCs w:val="20"/>
          <w:rFonts w:ascii="Microsoft YaHei" w:cs="Microsoft YaHei" w:eastAsia="Microsoft YaHei" w:hAnsi="Microsoft YaHei"/>
        </w:rPr>
        <w:t xml:space="preserve">形式主义文论在20世纪20年代繁荣一时，很快收到国内文学理论界的严厉批评，并很快销声匿迹。</w:t>
      </w:r>
    </w:p>
    <w:p>
      <w:pPr>
        <w:pStyle w:val="ListParagraph"/>
        <w:numPr>
          <w:ilvl w:val="4"/>
          <w:numId w:val="3"/>
        </w:numPr>
      </w:pPr>
      <w:r>
        <w:rPr>
          <w:sz w:val="20"/>
          <w:szCs w:val="20"/>
          <w:rFonts w:ascii="Microsoft YaHei" w:cs="Microsoft YaHei" w:eastAsia="Microsoft YaHei" w:hAnsi="Microsoft YaHei"/>
        </w:rPr>
        <w:t xml:space="preserve">1930年什克洛夫斯基宣布放弃形式主义，标志着形式主义文论流派的结束。</w:t>
      </w:r>
    </w:p>
    <w:p>
      <w:pPr>
        <w:pStyle w:val="ListParagraph"/>
        <w:numPr>
          <w:ilvl w:val="3"/>
          <w:numId w:val="3"/>
        </w:numPr>
      </w:pPr>
      <w:r>
        <w:rPr>
          <w:sz w:val="20"/>
          <w:szCs w:val="20"/>
          <w:rFonts w:ascii="Microsoft YaHei" w:cs="Microsoft YaHei" w:eastAsia="Microsoft YaHei" w:hAnsi="Microsoft YaHei"/>
        </w:rPr>
        <w:t xml:space="preserve">（五）影响</w:t>
      </w:r>
    </w:p>
    <w:p>
      <w:pPr>
        <w:pStyle w:val="ListParagraph"/>
        <w:numPr>
          <w:ilvl w:val="4"/>
          <w:numId w:val="3"/>
        </w:numPr>
      </w:pPr>
      <w:r>
        <w:rPr>
          <w:sz w:val="20"/>
          <w:szCs w:val="20"/>
          <w:rFonts w:ascii="Microsoft YaHei" w:cs="Microsoft YaHei" w:eastAsia="Microsoft YaHei" w:hAnsi="Microsoft YaHei"/>
        </w:rPr>
        <w:t xml:space="preserve">形式主义通过雅各布森走出了俄罗斯：</w:t>
      </w:r>
    </w:p>
    <w:p>
      <w:pPr>
        <w:pStyle w:val="ListParagraph"/>
        <w:numPr>
          <w:ilvl w:val="5"/>
          <w:numId w:val="3"/>
        </w:numPr>
      </w:pPr>
      <w:r>
        <w:rPr>
          <w:sz w:val="20"/>
          <w:szCs w:val="20"/>
          <w:rFonts w:ascii="Microsoft YaHei" w:cs="Microsoft YaHei" w:eastAsia="Microsoft YaHei" w:hAnsi="Microsoft YaHei"/>
        </w:rPr>
        <w:t xml:space="preserve">在布拉格形成了布拉格学派</w:t>
      </w:r>
    </w:p>
    <w:p>
      <w:pPr>
        <w:pStyle w:val="ListParagraph"/>
        <w:numPr>
          <w:ilvl w:val="5"/>
          <w:numId w:val="3"/>
        </w:numPr>
      </w:pPr>
      <w:r>
        <w:rPr>
          <w:sz w:val="20"/>
          <w:szCs w:val="20"/>
          <w:rFonts w:ascii="Microsoft YaHei" w:cs="Microsoft YaHei" w:eastAsia="Microsoft YaHei" w:hAnsi="Microsoft YaHei"/>
        </w:rPr>
        <w:t xml:space="preserve">在巴黎产生了结构主义批评</w:t>
      </w:r>
    </w:p>
    <w:p>
      <w:pPr>
        <w:pStyle w:val="ListParagraph"/>
        <w:numPr>
          <w:ilvl w:val="5"/>
          <w:numId w:val="3"/>
        </w:numPr>
      </w:pPr>
      <w:r>
        <w:rPr>
          <w:sz w:val="20"/>
          <w:szCs w:val="20"/>
          <w:rFonts w:ascii="Microsoft YaHei" w:cs="Microsoft YaHei" w:eastAsia="Microsoft YaHei" w:hAnsi="Microsoft YaHei"/>
        </w:rPr>
        <w:t xml:space="preserve">在纽约影响了新的语言学派</w:t>
      </w:r>
    </w:p>
    <w:p>
      <w:pPr>
        <w:pStyle w:val="ListParagraph"/>
        <w:numPr>
          <w:ilvl w:val="0"/>
          <w:numId w:val="3"/>
        </w:numPr>
      </w:pPr>
      <w:r>
        <w:rPr>
          <w:sz w:val="20"/>
          <w:szCs w:val="20"/>
          <w:rFonts w:ascii="Microsoft YaHei" w:cs="Microsoft YaHei" w:eastAsia="Microsoft YaHei" w:hAnsi="Microsoft YaHei"/>
        </w:rPr>
        <w:t xml:space="preserve">第二节、什克洛夫斯基</w:t>
      </w:r>
    </w:p>
    <w:p>
      <w:pPr>
        <w:pStyle w:val="ListParagraph"/>
        <w:numPr>
          <w:ilvl w:val="1"/>
          <w:numId w:val="3"/>
        </w:numPr>
      </w:pPr>
      <w:r>
        <w:rPr>
          <w:sz w:val="20"/>
          <w:szCs w:val="20"/>
          <w:rFonts w:ascii="Microsoft YaHei" w:cs="Microsoft YaHei" w:eastAsia="Microsoft YaHei" w:hAnsi="Microsoft YaHei"/>
        </w:rPr>
        <w:t xml:space="preserve">一、生平及著作</w:t>
      </w:r>
    </w:p>
    <w:p>
      <w:pPr>
        <w:pStyle w:val="ListParagraph"/>
        <w:numPr>
          <w:ilvl w:val="2"/>
          <w:numId w:val="3"/>
        </w:numPr>
      </w:pPr>
      <w:r>
        <w:rPr>
          <w:sz w:val="20"/>
          <w:szCs w:val="20"/>
          <w:rFonts w:ascii="Microsoft YaHei" w:cs="Microsoft YaHei" w:eastAsia="Microsoft YaHei" w:hAnsi="Microsoft YaHei"/>
        </w:rPr>
        <w:t xml:space="preserve">维克托.什克洛夫斯基， 苏联著名作家，文艺 理论家和批评家。</w:t>
      </w:r>
    </w:p>
    <w:p>
      <w:pPr>
        <w:pStyle w:val="ListParagraph"/>
        <w:numPr>
          <w:ilvl w:val="2"/>
          <w:numId w:val="3"/>
        </w:numPr>
      </w:pPr>
      <w:r>
        <w:rPr>
          <w:sz w:val="20"/>
          <w:szCs w:val="20"/>
          <w:rFonts w:ascii="Microsoft YaHei" w:cs="Microsoft YaHei" w:eastAsia="Microsoft YaHei" w:hAnsi="Microsoft YaHei"/>
        </w:rPr>
        <w:t xml:space="preserve">他是彼得堡“诗歌语言研究会”(即奥波亚兹)的创始人 ，也是俄国形式主义文论的代表人物之一。</w:t>
      </w:r>
    </w:p>
    <w:p>
      <w:pPr>
        <w:pStyle w:val="ListParagraph"/>
        <w:numPr>
          <w:ilvl w:val="2"/>
          <w:numId w:val="3"/>
        </w:numPr>
      </w:pPr>
      <w:r>
        <w:rPr>
          <w:sz w:val="20"/>
          <w:szCs w:val="20"/>
          <w:rFonts w:ascii="Microsoft YaHei" w:cs="Microsoft YaHei" w:eastAsia="Microsoft YaHei" w:hAnsi="Microsoft YaHei"/>
        </w:rPr>
        <w:t xml:space="preserve">1914年，他出版《词语的复活》一书，反响很大，被誉为“俄国形式主义诞生的宣言”。</w:t>
      </w:r>
    </w:p>
    <w:p>
      <w:pPr>
        <w:pStyle w:val="ListParagraph"/>
        <w:numPr>
          <w:ilvl w:val="2"/>
          <w:numId w:val="3"/>
        </w:numPr>
      </w:pPr>
      <w:r>
        <w:rPr>
          <w:sz w:val="20"/>
          <w:szCs w:val="20"/>
          <w:rFonts w:ascii="Microsoft YaHei" w:cs="Microsoft YaHei" w:eastAsia="Microsoft YaHei" w:hAnsi="Microsoft YaHei"/>
        </w:rPr>
        <w:t xml:space="preserve">1916年，他发表《作为手法的艺术》一 文，成为形式主义的纲领性论文。</w:t>
      </w:r>
    </w:p>
    <w:p>
      <w:pPr>
        <w:pStyle w:val="ListParagraph"/>
        <w:numPr>
          <w:ilvl w:val="2"/>
          <w:numId w:val="3"/>
        </w:numPr>
      </w:pPr>
      <w:r>
        <w:rPr>
          <w:sz w:val="20"/>
          <w:szCs w:val="20"/>
          <w:rFonts w:ascii="Microsoft YaHei" w:cs="Microsoft YaHei" w:eastAsia="Microsoft YaHei" w:hAnsi="Microsoft YaHei"/>
        </w:rPr>
        <w:t xml:space="preserve">1930 年，维克托.什克洛夫斯基发表文章《给科学上的错误立个纪念碑》，表示放弃形式主义，标志着俄国形式主义的瓦解。</w:t>
      </w:r>
    </w:p>
    <w:p>
      <w:pPr>
        <w:pStyle w:val="ListParagraph"/>
        <w:numPr>
          <w:ilvl w:val="1"/>
          <w:numId w:val="3"/>
        </w:numPr>
      </w:pPr>
      <w:r>
        <w:rPr>
          <w:sz w:val="20"/>
          <w:szCs w:val="20"/>
          <w:rFonts w:ascii="Microsoft YaHei" w:cs="Microsoft YaHei" w:eastAsia="Microsoft YaHei" w:hAnsi="Microsoft YaHei"/>
        </w:rPr>
        <w:t xml:space="preserve">二、“陌生化”理论</w:t>
      </w:r>
    </w:p>
    <w:p>
      <w:pPr>
        <w:pStyle w:val="ListParagraph"/>
        <w:numPr>
          <w:ilvl w:val="2"/>
          <w:numId w:val="3"/>
        </w:numPr>
      </w:pPr>
      <w:r>
        <w:rPr>
          <w:sz w:val="20"/>
          <w:szCs w:val="20"/>
          <w:rFonts w:ascii="Microsoft YaHei" w:cs="Microsoft YaHei" w:eastAsia="Microsoft YaHei" w:hAnsi="Microsoft YaHei"/>
        </w:rPr>
        <w:t xml:space="preserve">他认为，文学史的演变就是新的文学形式被创造出来并代替旧形式的过程，而演变的内在动力就是——“陌生化”理论。</w:t>
      </w:r>
    </w:p>
    <w:p>
      <w:pPr>
        <w:pStyle w:val="ListParagraph"/>
        <w:numPr>
          <w:ilvl w:val="2"/>
          <w:numId w:val="3"/>
        </w:numPr>
      </w:pPr>
      <w:r>
        <w:rPr>
          <w:sz w:val="20"/>
          <w:szCs w:val="20"/>
          <w:rFonts w:ascii="Microsoft YaHei" w:cs="Microsoft YaHei" w:eastAsia="Microsoft YaHei" w:hAnsi="Microsoft YaHei"/>
        </w:rPr>
        <w:t xml:space="preserve">“陌生化”理论主张：</w:t>
      </w:r>
    </w:p>
    <w:p>
      <w:pPr>
        <w:pStyle w:val="ListParagraph"/>
        <w:numPr>
          <w:ilvl w:val="3"/>
          <w:numId w:val="3"/>
        </w:numPr>
      </w:pPr>
      <w:r>
        <w:rPr>
          <w:sz w:val="20"/>
          <w:szCs w:val="20"/>
          <w:rFonts w:ascii="Microsoft YaHei" w:cs="Microsoft YaHei" w:eastAsia="Microsoft YaHei" w:hAnsi="Microsoft YaHei"/>
        </w:rPr>
        <w:t xml:space="preserve">（1）艺术的功能在于唤回或恢复人们在日常生活中已经变得麻木和迟纯的对世界的感觉。</w:t>
      </w:r>
    </w:p>
    <w:p>
      <w:pPr>
        <w:pStyle w:val="ListParagraph"/>
        <w:numPr>
          <w:ilvl w:val="3"/>
          <w:numId w:val="3"/>
        </w:numPr>
      </w:pPr>
      <w:r>
        <w:rPr>
          <w:sz w:val="20"/>
          <w:szCs w:val="20"/>
          <w:rFonts w:ascii="Microsoft YaHei" w:cs="Microsoft YaHei" w:eastAsia="Microsoft YaHei" w:hAnsi="Microsoft YaHei"/>
        </w:rPr>
        <w:t xml:space="preserve">（2）在欣赏艺术的过程中，感受过程本身就是目的。</w:t>
      </w:r>
    </w:p>
    <w:p>
      <w:pPr>
        <w:pStyle w:val="ListParagraph"/>
        <w:numPr>
          <w:ilvl w:val="2"/>
          <w:numId w:val="3"/>
        </w:numPr>
      </w:pPr>
      <w:r>
        <w:rPr>
          <w:sz w:val="20"/>
          <w:szCs w:val="20"/>
          <w:rFonts w:ascii="Microsoft YaHei" w:cs="Microsoft YaHei" w:eastAsia="Microsoft YaHei" w:hAnsi="Microsoft YaHei"/>
        </w:rPr>
        <w:t xml:space="preserve">“陌生化”理论带来了两个重要转向：</w:t>
      </w:r>
    </w:p>
    <w:p>
      <w:pPr>
        <w:pStyle w:val="ListParagraph"/>
        <w:numPr>
          <w:ilvl w:val="3"/>
          <w:numId w:val="3"/>
        </w:numPr>
      </w:pPr>
      <w:r>
        <w:rPr>
          <w:sz w:val="20"/>
          <w:szCs w:val="20"/>
          <w:rFonts w:ascii="Microsoft YaHei" w:cs="Microsoft YaHei" w:eastAsia="Microsoft YaHei" w:hAnsi="Microsoft YaHei"/>
        </w:rPr>
        <w:t xml:space="preserve">（1）对文学的研究开始由外转向内，只与文学的形式和手法有关。</w:t>
      </w:r>
    </w:p>
    <w:p>
      <w:pPr>
        <w:pStyle w:val="ListParagraph"/>
        <w:numPr>
          <w:ilvl w:val="3"/>
          <w:numId w:val="3"/>
        </w:numPr>
      </w:pPr>
      <w:r>
        <w:rPr>
          <w:sz w:val="20"/>
          <w:szCs w:val="20"/>
          <w:rFonts w:ascii="Microsoft YaHei" w:cs="Microsoft YaHei" w:eastAsia="Microsoft YaHei" w:hAnsi="Microsoft YaHei"/>
        </w:rPr>
        <w:t xml:space="preserve">（2）文学史的演变只与文学形式的更迭有关，而与社会背景和作者生平无关。</w:t>
      </w:r>
    </w:p>
    <w:p>
      <w:pPr>
        <w:pStyle w:val="ListParagraph"/>
        <w:numPr>
          <w:ilvl w:val="3"/>
          <w:numId w:val="3"/>
        </w:numPr>
      </w:pPr>
      <w:r>
        <w:rPr>
          <w:sz w:val="20"/>
          <w:szCs w:val="20"/>
          <w:rFonts w:ascii="Microsoft YaHei" w:cs="Microsoft YaHei" w:eastAsia="Microsoft YaHei" w:hAnsi="Microsoft YaHei"/>
        </w:rPr>
        <w:t xml:space="preserve">（3）文学史的发展没有优劣之分，只是新旧形式的交替。</w:t>
      </w:r>
    </w:p>
    <w:p>
      <w:pPr>
        <w:pStyle w:val="ListParagraph"/>
        <w:numPr>
          <w:ilvl w:val="1"/>
          <w:numId w:val="3"/>
        </w:numPr>
      </w:pPr>
      <w:r>
        <w:rPr>
          <w:sz w:val="20"/>
          <w:szCs w:val="20"/>
          <w:rFonts w:ascii="Microsoft YaHei" w:cs="Microsoft YaHei" w:eastAsia="Microsoft YaHei" w:hAnsi="Microsoft YaHei"/>
        </w:rPr>
        <w:t xml:space="preserve">三、一般语言和诗歌语言</w:t>
      </w:r>
    </w:p>
    <w:p>
      <w:pPr>
        <w:pStyle w:val="ListParagraph"/>
        <w:numPr>
          <w:ilvl w:val="2"/>
          <w:numId w:val="3"/>
        </w:numPr>
      </w:pPr>
      <w:r>
        <w:rPr>
          <w:sz w:val="20"/>
          <w:szCs w:val="20"/>
          <w:rFonts w:ascii="Microsoft YaHei" w:cs="Microsoft YaHei" w:eastAsia="Microsoft YaHei" w:hAnsi="Microsoft YaHei"/>
        </w:rPr>
        <w:t xml:space="preserve">什克洛夫斯基将语言分为诗歌语言和一般语言:</w:t>
      </w:r>
    </w:p>
    <w:p>
      <w:pPr>
        <w:pStyle w:val="ListParagraph"/>
        <w:numPr>
          <w:ilvl w:val="3"/>
          <w:numId w:val="3"/>
        </w:numPr>
      </w:pPr>
      <w:r>
        <w:rPr>
          <w:sz w:val="20"/>
          <w:szCs w:val="20"/>
          <w:rFonts w:ascii="Microsoft YaHei" w:cs="Microsoft YaHei" w:eastAsia="Microsoft YaHei" w:hAnsi="Microsoft YaHei"/>
        </w:rPr>
        <w:t xml:space="preserve">一般语言是"作为实际思维的手段"；诗歌语言是“作为加强印象的手段”</w:t>
      </w:r>
    </w:p>
    <w:p>
      <w:pPr>
        <w:pStyle w:val="ListParagraph"/>
        <w:numPr>
          <w:ilvl w:val="3"/>
          <w:numId w:val="3"/>
        </w:numPr>
      </w:pPr>
      <w:r>
        <w:rPr>
          <w:sz w:val="20"/>
          <w:szCs w:val="20"/>
          <w:rFonts w:ascii="Microsoft YaHei" w:cs="Microsoft YaHei" w:eastAsia="Microsoft YaHei" w:hAnsi="Microsoft YaHei"/>
        </w:rPr>
        <w:t xml:space="preserve">在日常交际中使用的是一般语言，此时语言是交际双方传递信息的工具，其内容大于形式。</w:t>
      </w:r>
    </w:p>
    <w:p>
      <w:pPr>
        <w:pStyle w:val="ListParagraph"/>
        <w:numPr>
          <w:ilvl w:val="3"/>
          <w:numId w:val="3"/>
        </w:numPr>
      </w:pPr>
      <w:r>
        <w:rPr>
          <w:sz w:val="20"/>
          <w:szCs w:val="20"/>
          <w:rFonts w:ascii="Microsoft YaHei" w:cs="Microsoft YaHei" w:eastAsia="Microsoft YaHei" w:hAnsi="Microsoft YaHei"/>
        </w:rPr>
        <w:t xml:space="preserve">在艺术领域使用的是诗歌语言，此时语言传递信息的功能变得次要，其形式大于内容。</w:t>
      </w:r>
    </w:p>
    <w:p>
      <w:pPr>
        <w:pStyle w:val="ListParagraph"/>
        <w:numPr>
          <w:ilvl w:val="2"/>
          <w:numId w:val="3"/>
        </w:numPr>
      </w:pPr>
      <w:r>
        <w:rPr>
          <w:sz w:val="20"/>
          <w:szCs w:val="20"/>
          <w:rFonts w:ascii="Microsoft YaHei" w:cs="Microsoft YaHei" w:eastAsia="Microsoft YaHei" w:hAnsi="Microsoft YaHei"/>
        </w:rPr>
        <w:t xml:space="preserve">一般语言和诗歌语言的关系：</w:t>
      </w:r>
    </w:p>
    <w:p>
      <w:pPr>
        <w:pStyle w:val="ListParagraph"/>
        <w:numPr>
          <w:ilvl w:val="3"/>
          <w:numId w:val="3"/>
        </w:numPr>
      </w:pPr>
      <w:r>
        <w:rPr>
          <w:sz w:val="20"/>
          <w:szCs w:val="20"/>
          <w:rFonts w:ascii="Microsoft YaHei" w:cs="Microsoft YaHei" w:eastAsia="Microsoft YaHei" w:hAnsi="Microsoft YaHei"/>
        </w:rPr>
        <w:t xml:space="preserve">一般语言是诗歌语言的基础，而诗歌语言则是对一般语言的提炼和升华。</w:t>
      </w:r>
    </w:p>
    <w:p>
      <w:pPr>
        <w:pStyle w:val="ListParagraph"/>
        <w:numPr>
          <w:ilvl w:val="3"/>
          <w:numId w:val="3"/>
        </w:numPr>
      </w:pPr>
      <w:r>
        <w:rPr>
          <w:sz w:val="20"/>
          <w:szCs w:val="20"/>
          <w:rFonts w:ascii="Microsoft YaHei" w:cs="Microsoft YaHei" w:eastAsia="Microsoft YaHei" w:hAnsi="Microsoft YaHei"/>
        </w:rPr>
        <w:t xml:space="preserve">诗歌语言就是一般语言的陌生化。</w:t>
      </w:r>
    </w:p>
    <w:p>
      <w:pPr>
        <w:pStyle w:val="ListParagraph"/>
        <w:numPr>
          <w:ilvl w:val="1"/>
          <w:numId w:val="3"/>
        </w:numPr>
      </w:pPr>
      <w:r>
        <w:rPr>
          <w:sz w:val="20"/>
          <w:szCs w:val="20"/>
          <w:rFonts w:ascii="Microsoft YaHei" w:cs="Microsoft YaHei" w:eastAsia="Microsoft YaHei" w:hAnsi="Microsoft YaHei"/>
        </w:rPr>
        <w:t xml:space="preserve">四、什克洛夫斯基的不足</w:t>
      </w:r>
    </w:p>
    <w:p>
      <w:pPr>
        <w:pStyle w:val="ListParagraph"/>
        <w:numPr>
          <w:ilvl w:val="2"/>
          <w:numId w:val="3"/>
        </w:numPr>
      </w:pPr>
      <w:r>
        <w:rPr>
          <w:sz w:val="20"/>
          <w:szCs w:val="20"/>
          <w:rFonts w:ascii="Microsoft YaHei" w:cs="Microsoft YaHei" w:eastAsia="Microsoft YaHei" w:hAnsi="Microsoft YaHei"/>
        </w:rPr>
        <w:t xml:space="preserve">消解了文学的历史性，以形式的新旧交替取代了文学史的演进过程。</w:t>
      </w:r>
    </w:p>
    <w:p>
      <w:pPr>
        <w:pStyle w:val="ListParagraph"/>
        <w:numPr>
          <w:ilvl w:val="2"/>
          <w:numId w:val="3"/>
        </w:numPr>
      </w:pPr>
      <w:r>
        <w:rPr>
          <w:sz w:val="20"/>
          <w:szCs w:val="20"/>
          <w:rFonts w:ascii="Microsoft YaHei" w:cs="Microsoft YaHei" w:eastAsia="Microsoft YaHei" w:hAnsi="Microsoft YaHei"/>
        </w:rPr>
        <w:t xml:space="preserve">从而削减了创新的真实性，否认内容上的高下之分，只承认形式上的新旧之别。</w:t>
      </w:r>
    </w:p>
    <w:p>
      <w:pPr>
        <w:pStyle w:val="ListParagraph"/>
        <w:numPr>
          <w:ilvl w:val="2"/>
          <w:numId w:val="3"/>
        </w:numPr>
      </w:pPr>
      <w:r>
        <w:rPr>
          <w:sz w:val="20"/>
          <w:szCs w:val="20"/>
          <w:rFonts w:ascii="Microsoft YaHei" w:cs="Microsoft YaHei" w:eastAsia="Microsoft YaHei" w:hAnsi="Microsoft YaHei"/>
        </w:rPr>
        <w:t xml:space="preserve">在根本上，过度关注文学的形式，而忽略了文学内容的意义与价值。</w:t>
      </w:r>
    </w:p>
    <w:p>
      <w:pPr>
        <w:pStyle w:val="ListParagraph"/>
        <w:numPr>
          <w:ilvl w:val="0"/>
          <w:numId w:val="3"/>
        </w:numPr>
      </w:pPr>
      <w:r>
        <w:rPr>
          <w:sz w:val="20"/>
          <w:szCs w:val="20"/>
          <w:rFonts w:ascii="Microsoft YaHei" w:cs="Microsoft YaHei" w:eastAsia="Microsoft YaHei" w:hAnsi="Microsoft YaHei"/>
        </w:rPr>
        <w:t xml:space="preserve">第三节、雅各布森</w:t>
      </w:r>
    </w:p>
    <w:p>
      <w:pPr>
        <w:pStyle w:val="ListParagraph"/>
        <w:numPr>
          <w:ilvl w:val="1"/>
          <w:numId w:val="3"/>
        </w:numPr>
      </w:pPr>
      <w:r>
        <w:rPr>
          <w:sz w:val="20"/>
          <w:szCs w:val="20"/>
          <w:rFonts w:ascii="Microsoft YaHei" w:cs="Microsoft YaHei" w:eastAsia="Microsoft YaHei" w:hAnsi="Microsoft YaHei"/>
        </w:rPr>
        <w:t xml:space="preserve">一、生平及著作</w:t>
      </w:r>
    </w:p>
    <w:p>
      <w:pPr>
        <w:pStyle w:val="ListParagraph"/>
        <w:numPr>
          <w:ilvl w:val="2"/>
          <w:numId w:val="3"/>
        </w:numPr>
      </w:pPr>
      <w:r>
        <w:rPr>
          <w:sz w:val="20"/>
          <w:szCs w:val="20"/>
          <w:rFonts w:ascii="Microsoft YaHei" w:cs="Microsoft YaHei" w:eastAsia="Microsoft YaHei" w:hAnsi="Microsoft YaHei"/>
        </w:rPr>
        <w:t xml:space="preserve">俄裔美国语言学家，文学理论家。</w:t>
      </w:r>
    </w:p>
    <w:p>
      <w:pPr>
        <w:pStyle w:val="ListParagraph"/>
        <w:numPr>
          <w:ilvl w:val="2"/>
          <w:numId w:val="3"/>
        </w:numPr>
      </w:pPr>
      <w:r>
        <w:rPr>
          <w:sz w:val="20"/>
          <w:szCs w:val="20"/>
          <w:rFonts w:ascii="Microsoft YaHei" w:cs="Microsoft YaHei" w:eastAsia="Microsoft YaHei" w:hAnsi="Microsoft YaHei"/>
        </w:rPr>
        <w:t xml:space="preserve">在俄国期间，是形式主义文论的领导者之一。</w:t>
      </w:r>
    </w:p>
    <w:p>
      <w:pPr>
        <w:pStyle w:val="ListParagraph"/>
        <w:numPr>
          <w:ilvl w:val="2"/>
          <w:numId w:val="3"/>
        </w:numPr>
      </w:pPr>
      <w:r>
        <w:rPr>
          <w:sz w:val="20"/>
          <w:szCs w:val="20"/>
          <w:rFonts w:ascii="Microsoft YaHei" w:cs="Microsoft YaHei" w:eastAsia="Microsoft YaHei" w:hAnsi="Microsoft YaHei"/>
        </w:rPr>
        <w:t xml:space="preserve">1921年，移居捷克斯洛伐克，发展了他理论中的结构主义。</w:t>
      </w:r>
    </w:p>
    <w:p>
      <w:pPr>
        <w:pStyle w:val="ListParagraph"/>
        <w:numPr>
          <w:ilvl w:val="2"/>
          <w:numId w:val="3"/>
        </w:numPr>
      </w:pPr>
      <w:r>
        <w:rPr>
          <w:sz w:val="20"/>
          <w:szCs w:val="20"/>
          <w:rFonts w:ascii="Microsoft YaHei" w:cs="Microsoft YaHei" w:eastAsia="Microsoft YaHei" w:hAnsi="Microsoft YaHei"/>
        </w:rPr>
        <w:t xml:space="preserve">二战期间流亡美国，在纽约继续结构主义文论的研究。</w:t>
      </w:r>
    </w:p>
    <w:p>
      <w:pPr>
        <w:pStyle w:val="ListParagraph"/>
        <w:numPr>
          <w:ilvl w:val="1"/>
          <w:numId w:val="3"/>
        </w:numPr>
      </w:pPr>
      <w:r>
        <w:rPr>
          <w:sz w:val="20"/>
          <w:szCs w:val="20"/>
          <w:rFonts w:ascii="Microsoft YaHei" w:cs="Microsoft YaHei" w:eastAsia="Microsoft YaHei" w:hAnsi="Microsoft YaHei"/>
        </w:rPr>
        <w:t xml:space="preserve">二、文学的本质：</w:t>
      </w:r>
      <w:r>
        <w:rPr>
          <w:b w:val="true"/>
          <w:bCs w:val="true"/>
          <w:sz w:val="20"/>
          <w:szCs w:val="20"/>
          <w:rFonts w:ascii="Microsoft YaHei" w:cs="Microsoft YaHei" w:eastAsia="Microsoft YaHei" w:hAnsi="Microsoft YaHei"/>
        </w:rPr>
        <w:t xml:space="preserve">文学性</w:t>
      </w:r>
    </w:p>
    <w:p>
      <w:pPr>
        <w:pStyle w:val="ListParagraph"/>
        <w:numPr>
          <w:ilvl w:val="2"/>
          <w:numId w:val="3"/>
        </w:numPr>
      </w:pPr>
      <w:r>
        <w:rPr>
          <w:sz w:val="20"/>
          <w:szCs w:val="20"/>
          <w:rFonts w:ascii="Microsoft YaHei" w:cs="Microsoft YaHei" w:eastAsia="Microsoft YaHei" w:hAnsi="Microsoft YaHei"/>
        </w:rPr>
        <w:t xml:space="preserve">雅各布森认为：“文学的对象不是文学，而是‘</w:t>
      </w:r>
      <w:r>
        <w:rPr>
          <w:color w:val="#dc2d1e"/>
          <w:sz w:val="20"/>
          <w:szCs w:val="20"/>
          <w:rFonts w:ascii="Microsoft YaHei" w:cs="Microsoft YaHei" w:eastAsia="Microsoft YaHei" w:hAnsi="Microsoft YaHei"/>
        </w:rPr>
        <w:t xml:space="preserve">文学性’</w:t>
      </w:r>
      <w:r>
        <w:rPr>
          <w:sz w:val="20"/>
          <w:szCs w:val="20"/>
          <w:rFonts w:ascii="Microsoft YaHei" w:cs="Microsoft YaHei" w:eastAsia="Microsoft YaHei" w:hAnsi="Microsoft YaHei"/>
        </w:rPr>
        <w:t xml:space="preserve">，也就是</w:t>
      </w:r>
      <w:r>
        <w:rPr>
          <w:u w:val="single"/>
          <w:sz w:val="20"/>
          <w:szCs w:val="20"/>
          <w:rFonts w:ascii="Microsoft YaHei" w:cs="Microsoft YaHei" w:eastAsia="Microsoft YaHei" w:hAnsi="Microsoft YaHei"/>
        </w:rPr>
        <w:t xml:space="preserve">使一部作品成为文学作品的东西</w:t>
      </w:r>
      <w:r>
        <w:rPr>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提出背景：</w:t>
      </w:r>
    </w:p>
    <w:p>
      <w:pPr>
        <w:pStyle w:val="ListParagraph"/>
        <w:numPr>
          <w:ilvl w:val="3"/>
          <w:numId w:val="3"/>
        </w:numPr>
      </w:pPr>
      <w:r>
        <w:rPr>
          <w:sz w:val="20"/>
          <w:szCs w:val="20"/>
          <w:rFonts w:ascii="Microsoft YaHei" w:cs="Microsoft YaHei" w:eastAsia="Microsoft YaHei" w:hAnsi="Microsoft YaHei"/>
        </w:rPr>
        <w:t xml:space="preserve">当时俄国文学批评的现状是，将文学与其他学科联系起来，运用其他学科的理论解释文学问题，其实质是把文学依附于其他学科，最后得出的结论只是在文学角度证明了其他学科的理论，文学在此过程中沦为了其他学科的附庸。</w:t>
      </w:r>
    </w:p>
    <w:p>
      <w:pPr>
        <w:pStyle w:val="ListParagraph"/>
        <w:numPr>
          <w:ilvl w:val="2"/>
          <w:numId w:val="3"/>
        </w:numPr>
      </w:pPr>
      <w:r>
        <w:rPr>
          <w:sz w:val="20"/>
          <w:szCs w:val="20"/>
          <w:rFonts w:ascii="Microsoft YaHei" w:cs="Microsoft YaHei" w:eastAsia="Microsoft YaHei" w:hAnsi="Microsoft YaHei"/>
        </w:rPr>
        <w:t xml:space="preserve">提出目的：</w:t>
      </w:r>
    </w:p>
    <w:p>
      <w:pPr>
        <w:pStyle w:val="ListParagraph"/>
        <w:numPr>
          <w:ilvl w:val="3"/>
          <w:numId w:val="3"/>
        </w:numPr>
      </w:pPr>
      <w:r>
        <w:rPr>
          <w:sz w:val="20"/>
          <w:szCs w:val="20"/>
          <w:rFonts w:ascii="Microsoft YaHei" w:cs="Microsoft YaHei" w:eastAsia="Microsoft YaHei" w:hAnsi="Microsoft YaHei"/>
        </w:rPr>
        <w:t xml:space="preserve">建立起文学研究的独立的学科地位，与其他学科划清界限，防止文学研究偏离到其他学科上去。</w:t>
      </w:r>
    </w:p>
    <w:p>
      <w:pPr>
        <w:pStyle w:val="ListParagraph"/>
        <w:numPr>
          <w:ilvl w:val="1"/>
          <w:numId w:val="3"/>
        </w:numPr>
      </w:pPr>
      <w:r>
        <w:rPr>
          <w:sz w:val="20"/>
          <w:szCs w:val="20"/>
          <w:rFonts w:ascii="Microsoft YaHei" w:cs="Microsoft YaHei" w:eastAsia="Microsoft YaHei" w:hAnsi="Microsoft YaHei"/>
        </w:rPr>
        <w:t xml:space="preserve">三、语言的诗性功能</w:t>
      </w:r>
    </w:p>
    <w:p>
      <w:pPr>
        <w:pStyle w:val="ListParagraph"/>
        <w:numPr>
          <w:ilvl w:val="2"/>
          <w:numId w:val="3"/>
        </w:numPr>
      </w:pPr>
      <w:r>
        <w:rPr>
          <w:sz w:val="20"/>
          <w:szCs w:val="20"/>
          <w:rFonts w:ascii="Microsoft YaHei" w:cs="Microsoft YaHei" w:eastAsia="Microsoft YaHei" w:hAnsi="Microsoft YaHei"/>
        </w:rPr>
        <w:t xml:space="preserve">雅各布森对语言交际行为进行了深入的研究，认为任何语言交际行为都可分为六大要素：</w:t>
      </w:r>
    </w:p>
    <w:p>
      <w:pPr>
        <w:pStyle w:val="ListParagraph"/>
        <w:numPr>
          <w:ilvl w:val="3"/>
          <w:numId w:val="3"/>
        </w:numPr>
      </w:pPr>
      <w:r>
        <w:rPr>
          <w:sz w:val="20"/>
          <w:szCs w:val="20"/>
          <w:rFonts w:ascii="Microsoft YaHei" w:cs="Microsoft YaHei" w:eastAsia="Microsoft YaHei" w:hAnsi="Microsoft YaHei"/>
        </w:rPr>
        <w:t xml:space="preserve">发送者、接收者、信息、语境、接触和符码。</w:t>
      </w:r>
    </w:p>
    <w:p>
      <w:pPr>
        <w:pStyle w:val="ListParagraph"/>
        <w:numPr>
          <w:ilvl w:val="2"/>
          <w:numId w:val="3"/>
        </w:numPr>
      </w:pPr>
      <w:r>
        <w:rPr>
          <w:sz w:val="20"/>
          <w:szCs w:val="20"/>
          <w:rFonts w:ascii="Microsoft YaHei" w:cs="Microsoft YaHei" w:eastAsia="Microsoft YaHei" w:hAnsi="Microsoft YaHei"/>
        </w:rPr>
        <w:t xml:space="preserve">而语言交际过程的实质就是：</w:t>
      </w:r>
    </w:p>
    <w:p>
      <w:pPr>
        <w:pStyle w:val="ListParagraph"/>
        <w:numPr>
          <w:ilvl w:val="3"/>
          <w:numId w:val="3"/>
        </w:numPr>
      </w:pPr>
      <w:r>
        <w:rPr>
          <w:sz w:val="20"/>
          <w:szCs w:val="20"/>
          <w:rFonts w:ascii="Microsoft YaHei" w:cs="Microsoft YaHei" w:eastAsia="Microsoft YaHei" w:hAnsi="Microsoft YaHei"/>
        </w:rPr>
        <w:t xml:space="preserve">发送者发出讯息给接收者，在此过程中信息被编码，成为交际双方都可理解的符码。</w:t>
      </w:r>
    </w:p>
    <w:p>
      <w:pPr>
        <w:pStyle w:val="ListParagraph"/>
        <w:numPr>
          <w:ilvl w:val="3"/>
          <w:numId w:val="3"/>
        </w:numPr>
      </w:pPr>
      <w:r>
        <w:rPr>
          <w:sz w:val="20"/>
          <w:szCs w:val="20"/>
          <w:rFonts w:ascii="Microsoft YaHei" w:cs="Microsoft YaHei" w:eastAsia="Microsoft YaHei" w:hAnsi="Microsoft YaHei"/>
        </w:rPr>
        <w:t xml:space="preserve">对符码的理解和接受，必须在一定的语境中，这就必须依靠双方的某种接触，才可以完成。</w:t>
      </w:r>
    </w:p>
    <w:p>
      <w:pPr>
        <w:pStyle w:val="ListParagraph"/>
        <w:numPr>
          <w:ilvl w:val="2"/>
          <w:numId w:val="3"/>
        </w:numPr>
      </w:pPr>
      <w:r>
        <w:rPr>
          <w:sz w:val="20"/>
          <w:szCs w:val="20"/>
          <w:rFonts w:ascii="Microsoft YaHei" w:cs="Microsoft YaHei" w:eastAsia="Microsoft YaHei" w:hAnsi="Microsoft YaHei"/>
        </w:rPr>
        <w:t xml:space="preserve">交际中的六个要素，可以根据不同的侧重体现不同的语言功能：</w:t>
      </w:r>
    </w:p>
    <w:p>
      <w:pPr>
        <w:pStyle w:val="ListParagraph"/>
        <w:numPr>
          <w:ilvl w:val="3"/>
          <w:numId w:val="3"/>
        </w:numPr>
      </w:pPr>
      <w:r>
        <w:rPr>
          <w:sz w:val="20"/>
          <w:szCs w:val="20"/>
          <w:rFonts w:ascii="Microsoft YaHei" w:cs="Microsoft YaHei" w:eastAsia="Microsoft YaHei" w:hAnsi="Microsoft YaHei"/>
        </w:rPr>
        <w:t xml:space="preserve">在诗歌的语境中，文学性的功能就是核心的。</w:t>
      </w:r>
    </w:p>
    <w:p>
      <w:pPr>
        <w:pStyle w:val="ListParagraph"/>
        <w:numPr>
          <w:ilvl w:val="1"/>
          <w:numId w:val="3"/>
        </w:numPr>
      </w:pPr>
      <w:r>
        <w:rPr>
          <w:sz w:val="20"/>
          <w:szCs w:val="20"/>
          <w:rFonts w:ascii="Microsoft YaHei" w:cs="Microsoft YaHei" w:eastAsia="Microsoft YaHei" w:hAnsi="Microsoft YaHei"/>
        </w:rPr>
        <w:t xml:space="preserve">四、选择与组合</w:t>
      </w:r>
    </w:p>
    <w:p>
      <w:pPr>
        <w:pStyle w:val="ListParagraph"/>
        <w:numPr>
          <w:ilvl w:val="2"/>
          <w:numId w:val="3"/>
        </w:numPr>
      </w:pPr>
      <w:r>
        <w:rPr>
          <w:sz w:val="20"/>
          <w:szCs w:val="20"/>
          <w:rFonts w:ascii="Microsoft YaHei" w:cs="Microsoft YaHei" w:eastAsia="Microsoft YaHei" w:hAnsi="Microsoft YaHei"/>
        </w:rPr>
        <w:t xml:space="preserve">雅各布森认为，语言具有两方面的特征：</w:t>
      </w:r>
      <w:r>
        <w:rPr>
          <w:color w:val="#dc2d1e"/>
          <w:sz w:val="20"/>
          <w:szCs w:val="20"/>
          <w:rFonts w:ascii="Microsoft YaHei" w:cs="Microsoft YaHei" w:eastAsia="Microsoft YaHei" w:hAnsi="Microsoft YaHei"/>
        </w:rPr>
        <w:t xml:space="preserve">选择</w:t>
      </w:r>
      <w:r>
        <w:rPr>
          <w:sz w:val="20"/>
          <w:szCs w:val="20"/>
          <w:rFonts w:ascii="Microsoft YaHei" w:cs="Microsoft YaHei" w:eastAsia="Microsoft YaHei" w:hAnsi="Microsoft YaHei"/>
        </w:rPr>
        <w:t xml:space="preserve">和</w:t>
      </w:r>
      <w:r>
        <w:rPr>
          <w:color w:val="#dc2d1e"/>
          <w:sz w:val="20"/>
          <w:szCs w:val="20"/>
          <w:rFonts w:ascii="Microsoft YaHei" w:cs="Microsoft YaHei" w:eastAsia="Microsoft YaHei" w:hAnsi="Microsoft YaHei"/>
        </w:rPr>
        <w:t xml:space="preserve">组合</w:t>
      </w:r>
      <w:r>
        <w:rPr>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由此，任何一个语段的主题都是通过</w:t>
      </w:r>
      <w:r>
        <w:rPr>
          <w:b w:val="true"/>
          <w:bCs w:val="true"/>
          <w:sz w:val="20"/>
          <w:szCs w:val="20"/>
          <w:rFonts w:ascii="Microsoft YaHei" w:cs="Microsoft YaHei" w:eastAsia="Microsoft YaHei" w:hAnsi="Microsoft YaHei"/>
        </w:rPr>
        <w:t xml:space="preserve">相似性关系</w:t>
      </w:r>
      <w:r>
        <w:rPr>
          <w:sz w:val="20"/>
          <w:szCs w:val="20"/>
          <w:rFonts w:ascii="Microsoft YaHei" w:cs="Microsoft YaHei" w:eastAsia="Microsoft YaHei" w:hAnsi="Microsoft YaHei"/>
        </w:rPr>
        <w:t xml:space="preserve">或</w:t>
      </w:r>
      <w:r>
        <w:rPr>
          <w:b w:val="true"/>
          <w:bCs w:val="true"/>
          <w:sz w:val="20"/>
          <w:szCs w:val="20"/>
          <w:rFonts w:ascii="Microsoft YaHei" w:cs="Microsoft YaHei" w:eastAsia="Microsoft YaHei" w:hAnsi="Microsoft YaHei"/>
        </w:rPr>
        <w:t xml:space="preserve">毗连性关系</w:t>
      </w:r>
      <w:r>
        <w:rPr>
          <w:sz w:val="20"/>
          <w:szCs w:val="20"/>
          <w:rFonts w:ascii="Microsoft YaHei" w:cs="Microsoft YaHei" w:eastAsia="Microsoft YaHei" w:hAnsi="Microsoft YaHei"/>
        </w:rPr>
        <w:t xml:space="preserve">引导出下一个主题的</w:t>
      </w:r>
    </w:p>
    <w:p>
      <w:pPr>
        <w:ind w:left="700"/>
      </w:pPr>
      <w:r>
        <w:rPr>
          <w:color w:val="#888888"/>
          <w:sz w:val="20"/>
          <w:szCs w:val="20"/>
          <w:rFonts w:ascii="Microsoft YaHei" w:cs="Microsoft YaHei" w:eastAsia="Microsoft YaHei" w:hAnsi="Microsoft YaHei"/>
        </w:rPr>
        <w:t xml:space="preserve">从诗歌手法来看，前者是隐喻，后者是换喻。</w:t>
      </w:r>
    </w:p>
    <w:p>
      <w:pPr>
        <w:pStyle w:val="ListParagraph"/>
        <w:numPr>
          <w:ilvl w:val="3"/>
          <w:numId w:val="3"/>
        </w:numPr>
      </w:pPr>
      <w:r>
        <w:rPr>
          <w:sz w:val="20"/>
          <w:szCs w:val="20"/>
          <w:rFonts w:ascii="Microsoft YaHei" w:cs="Microsoft YaHei" w:eastAsia="Microsoft YaHei" w:hAnsi="Microsoft YaHei"/>
        </w:rPr>
        <w:t xml:space="preserve">在日常语言中，语言所遵循的主要是组合，即顺沿着组合轴来组织语言，遵循的是连续性原则</w:t>
      </w:r>
    </w:p>
    <w:p>
      <w:pPr>
        <w:pStyle w:val="ListParagraph"/>
        <w:numPr>
          <w:ilvl w:val="3"/>
          <w:numId w:val="3"/>
        </w:numPr>
      </w:pPr>
      <w:r>
        <w:rPr>
          <w:sz w:val="20"/>
          <w:szCs w:val="20"/>
          <w:rFonts w:ascii="Microsoft YaHei" w:cs="Microsoft YaHei" w:eastAsia="Microsoft YaHei" w:hAnsi="Microsoft YaHei"/>
        </w:rPr>
        <w:t xml:space="preserve">但是在特殊语言(如诗歌)中，语言所遵循的主要是选择，即顺沿着选择轴来组织语言，遵循的是相似性原则</w:t>
      </w:r>
    </w:p>
    <w:p>
      <w:pPr>
        <w:pStyle w:val="ListParagraph"/>
        <w:numPr>
          <w:ilvl w:val="4"/>
          <w:numId w:val="3"/>
        </w:numPr>
      </w:pPr>
      <w:r>
        <w:rPr>
          <w:sz w:val="20"/>
          <w:szCs w:val="20"/>
          <w:rFonts w:ascii="Microsoft YaHei" w:cs="Microsoft YaHei" w:eastAsia="Microsoft YaHei" w:hAnsi="Microsoft YaHei"/>
        </w:rPr>
        <w:t xml:space="preserve">在雅各布森看来，诗歌的功能就是一种手段，即通过相似性原则，把对应上升到语句，从而使连续性原则退居次席。</w:t>
      </w:r>
    </w:p>
    <w:p>
      <w:pPr>
        <w:pStyle w:val="ListParagraph"/>
        <w:numPr>
          <w:ilvl w:val="2"/>
          <w:numId w:val="3"/>
        </w:numPr>
      </w:pPr>
      <w:r>
        <w:rPr>
          <w:sz w:val="20"/>
          <w:szCs w:val="20"/>
          <w:rFonts w:ascii="Microsoft YaHei" w:cs="Microsoft YaHei" w:eastAsia="Microsoft YaHei" w:hAnsi="Microsoft YaHei"/>
        </w:rPr>
        <w:t xml:space="preserve">需要注意的是，相似性和对应原则不仅体现在词语的层面，它还表现在艺术手法的层面</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第十三章  俄苏形式主义</dc:title>
  <dcterms:created xsi:type="dcterms:W3CDTF">2022-02-20T13:02:50Z</dcterms:created>
  <dcterms:modified xsi:type="dcterms:W3CDTF">2022-02-20T13:02:50Z</dcterms:modified>
</cp:coreProperties>
</file>