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第十六章  现象学与存在主义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一、社会历史背景</w:t>
      </w:r>
    </w:p>
    <w:p>
      <w:pPr>
        <w:pStyle w:val="ListParagraph"/>
        <w:numPr>
          <w:ilvl w:val="2"/>
          <w:numId w:val="3"/>
        </w:numPr>
      </w:pPr>
      <w:r>
        <w:rPr>
          <w:sz w:val="20"/>
          <w:szCs w:val="20"/>
          <w:rFonts w:ascii="Microsoft YaHei" w:cs="Microsoft YaHei" w:eastAsia="Microsoft YaHei" w:hAnsi="Microsoft YaHei"/>
        </w:rPr>
        <w:t xml:space="preserve">现象学是德国哲学家胡塞尔在继承他的前辈法国哲学家笛卡尔、康德和其老师布伦塔诺的基础上创立的一种理论。</w:t>
      </w:r>
    </w:p>
    <w:p>
      <w:pPr>
        <w:pStyle w:val="ListParagraph"/>
        <w:numPr>
          <w:ilvl w:val="3"/>
          <w:numId w:val="3"/>
        </w:numPr>
      </w:pPr>
      <w:r>
        <w:rPr>
          <w:sz w:val="20"/>
          <w:szCs w:val="20"/>
          <w:rFonts w:ascii="Microsoft YaHei" w:cs="Microsoft YaHei" w:eastAsia="Microsoft YaHei" w:hAnsi="Microsoft YaHei"/>
        </w:rPr>
        <w:t xml:space="preserve">现象学的形成是资本主义社会诸多方面的危机在哲学上的一种反映。</w:t>
      </w:r>
    </w:p>
    <w:p>
      <w:pPr>
        <w:pStyle w:val="ListParagraph"/>
        <w:numPr>
          <w:ilvl w:val="2"/>
          <w:numId w:val="3"/>
        </w:numPr>
      </w:pPr>
      <w:r>
        <w:rPr>
          <w:sz w:val="20"/>
          <w:szCs w:val="20"/>
          <w:rFonts w:ascii="Microsoft YaHei" w:cs="Microsoft YaHei" w:eastAsia="Microsoft YaHei" w:hAnsi="Microsoft YaHei"/>
        </w:rPr>
        <w:t xml:space="preserve">存在主义是法国哲学家马塞尔在1902年创造并开始使用的，它最初流行于20世纪20年代的德国，产生于悲观与绝望的社会氛围中，30年代传入法国。</w:t>
      </w:r>
    </w:p>
    <w:p>
      <w:pPr>
        <w:pStyle w:val="ListParagraph"/>
        <w:numPr>
          <w:ilvl w:val="3"/>
          <w:numId w:val="3"/>
        </w:numPr>
      </w:pPr>
      <w:r>
        <w:rPr>
          <w:sz w:val="20"/>
          <w:szCs w:val="20"/>
          <w:rFonts w:ascii="Microsoft YaHei" w:cs="Microsoft YaHei" w:eastAsia="Microsoft YaHei" w:hAnsi="Microsoft YaHei"/>
        </w:rPr>
        <w:t xml:space="preserve">存在主义哲学认为这个世界是荒诞的，但在荒诞的世界中人有自由选择的权力。</w:t>
      </w:r>
    </w:p>
    <w:p>
      <w:pPr>
        <w:pStyle w:val="ListParagraph"/>
        <w:numPr>
          <w:ilvl w:val="1"/>
          <w:numId w:val="3"/>
        </w:numPr>
      </w:pPr>
      <w:r>
        <w:rPr>
          <w:sz w:val="20"/>
          <w:szCs w:val="20"/>
          <w:rFonts w:ascii="Microsoft YaHei" w:cs="Microsoft YaHei" w:eastAsia="Microsoft YaHei" w:hAnsi="Microsoft YaHei"/>
        </w:rPr>
        <w:t xml:space="preserve">二、文学概貌</w:t>
      </w:r>
    </w:p>
    <w:p>
      <w:pPr>
        <w:pStyle w:val="ListParagraph"/>
        <w:numPr>
          <w:ilvl w:val="2"/>
          <w:numId w:val="3"/>
        </w:numPr>
      </w:pPr>
      <w:r>
        <w:rPr>
          <w:sz w:val="20"/>
          <w:szCs w:val="20"/>
          <w:rFonts w:ascii="Microsoft YaHei" w:cs="Microsoft YaHei" w:eastAsia="Microsoft YaHei" w:hAnsi="Microsoft YaHei"/>
        </w:rPr>
        <w:t xml:space="preserve">存在主义哲学家同时用文学阐释自己的思想，于是兴起了存在主义的小说和戏剧，形成了一个文学流派。这一流派的代表作家有：</w:t>
      </w:r>
    </w:p>
    <w:p>
      <w:pPr>
        <w:pStyle w:val="ListParagraph"/>
        <w:numPr>
          <w:ilvl w:val="3"/>
          <w:numId w:val="3"/>
        </w:numPr>
      </w:pPr>
      <w:r>
        <w:rPr>
          <w:sz w:val="20"/>
          <w:szCs w:val="20"/>
          <w:rFonts w:ascii="Microsoft YaHei" w:cs="Microsoft YaHei" w:eastAsia="Microsoft YaHei" w:hAnsi="Microsoft YaHei"/>
        </w:rPr>
        <w:t xml:space="preserve">让·保罗·萨特</w:t>
      </w:r>
    </w:p>
    <w:p>
      <w:pPr>
        <w:pStyle w:val="ListParagraph"/>
        <w:numPr>
          <w:ilvl w:val="3"/>
          <w:numId w:val="3"/>
        </w:numPr>
      </w:pPr>
      <w:r>
        <w:rPr>
          <w:sz w:val="20"/>
          <w:szCs w:val="20"/>
          <w:rFonts w:ascii="Microsoft YaHei" w:cs="Microsoft YaHei" w:eastAsia="Microsoft YaHei" w:hAnsi="Microsoft YaHei"/>
        </w:rPr>
        <w:t xml:space="preserve">阿尔贝·加缪</w:t>
      </w:r>
    </w:p>
    <w:p>
      <w:pPr>
        <w:pStyle w:val="ListParagraph"/>
        <w:numPr>
          <w:ilvl w:val="3"/>
          <w:numId w:val="3"/>
        </w:numPr>
      </w:pPr>
      <w:r>
        <w:rPr>
          <w:sz w:val="20"/>
          <w:szCs w:val="20"/>
          <w:rFonts w:ascii="Microsoft YaHei" w:cs="Microsoft YaHei" w:eastAsia="Microsoft YaHei" w:hAnsi="Microsoft YaHei"/>
        </w:rPr>
        <w:t xml:space="preserve">西蒙娜·德·波伏娃</w:t>
      </w:r>
    </w:p>
    <w:p>
      <w:pPr>
        <w:pStyle w:val="ListParagraph"/>
        <w:numPr>
          <w:ilvl w:val="4"/>
          <w:numId w:val="3"/>
        </w:numPr>
      </w:pPr>
      <w:r>
        <w:rPr>
          <w:sz w:val="20"/>
          <w:szCs w:val="20"/>
          <w:rFonts w:ascii="Microsoft YaHei" w:cs="Microsoft YaHei" w:eastAsia="Microsoft YaHei" w:hAnsi="Microsoft YaHei"/>
        </w:rPr>
        <w:t xml:space="preserve">《第二性》是波伏娃最具声望的哲学著作，书中宣扬的女性主义观点，主张男女平等的观点，都为日后女权主义运动做了思想和理论准备。</w:t>
      </w:r>
    </w:p>
    <w:p>
      <w:pPr>
        <w:pStyle w:val="ListParagraph"/>
        <w:numPr>
          <w:ilvl w:val="1"/>
          <w:numId w:val="3"/>
        </w:numPr>
      </w:pPr>
      <w:r>
        <w:rPr>
          <w:sz w:val="20"/>
          <w:szCs w:val="20"/>
          <w:rFonts w:ascii="Microsoft YaHei" w:cs="Microsoft YaHei" w:eastAsia="Microsoft YaHei" w:hAnsi="Microsoft YaHei"/>
        </w:rPr>
        <w:t xml:space="preserve">三、文论综述</w:t>
      </w:r>
    </w:p>
    <w:p>
      <w:pPr>
        <w:pStyle w:val="ListParagraph"/>
        <w:numPr>
          <w:ilvl w:val="2"/>
          <w:numId w:val="3"/>
        </w:numPr>
      </w:pPr>
      <w:r>
        <w:rPr>
          <w:sz w:val="20"/>
          <w:szCs w:val="20"/>
          <w:rFonts w:ascii="Microsoft YaHei" w:cs="Microsoft YaHei" w:eastAsia="Microsoft YaHei" w:hAnsi="Microsoft YaHei"/>
        </w:rPr>
        <w:t xml:space="preserve">胡塞尔的现象学哲学为现象学文论开拓了三个方面的研究：</w:t>
      </w:r>
    </w:p>
    <w:p>
      <w:pPr>
        <w:pStyle w:val="ListParagraph"/>
        <w:numPr>
          <w:ilvl w:val="3"/>
          <w:numId w:val="3"/>
        </w:numPr>
      </w:pPr>
      <w:r>
        <w:rPr>
          <w:sz w:val="20"/>
          <w:szCs w:val="20"/>
          <w:rFonts w:ascii="Microsoft YaHei" w:cs="Microsoft YaHei" w:eastAsia="Microsoft YaHei" w:hAnsi="Microsoft YaHei"/>
        </w:rPr>
        <w:t xml:space="preserve">（1）以科学的理性精神研究文学理论。建立文学研究的科学。</w:t>
      </w:r>
    </w:p>
    <w:p>
      <w:pPr>
        <w:pStyle w:val="ListParagraph"/>
        <w:numPr>
          <w:ilvl w:val="3"/>
          <w:numId w:val="3"/>
        </w:numPr>
      </w:pPr>
      <w:r>
        <w:rPr>
          <w:sz w:val="20"/>
          <w:szCs w:val="20"/>
          <w:rFonts w:ascii="Microsoft YaHei" w:cs="Microsoft YaHei" w:eastAsia="Microsoft YaHei" w:hAnsi="Microsoft YaHei"/>
        </w:rPr>
        <w:t xml:space="preserve">（2）以现象学方法确立文学研究的对象</w:t>
      </w:r>
    </w:p>
    <w:p>
      <w:pPr>
        <w:pStyle w:val="ListParagraph"/>
        <w:numPr>
          <w:ilvl w:val="3"/>
          <w:numId w:val="3"/>
        </w:numPr>
      </w:pPr>
      <w:r>
        <w:rPr>
          <w:sz w:val="20"/>
          <w:szCs w:val="20"/>
          <w:rFonts w:ascii="Microsoft YaHei" w:cs="Microsoft YaHei" w:eastAsia="Microsoft YaHei" w:hAnsi="Microsoft YaHei"/>
        </w:rPr>
        <w:t xml:space="preserve">（3）把意识作为文学研究的对象</w:t>
      </w:r>
    </w:p>
    <w:p>
      <w:pPr>
        <w:pStyle w:val="ListParagraph"/>
        <w:numPr>
          <w:ilvl w:val="2"/>
          <w:numId w:val="3"/>
        </w:numPr>
      </w:pPr>
      <w:r>
        <w:rPr>
          <w:sz w:val="20"/>
          <w:szCs w:val="20"/>
          <w:rFonts w:ascii="Microsoft YaHei" w:cs="Microsoft YaHei" w:eastAsia="Microsoft YaHei" w:hAnsi="Microsoft YaHei"/>
        </w:rPr>
        <w:t xml:space="preserve">存在主义表达的是战后欧洲的悲观、虚无和荒诞的时代精神，他的理论主张代表了现代主义文学的某种倾向，同时又具有较强的意识形态性。</w:t>
      </w:r>
    </w:p>
    <w:p>
      <w:pPr>
        <w:pStyle w:val="ListParagraph"/>
        <w:numPr>
          <w:ilvl w:val="0"/>
          <w:numId w:val="3"/>
        </w:numPr>
      </w:pPr>
      <w:r>
        <w:rPr>
          <w:sz w:val="20"/>
          <w:szCs w:val="20"/>
          <w:rFonts w:ascii="Microsoft YaHei" w:cs="Microsoft YaHei" w:eastAsia="Microsoft YaHei" w:hAnsi="Microsoft YaHei"/>
        </w:rPr>
        <w:t xml:space="preserve">第二节、海德格尔</w:t>
      </w:r>
    </w:p>
    <w:p>
      <w:pPr>
        <w:pStyle w:val="ListParagraph"/>
        <w:numPr>
          <w:ilvl w:val="1"/>
          <w:numId w:val="3"/>
        </w:numPr>
      </w:pPr>
      <w:r>
        <w:rPr>
          <w:sz w:val="20"/>
          <w:szCs w:val="20"/>
          <w:rFonts w:ascii="Microsoft YaHei" w:cs="Microsoft YaHei" w:eastAsia="Microsoft YaHei" w:hAnsi="Microsoft YaHei"/>
        </w:rPr>
        <w:t xml:space="preserve">一、哲学思想：此在</w:t>
      </w:r>
    </w:p>
    <w:p>
      <w:pPr>
        <w:pStyle w:val="ListParagraph"/>
        <w:numPr>
          <w:ilvl w:val="2"/>
          <w:numId w:val="3"/>
        </w:numPr>
      </w:pPr>
      <w:r>
        <w:rPr>
          <w:sz w:val="20"/>
          <w:szCs w:val="20"/>
          <w:rFonts w:ascii="Microsoft YaHei" w:cs="Microsoft YaHei" w:eastAsia="Microsoft YaHei" w:hAnsi="Microsoft YaHei"/>
        </w:rPr>
        <w:t xml:space="preserve">海德格尔是胡塞尔的学生，他的理论与胡塞尔的不同之处在于：</w:t>
      </w:r>
    </w:p>
    <w:p>
      <w:pPr>
        <w:pStyle w:val="ListParagraph"/>
        <w:numPr>
          <w:ilvl w:val="3"/>
          <w:numId w:val="3"/>
        </w:numPr>
      </w:pPr>
      <w:r>
        <w:rPr>
          <w:sz w:val="20"/>
          <w:szCs w:val="20"/>
          <w:rFonts w:ascii="Microsoft YaHei" w:cs="Microsoft YaHei" w:eastAsia="Microsoft YaHei" w:hAnsi="Microsoft YaHei"/>
        </w:rPr>
        <w:t xml:space="preserve">胡塞尔始终把现象学的先验还原与唯心主义结合在一起</w:t>
      </w:r>
    </w:p>
    <w:p>
      <w:pPr>
        <w:pStyle w:val="ListParagraph"/>
        <w:numPr>
          <w:ilvl w:val="3"/>
          <w:numId w:val="3"/>
        </w:numPr>
      </w:pPr>
      <w:r>
        <w:rPr>
          <w:sz w:val="20"/>
          <w:szCs w:val="20"/>
          <w:rFonts w:ascii="Microsoft YaHei" w:cs="Microsoft YaHei" w:eastAsia="Microsoft YaHei" w:hAnsi="Microsoft YaHei"/>
        </w:rPr>
        <w:t xml:space="preserve">海德格尔认为，存在的只能是局限在特定是空的具体的个人，他称之为“此在”。</w:t>
      </w:r>
    </w:p>
    <w:p>
      <w:pPr>
        <w:pStyle w:val="ListParagraph"/>
        <w:numPr>
          <w:ilvl w:val="2"/>
          <w:numId w:val="3"/>
        </w:numPr>
      </w:pPr>
      <w:r>
        <w:rPr>
          <w:sz w:val="20"/>
          <w:szCs w:val="20"/>
          <w:rFonts w:ascii="Microsoft YaHei" w:cs="Microsoft YaHei" w:eastAsia="Microsoft YaHei" w:hAnsi="Microsoft YaHei"/>
        </w:rPr>
        <w:t xml:space="preserve">海德格尔认为，此在的生存论是相对于一切基础存在论具有优先地位的存在论。海德格尔的现象学首先关注人的存在，这也是萨特存在主义哲学的前提和基础。</w:t>
      </w:r>
    </w:p>
    <w:p>
      <w:pPr>
        <w:pStyle w:val="ListParagraph"/>
        <w:numPr>
          <w:ilvl w:val="1"/>
          <w:numId w:val="3"/>
        </w:numPr>
      </w:pPr>
      <w:r>
        <w:rPr>
          <w:sz w:val="20"/>
          <w:szCs w:val="20"/>
          <w:rFonts w:ascii="Microsoft YaHei" w:cs="Microsoft YaHei" w:eastAsia="Microsoft YaHei" w:hAnsi="Microsoft YaHei"/>
        </w:rPr>
        <w:t xml:space="preserve">二、艺术论</w:t>
      </w:r>
    </w:p>
    <w:p>
      <w:pPr>
        <w:pStyle w:val="ListParagraph"/>
        <w:numPr>
          <w:ilvl w:val="2"/>
          <w:numId w:val="3"/>
        </w:numPr>
      </w:pPr>
      <w:r>
        <w:rPr>
          <w:sz w:val="20"/>
          <w:szCs w:val="20"/>
          <w:rFonts w:ascii="Microsoft YaHei" w:cs="Microsoft YaHei" w:eastAsia="Microsoft YaHei" w:hAnsi="Microsoft YaHei"/>
        </w:rPr>
        <w:t xml:space="preserve">海德格尔从艺术作品的物质特性入手来思考艺术作品的本质。</w:t>
      </w:r>
    </w:p>
    <w:p>
      <w:pPr>
        <w:pStyle w:val="ListParagraph"/>
        <w:numPr>
          <w:ilvl w:val="2"/>
          <w:numId w:val="3"/>
        </w:numPr>
      </w:pPr>
      <w:r>
        <w:rPr>
          <w:sz w:val="20"/>
          <w:szCs w:val="20"/>
          <w:rFonts w:ascii="Microsoft YaHei" w:cs="Microsoft YaHei" w:eastAsia="Microsoft YaHei" w:hAnsi="Microsoft YaHei"/>
        </w:rPr>
        <w:t xml:space="preserve">他认为</w:t>
      </w:r>
      <w:r>
        <w:rPr>
          <w:color w:val="#dc2d1e"/>
          <w:sz w:val="20"/>
          <w:szCs w:val="20"/>
          <w:rFonts w:ascii="Microsoft YaHei" w:cs="Microsoft YaHei" w:eastAsia="Microsoft YaHei" w:hAnsi="Microsoft YaHei"/>
        </w:rPr>
        <w:t xml:space="preserve">艺术</w:t>
      </w:r>
      <w:r>
        <w:rPr>
          <w:sz w:val="20"/>
          <w:szCs w:val="20"/>
          <w:rFonts w:ascii="Microsoft YaHei" w:cs="Microsoft YaHei" w:eastAsia="Microsoft YaHei" w:hAnsi="Microsoft YaHei"/>
        </w:rPr>
        <w:t xml:space="preserve">才是作品与艺术家的已存在的基础。这里的</w:t>
      </w:r>
      <w:r>
        <w:rPr>
          <w:color w:val="#dc2d1e"/>
          <w:sz w:val="20"/>
          <w:szCs w:val="20"/>
          <w:rFonts w:ascii="Microsoft YaHei" w:cs="Microsoft YaHei" w:eastAsia="Microsoft YaHei" w:hAnsi="Microsoft YaHei"/>
        </w:rPr>
        <w:t xml:space="preserve">艺术</w:t>
      </w:r>
      <w:r>
        <w:rPr>
          <w:sz w:val="20"/>
          <w:szCs w:val="20"/>
          <w:rFonts w:ascii="Microsoft YaHei" w:cs="Microsoft YaHei" w:eastAsia="Microsoft YaHei" w:hAnsi="Microsoft YaHei"/>
        </w:rPr>
        <w:t xml:space="preserve">指的是“</w:t>
      </w:r>
      <w:r>
        <w:rPr>
          <w:b w:val="true"/>
          <w:bCs w:val="true"/>
          <w:sz w:val="20"/>
          <w:szCs w:val="20"/>
          <w:rFonts w:ascii="Microsoft YaHei" w:cs="Microsoft YaHei" w:eastAsia="Microsoft YaHei" w:hAnsi="Microsoft YaHei"/>
        </w:rPr>
        <w:t xml:space="preserve">‘</w:t>
      </w:r>
      <w:r>
        <w:rPr>
          <w:b w:val="true"/>
          <w:bCs w:val="true"/>
          <w:color w:val="#3da8f5"/>
          <w:sz w:val="20"/>
          <w:szCs w:val="20"/>
          <w:rFonts w:ascii="Microsoft YaHei" w:cs="Microsoft YaHei" w:eastAsia="Microsoft YaHei" w:hAnsi="Microsoft YaHei"/>
        </w:rPr>
        <w:t xml:space="preserve">世界</w:t>
      </w:r>
      <w:r>
        <w:rPr>
          <w:b w:val="true"/>
          <w:bCs w:val="true"/>
          <w:sz w:val="20"/>
          <w:szCs w:val="20"/>
          <w:rFonts w:ascii="Microsoft YaHei" w:cs="Microsoft YaHei" w:eastAsia="Microsoft YaHei" w:hAnsi="Microsoft YaHei"/>
        </w:rPr>
        <w:t xml:space="preserve">’与‘</w:t>
      </w:r>
      <w:r>
        <w:rPr>
          <w:b w:val="true"/>
          <w:bCs w:val="true"/>
          <w:color w:val="#3da8f5"/>
          <w:sz w:val="20"/>
          <w:szCs w:val="20"/>
          <w:rFonts w:ascii="Microsoft YaHei" w:cs="Microsoft YaHei" w:eastAsia="Microsoft YaHei" w:hAnsi="Microsoft YaHei"/>
        </w:rPr>
        <w:t xml:space="preserve">大地</w:t>
      </w:r>
      <w:r>
        <w:rPr>
          <w:b w:val="true"/>
          <w:bCs w:val="true"/>
          <w:sz w:val="20"/>
          <w:szCs w:val="20"/>
          <w:rFonts w:ascii="Microsoft YaHei" w:cs="Microsoft YaHei" w:eastAsia="Microsoft YaHei" w:hAnsi="Microsoft YaHei"/>
        </w:rPr>
        <w:t xml:space="preserve">’的冲突</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这里的“世界”与“大地”是一种隐喻的说法</w:t>
      </w:r>
    </w:p>
    <w:p>
      <w:pPr>
        <w:pStyle w:val="ListParagraph"/>
        <w:numPr>
          <w:ilvl w:val="4"/>
          <w:numId w:val="3"/>
        </w:numPr>
      </w:pPr>
      <w:r>
        <w:rPr>
          <w:sz w:val="20"/>
          <w:szCs w:val="20"/>
          <w:rFonts w:ascii="Microsoft YaHei" w:cs="Microsoft YaHei" w:eastAsia="Microsoft YaHei" w:hAnsi="Microsoft YaHei"/>
        </w:rPr>
        <w:t xml:space="preserve">“大地”指的是艺术作品本身所属的物质性</w:t>
      </w:r>
    </w:p>
    <w:p>
      <w:pPr>
        <w:pStyle w:val="ListParagraph"/>
        <w:numPr>
          <w:ilvl w:val="4"/>
          <w:numId w:val="3"/>
        </w:numPr>
      </w:pPr>
      <w:r>
        <w:rPr>
          <w:sz w:val="20"/>
          <w:szCs w:val="20"/>
          <w:rFonts w:ascii="Microsoft YaHei" w:cs="Microsoft YaHei" w:eastAsia="Microsoft YaHei" w:hAnsi="Microsoft YaHei"/>
        </w:rPr>
        <w:t xml:space="preserve">“世界”指的是艺术作品所构建的一个世界</w:t>
      </w:r>
    </w:p>
    <w:p>
      <w:pPr>
        <w:pStyle w:val="ListParagraph"/>
        <w:numPr>
          <w:ilvl w:val="3"/>
          <w:numId w:val="3"/>
        </w:numPr>
      </w:pPr>
      <w:r>
        <w:rPr>
          <w:sz w:val="20"/>
          <w:szCs w:val="20"/>
          <w:rFonts w:ascii="Microsoft YaHei" w:cs="Microsoft YaHei" w:eastAsia="Microsoft YaHei" w:hAnsi="Microsoft YaHei"/>
        </w:rPr>
        <w:t xml:space="preserve">海德格尔认为，大地与世界存在着对立与冲突，一方面大地要使大地上的一切都成为无意义的自然物质，另一方面，世界要努力使作品中的世界充满意义。正是在这种对立与冲突中产生了艺术作品。</w:t>
      </w:r>
    </w:p>
    <w:p>
      <w:pPr>
        <w:pStyle w:val="ListParagraph"/>
        <w:numPr>
          <w:ilvl w:val="1"/>
          <w:numId w:val="3"/>
        </w:numPr>
      </w:pPr>
      <w:r>
        <w:rPr>
          <w:sz w:val="20"/>
          <w:szCs w:val="20"/>
          <w:rFonts w:ascii="Microsoft YaHei" w:cs="Microsoft YaHei" w:eastAsia="Microsoft YaHei" w:hAnsi="Microsoft YaHei"/>
        </w:rPr>
        <w:t xml:space="preserve">三、诗论</w:t>
      </w:r>
    </w:p>
    <w:p>
      <w:pPr>
        <w:pStyle w:val="ListParagraph"/>
        <w:numPr>
          <w:ilvl w:val="2"/>
          <w:numId w:val="3"/>
        </w:numPr>
      </w:pPr>
      <w:r>
        <w:rPr>
          <w:sz w:val="20"/>
          <w:szCs w:val="20"/>
          <w:rFonts w:ascii="Microsoft YaHei" w:cs="Microsoft YaHei" w:eastAsia="Microsoft YaHei" w:hAnsi="Microsoft YaHei"/>
        </w:rPr>
        <w:t xml:space="preserve">《思·语言·诗》</w:t>
      </w:r>
    </w:p>
    <w:p>
      <w:pPr>
        <w:pStyle w:val="ListParagraph"/>
        <w:numPr>
          <w:ilvl w:val="3"/>
          <w:numId w:val="3"/>
        </w:numPr>
      </w:pPr>
      <w:r>
        <w:rPr>
          <w:sz w:val="20"/>
          <w:szCs w:val="20"/>
          <w:rFonts w:ascii="Microsoft YaHei" w:cs="Microsoft YaHei" w:eastAsia="Microsoft YaHei" w:hAnsi="Microsoft YaHei"/>
        </w:rPr>
        <w:t xml:space="preserve">（1）海德格尔认为诗是语言的艺术，要理解诗的本质，首先必须理解语言的本质。</w:t>
      </w:r>
    </w:p>
    <w:p>
      <w:pPr>
        <w:pStyle w:val="ListParagraph"/>
        <w:numPr>
          <w:ilvl w:val="3"/>
          <w:numId w:val="3"/>
        </w:numPr>
      </w:pPr>
      <w:r>
        <w:rPr>
          <w:sz w:val="20"/>
          <w:szCs w:val="20"/>
          <w:rFonts w:ascii="Microsoft YaHei" w:cs="Microsoft YaHei" w:eastAsia="Microsoft YaHei" w:hAnsi="Microsoft YaHei"/>
        </w:rPr>
        <w:t xml:space="preserve">（2）诗是一种创建，这种创建必须通过词语且在词语中实现。</w:t>
      </w:r>
    </w:p>
    <w:p>
      <w:pPr>
        <w:pStyle w:val="ListParagraph"/>
        <w:numPr>
          <w:ilvl w:val="3"/>
          <w:numId w:val="3"/>
        </w:numPr>
      </w:pPr>
      <w:r>
        <w:rPr>
          <w:sz w:val="20"/>
          <w:szCs w:val="20"/>
          <w:rFonts w:ascii="Microsoft YaHei" w:cs="Microsoft YaHei" w:eastAsia="Microsoft YaHei" w:hAnsi="Microsoft YaHei"/>
        </w:rPr>
        <w:t xml:space="preserve">（3）“人，诗意的栖居……”</w:t>
      </w:r>
    </w:p>
    <w:p>
      <w:pPr>
        <w:pStyle w:val="ListParagraph"/>
        <w:numPr>
          <w:ilvl w:val="3"/>
          <w:numId w:val="3"/>
        </w:numPr>
      </w:pPr>
      <w:r>
        <w:rPr>
          <w:sz w:val="20"/>
          <w:szCs w:val="20"/>
          <w:rFonts w:ascii="Microsoft YaHei" w:cs="Microsoft YaHei" w:eastAsia="Microsoft YaHei" w:hAnsi="Microsoft YaHei"/>
        </w:rPr>
        <w:t xml:space="preserve">（4）作诗是最危险的活动，又是“最清白无邪的事业”</w:t>
      </w:r>
    </w:p>
    <w:p>
      <w:pPr>
        <w:pStyle w:val="ListParagraph"/>
        <w:numPr>
          <w:ilvl w:val="0"/>
          <w:numId w:val="3"/>
        </w:numPr>
      </w:pPr>
      <w:r>
        <w:rPr>
          <w:sz w:val="20"/>
          <w:szCs w:val="20"/>
          <w:rFonts w:ascii="Microsoft YaHei" w:cs="Microsoft YaHei" w:eastAsia="Microsoft YaHei" w:hAnsi="Microsoft YaHei"/>
        </w:rPr>
        <w:t xml:space="preserve">第三节、英伽登</w:t>
      </w:r>
    </w:p>
    <w:p>
      <w:pPr>
        <w:pStyle w:val="ListParagraph"/>
        <w:numPr>
          <w:ilvl w:val="1"/>
          <w:numId w:val="3"/>
        </w:numPr>
      </w:pPr>
      <w:r>
        <w:rPr>
          <w:sz w:val="20"/>
          <w:szCs w:val="20"/>
          <w:rFonts w:ascii="Microsoft YaHei" w:cs="Microsoft YaHei" w:eastAsia="Microsoft YaHei" w:hAnsi="Microsoft YaHei"/>
        </w:rPr>
        <w:t xml:space="preserve">一、艺术作品的结构</w:t>
      </w:r>
    </w:p>
    <w:p>
      <w:pPr>
        <w:pStyle w:val="ListParagraph"/>
        <w:numPr>
          <w:ilvl w:val="2"/>
          <w:numId w:val="3"/>
        </w:numPr>
      </w:pPr>
      <w:r>
        <w:rPr>
          <w:sz w:val="20"/>
          <w:szCs w:val="20"/>
          <w:rFonts w:ascii="Microsoft YaHei" w:cs="Microsoft YaHei" w:eastAsia="Microsoft YaHei" w:hAnsi="Microsoft YaHei"/>
        </w:rPr>
        <w:t xml:space="preserve">英伽登反对作品存在论中的物理主义与心理主义，他希望确立独立于纯粹意识之外的而客观存在的作品本体，意识须依赖于作品本体的存在才有可能产生。</w:t>
      </w:r>
    </w:p>
    <w:p>
      <w:pPr>
        <w:pStyle w:val="ListParagraph"/>
        <w:numPr>
          <w:ilvl w:val="2"/>
          <w:numId w:val="3"/>
        </w:numPr>
      </w:pPr>
      <w:r>
        <w:rPr>
          <w:sz w:val="20"/>
          <w:szCs w:val="20"/>
          <w:rFonts w:ascii="Microsoft YaHei" w:cs="Microsoft YaHei" w:eastAsia="Microsoft YaHei" w:hAnsi="Microsoft YaHei"/>
        </w:rPr>
        <w:t xml:space="preserve">英伽登认为文学作品有四个结构层次：</w:t>
      </w:r>
    </w:p>
    <w:p>
      <w:pPr>
        <w:pStyle w:val="ListParagraph"/>
        <w:numPr>
          <w:ilvl w:val="3"/>
          <w:numId w:val="3"/>
        </w:numPr>
      </w:pPr>
      <w:r>
        <w:rPr>
          <w:sz w:val="20"/>
          <w:szCs w:val="20"/>
          <w:rFonts w:ascii="Microsoft YaHei" w:cs="Microsoft YaHei" w:eastAsia="Microsoft YaHei" w:hAnsi="Microsoft YaHei"/>
        </w:rPr>
        <w:t xml:space="preserve">（1）字音和建立在字音基础之上的高一级的语音构造</w:t>
      </w:r>
    </w:p>
    <w:p>
      <w:pPr>
        <w:pStyle w:val="ListParagraph"/>
        <w:numPr>
          <w:ilvl w:val="3"/>
          <w:numId w:val="3"/>
        </w:numPr>
      </w:pPr>
      <w:r>
        <w:rPr>
          <w:sz w:val="20"/>
          <w:szCs w:val="20"/>
          <w:rFonts w:ascii="Microsoft YaHei" w:cs="Microsoft YaHei" w:eastAsia="Microsoft YaHei" w:hAnsi="Microsoft YaHei"/>
        </w:rPr>
        <w:t xml:space="preserve">（2）不同等级的意义单元</w:t>
      </w:r>
    </w:p>
    <w:p>
      <w:pPr>
        <w:pStyle w:val="ListParagraph"/>
        <w:numPr>
          <w:ilvl w:val="3"/>
          <w:numId w:val="3"/>
        </w:numPr>
      </w:pPr>
      <w:r>
        <w:rPr>
          <w:sz w:val="20"/>
          <w:szCs w:val="20"/>
          <w:rFonts w:ascii="Microsoft YaHei" w:cs="Microsoft YaHei" w:eastAsia="Microsoft YaHei" w:hAnsi="Microsoft YaHei"/>
        </w:rPr>
        <w:t xml:space="preserve">（3）由多种图示化观相、观相连续体和观相系列构成的层次</w:t>
      </w:r>
    </w:p>
    <w:p>
      <w:pPr>
        <w:pStyle w:val="ListParagraph"/>
        <w:numPr>
          <w:ilvl w:val="3"/>
          <w:numId w:val="3"/>
        </w:numPr>
      </w:pPr>
      <w:r>
        <w:rPr>
          <w:sz w:val="20"/>
          <w:szCs w:val="20"/>
          <w:rFonts w:ascii="Microsoft YaHei" w:cs="Microsoft YaHei" w:eastAsia="Microsoft YaHei" w:hAnsi="Microsoft YaHei"/>
        </w:rPr>
        <w:t xml:space="preserve">（4）由再现的客体及其各种变化构成的层次</w:t>
      </w:r>
    </w:p>
    <w:p>
      <w:pPr>
        <w:pStyle w:val="ListParagraph"/>
        <w:numPr>
          <w:ilvl w:val="0"/>
          <w:numId w:val="3"/>
        </w:numPr>
      </w:pPr>
      <w:r>
        <w:rPr>
          <w:sz w:val="20"/>
          <w:szCs w:val="20"/>
          <w:rFonts w:ascii="Microsoft YaHei" w:cs="Microsoft YaHei" w:eastAsia="Microsoft YaHei" w:hAnsi="Microsoft YaHei"/>
        </w:rPr>
        <w:t xml:space="preserve">第四节、乔治·布莱</w:t>
      </w:r>
    </w:p>
    <w:p>
      <w:pPr>
        <w:pStyle w:val="ListParagraph"/>
        <w:numPr>
          <w:ilvl w:val="1"/>
          <w:numId w:val="3"/>
        </w:numPr>
      </w:pPr>
      <w:r>
        <w:rPr>
          <w:sz w:val="20"/>
          <w:szCs w:val="20"/>
          <w:rFonts w:ascii="Microsoft YaHei" w:cs="Microsoft YaHei" w:eastAsia="Microsoft YaHei" w:hAnsi="Microsoft YaHei"/>
        </w:rPr>
        <w:t xml:space="preserve">一、纯粹意识批评</w:t>
      </w:r>
    </w:p>
    <w:p>
      <w:pPr>
        <w:pStyle w:val="ListParagraph"/>
        <w:numPr>
          <w:ilvl w:val="2"/>
          <w:numId w:val="3"/>
        </w:numPr>
      </w:pPr>
      <w:r>
        <w:rPr>
          <w:sz w:val="20"/>
          <w:szCs w:val="20"/>
          <w:rFonts w:ascii="Microsoft YaHei" w:cs="Microsoft YaHei" w:eastAsia="Microsoft YaHei" w:hAnsi="Microsoft YaHei"/>
        </w:rPr>
        <w:t xml:space="preserve">受现象学影响的</w:t>
      </w:r>
      <w:r>
        <w:rPr>
          <w:color w:val="#dc2d1e"/>
          <w:sz w:val="20"/>
          <w:szCs w:val="20"/>
          <w:rFonts w:ascii="Microsoft YaHei" w:cs="Microsoft YaHei" w:eastAsia="Microsoft YaHei" w:hAnsi="Microsoft YaHei"/>
        </w:rPr>
        <w:t xml:space="preserve">日内瓦学派</w:t>
      </w:r>
      <w:r>
        <w:rPr>
          <w:sz w:val="20"/>
          <w:szCs w:val="20"/>
          <w:rFonts w:ascii="Microsoft YaHei" w:cs="Microsoft YaHei" w:eastAsia="Microsoft YaHei" w:hAnsi="Microsoft YaHei"/>
        </w:rPr>
        <w:t xml:space="preserve">提出了意识批评。</w:t>
      </w:r>
    </w:p>
    <w:p>
      <w:pPr>
        <w:pStyle w:val="ListParagraph"/>
        <w:numPr>
          <w:ilvl w:val="3"/>
          <w:numId w:val="3"/>
        </w:numPr>
      </w:pPr>
      <w:r>
        <w:rPr>
          <w:sz w:val="20"/>
          <w:szCs w:val="20"/>
          <w:rFonts w:ascii="Microsoft YaHei" w:cs="Microsoft YaHei" w:eastAsia="Microsoft YaHei" w:hAnsi="Microsoft YaHei"/>
        </w:rPr>
        <w:t xml:space="preserve">他们试图通过解读作者的纯粹意识来表明读者在文本意义构成中的作用，认为只有作者的主体意识与读者的主体意识在文本中相遇并取得一致时，文本的意义才真正开始存在。</w:t>
      </w:r>
    </w:p>
    <w:p>
      <w:pPr>
        <w:pStyle w:val="ListParagraph"/>
        <w:numPr>
          <w:ilvl w:val="2"/>
          <w:numId w:val="3"/>
        </w:numPr>
      </w:pPr>
      <w:r>
        <w:rPr>
          <w:sz w:val="20"/>
          <w:szCs w:val="20"/>
          <w:rFonts w:ascii="Microsoft YaHei" w:cs="Microsoft YaHei" w:eastAsia="Microsoft YaHei" w:hAnsi="Microsoft YaHei"/>
        </w:rPr>
        <w:t xml:space="preserve">布莱提出 ，读者阅读一本书时，意识所感受到的首先是拿在读者手中的确实是一本书，读者意识到他读到了某些内容，这些内容以一种不确定的方式成为他自己的精神世界的一 部分，但是同时他又意识到这些东西不是自己的,它属于另外一个精神世界，即作者，而他自己在思考着作者思考的内容，或者说是作者在借助读者的思考在思考。</w:t>
      </w:r>
    </w:p>
    <w:p>
      <w:pPr>
        <w:pStyle w:val="ListParagraph"/>
        <w:numPr>
          <w:ilvl w:val="2"/>
          <w:numId w:val="3"/>
        </w:numPr>
      </w:pPr>
      <w:r>
        <w:rPr>
          <w:sz w:val="20"/>
          <w:szCs w:val="20"/>
          <w:rFonts w:ascii="Microsoft YaHei" w:cs="Microsoft YaHei" w:eastAsia="Microsoft YaHei" w:hAnsi="Microsoft YaHei"/>
        </w:rPr>
        <w:t xml:space="preserve">布莱认为，文本实质上包括两个方面：</w:t>
      </w:r>
    </w:p>
    <w:p>
      <w:pPr>
        <w:pStyle w:val="ListParagraph"/>
        <w:numPr>
          <w:ilvl w:val="3"/>
          <w:numId w:val="3"/>
        </w:numPr>
      </w:pPr>
      <w:r>
        <w:rPr>
          <w:sz w:val="20"/>
          <w:szCs w:val="20"/>
          <w:rFonts w:ascii="Microsoft YaHei" w:cs="Microsoft YaHei" w:eastAsia="Microsoft YaHei" w:hAnsi="Microsoft YaHei"/>
        </w:rPr>
        <w:t xml:space="preserve">首先是创作主体的思想，此时读者被借给了作者</w:t>
      </w:r>
    </w:p>
    <w:p>
      <w:pPr>
        <w:pStyle w:val="ListParagraph"/>
        <w:numPr>
          <w:ilvl w:val="3"/>
          <w:numId w:val="3"/>
        </w:numPr>
      </w:pPr>
      <w:r>
        <w:rPr>
          <w:sz w:val="20"/>
          <w:szCs w:val="20"/>
          <w:rFonts w:ascii="Microsoft YaHei" w:cs="Microsoft YaHei" w:eastAsia="Microsoft YaHei" w:hAnsi="Microsoft YaHei"/>
        </w:rPr>
        <w:t xml:space="preserve">其次是读者自己的思想，他仍然可以意识到自己的阅读活动，通过文本阅读主体与创作主体取得了认同。正是因为有这种认同，作者与读者之间共</w:t>
      </w:r>
    </w:p>
    <w:p>
      <w:pPr>
        <w:pStyle w:val="ListParagraph"/>
        <w:numPr>
          <w:ilvl w:val="2"/>
          <w:numId w:val="3"/>
        </w:numPr>
      </w:pPr>
      <w:r>
        <w:rPr>
          <w:sz w:val="20"/>
          <w:szCs w:val="20"/>
          <w:rFonts w:ascii="Microsoft YaHei" w:cs="Microsoft YaHei" w:eastAsia="Microsoft YaHei" w:hAnsi="Microsoft YaHei"/>
        </w:rPr>
        <w:t xml:space="preserve">总结起来，布莱的批评理论可以理解为：</w:t>
      </w:r>
    </w:p>
    <w:p>
      <w:pPr>
        <w:pStyle w:val="ListParagraph"/>
        <w:numPr>
          <w:ilvl w:val="3"/>
          <w:numId w:val="3"/>
        </w:numPr>
      </w:pPr>
      <w:r>
        <w:rPr>
          <w:sz w:val="20"/>
          <w:szCs w:val="20"/>
          <w:rFonts w:ascii="Microsoft YaHei" w:cs="Microsoft YaHei" w:eastAsia="Microsoft YaHei" w:hAnsi="Microsoft YaHei"/>
        </w:rPr>
        <w:t xml:space="preserve">阅读就是作者与读者通过文本取得对艺术的一种认同的行为，作家的写作是进行我思的一种方式，是自我意识的一种展现，批评家的任务就是去努力揭示作家的我思。其最本质的方法就是去重新体验作家所经验过的我思，因为我思是一种只能从内部感知的行为。</w:t>
      </w:r>
    </w:p>
    <w:p>
      <w:pPr>
        <w:pStyle w:val="ListParagraph"/>
        <w:numPr>
          <w:ilvl w:val="1"/>
          <w:numId w:val="3"/>
        </w:numPr>
      </w:pPr>
      <w:r>
        <w:rPr>
          <w:sz w:val="20"/>
          <w:szCs w:val="20"/>
          <w:rFonts w:ascii="Microsoft YaHei" w:cs="Microsoft YaHei" w:eastAsia="Microsoft YaHei" w:hAnsi="Microsoft YaHei"/>
        </w:rPr>
        <w:t xml:space="preserve">二、日内瓦学派</w:t>
      </w:r>
    </w:p>
    <w:p>
      <w:pPr>
        <w:pStyle w:val="ListParagraph"/>
        <w:numPr>
          <w:ilvl w:val="2"/>
          <w:numId w:val="3"/>
        </w:numPr>
      </w:pPr>
      <w:r>
        <w:rPr>
          <w:color w:val="#dc2d1e"/>
          <w:sz w:val="20"/>
          <w:szCs w:val="20"/>
          <w:rFonts w:ascii="Microsoft YaHei" w:cs="Microsoft YaHei" w:eastAsia="Microsoft YaHei" w:hAnsi="Microsoft YaHei"/>
        </w:rPr>
        <w:t xml:space="preserve">日内瓦学派</w:t>
      </w:r>
      <w:r>
        <w:rPr>
          <w:sz w:val="20"/>
          <w:szCs w:val="20"/>
          <w:rFonts w:ascii="Microsoft YaHei" w:cs="Microsoft YaHei" w:eastAsia="Microsoft YaHei" w:hAnsi="Microsoft YaHei"/>
        </w:rPr>
        <w:t xml:space="preserve">，一般认为开始于马塞尔·雷蒙在1933年发表的</w:t>
      </w:r>
      <w:r>
        <w:rPr>
          <w:color w:val="#797ec9"/>
          <w:sz w:val="20"/>
          <w:szCs w:val="20"/>
          <w:rFonts w:ascii="Microsoft YaHei" w:cs="Microsoft YaHei" w:eastAsia="Microsoft YaHei" w:hAnsi="Microsoft YaHei"/>
        </w:rPr>
        <w:t xml:space="preserve">《从波德莱尔到超现实主义》</w:t>
      </w:r>
      <w:r>
        <w:rPr>
          <w:sz w:val="20"/>
          <w:szCs w:val="20"/>
          <w:rFonts w:ascii="Microsoft YaHei" w:cs="Microsoft YaHei" w:eastAsia="Microsoft YaHei" w:hAnsi="Microsoft YaHei"/>
        </w:rPr>
        <w:t xml:space="preserve">。</w:t>
      </w:r>
    </w:p>
    <w:p>
      <w:pPr>
        <w:pStyle w:val="ListParagraph"/>
        <w:numPr>
          <w:ilvl w:val="3"/>
          <w:numId w:val="3"/>
        </w:numPr>
      </w:pPr>
      <w:r>
        <w:rPr>
          <w:sz w:val="20"/>
          <w:szCs w:val="20"/>
          <w:rFonts w:ascii="Microsoft YaHei" w:cs="Microsoft YaHei" w:eastAsia="Microsoft YaHei" w:hAnsi="Microsoft YaHei"/>
        </w:rPr>
        <w:t xml:space="preserve">这部著作批评了当时的实证主义和历史主义的批评理论。追求作家创作活动的深层的经验和意识，追求把自身的批评与作家的创造意识融为一体，沉浸到作品的艺术世界中。</w:t>
      </w:r>
    </w:p>
    <w:p>
      <w:pPr>
        <w:pStyle w:val="ListParagraph"/>
        <w:numPr>
          <w:ilvl w:val="3"/>
          <w:numId w:val="3"/>
        </w:numPr>
      </w:pPr>
      <w:r>
        <w:rPr>
          <w:sz w:val="20"/>
          <w:szCs w:val="20"/>
          <w:rFonts w:ascii="Microsoft YaHei" w:cs="Microsoft YaHei" w:eastAsia="Microsoft YaHei" w:hAnsi="Microsoft YaHei"/>
        </w:rPr>
        <w:t xml:space="preserve">日内瓦学派，也常被称作主题批评、现象学批评、意识批评或深层精神批评等等，这些名称实际上是对一群以文学中的意识现象为研究对象的批评家的不同角度的称呼。</w:t>
      </w:r>
    </w:p>
    <w:p>
      <w:pPr>
        <w:pStyle w:val="ListParagraph"/>
        <w:numPr>
          <w:ilvl w:val="0"/>
          <w:numId w:val="3"/>
        </w:numPr>
      </w:pPr>
      <w:r>
        <w:rPr>
          <w:sz w:val="20"/>
          <w:szCs w:val="20"/>
          <w:rFonts w:ascii="Microsoft YaHei" w:cs="Microsoft YaHei" w:eastAsia="Microsoft YaHei" w:hAnsi="Microsoft YaHei"/>
        </w:rPr>
        <w:t xml:space="preserve">第五节、萨特</w:t>
      </w:r>
    </w:p>
    <w:p>
      <w:pPr>
        <w:pStyle w:val="ListParagraph"/>
        <w:numPr>
          <w:ilvl w:val="1"/>
          <w:numId w:val="3"/>
        </w:numPr>
      </w:pPr>
      <w:r>
        <w:rPr>
          <w:sz w:val="20"/>
          <w:szCs w:val="20"/>
          <w:rFonts w:ascii="Microsoft YaHei" w:cs="Microsoft YaHei" w:eastAsia="Microsoft YaHei" w:hAnsi="Microsoft YaHei"/>
        </w:rPr>
        <w:t xml:space="preserve">一、存在主义理论</w:t>
      </w:r>
    </w:p>
    <w:p>
      <w:pPr>
        <w:pStyle w:val="ListParagraph"/>
        <w:numPr>
          <w:ilvl w:val="2"/>
          <w:numId w:val="3"/>
        </w:numPr>
      </w:pPr>
      <w:r>
        <w:rPr>
          <w:sz w:val="20"/>
          <w:szCs w:val="20"/>
          <w:rFonts w:ascii="Microsoft YaHei" w:cs="Microsoft YaHei" w:eastAsia="Microsoft YaHei" w:hAnsi="Microsoft YaHei"/>
        </w:rPr>
        <w:t xml:space="preserve">在萨特的存在主义哲学中，“自由”和“介入”是两个关键词。</w:t>
      </w:r>
    </w:p>
    <w:p>
      <w:pPr>
        <w:pStyle w:val="ListParagraph"/>
        <w:numPr>
          <w:ilvl w:val="3"/>
          <w:numId w:val="3"/>
        </w:numPr>
      </w:pPr>
      <w:r>
        <w:rPr>
          <w:sz w:val="20"/>
          <w:szCs w:val="20"/>
          <w:rFonts w:ascii="Microsoft YaHei" w:cs="Microsoft YaHei" w:eastAsia="Microsoft YaHei" w:hAnsi="Microsoft YaHei"/>
        </w:rPr>
        <w:t xml:space="preserve">人作为自己的存在是自由的。</w:t>
      </w:r>
    </w:p>
    <w:p>
      <w:pPr>
        <w:pStyle w:val="ListParagraph"/>
        <w:numPr>
          <w:ilvl w:val="3"/>
          <w:numId w:val="3"/>
        </w:numPr>
      </w:pPr>
      <w:r>
        <w:rPr>
          <w:sz w:val="20"/>
          <w:szCs w:val="20"/>
          <w:rFonts w:ascii="Microsoft YaHei" w:cs="Microsoft YaHei" w:eastAsia="Microsoft YaHei" w:hAnsi="Microsoft YaHei"/>
        </w:rPr>
        <w:t xml:space="preserve">人可以自由地做出自己的选择，而人做出的每一种选择，都是一种介入。</w:t>
      </w:r>
    </w:p>
    <w:p>
      <w:pPr>
        <w:pStyle w:val="ListParagraph"/>
        <w:numPr>
          <w:ilvl w:val="1"/>
          <w:numId w:val="3"/>
        </w:numPr>
      </w:pPr>
      <w:r>
        <w:rPr>
          <w:sz w:val="20"/>
          <w:szCs w:val="20"/>
          <w:rFonts w:ascii="Microsoft YaHei" w:cs="Microsoft YaHei" w:eastAsia="Microsoft YaHei" w:hAnsi="Microsoft YaHei"/>
        </w:rPr>
        <w:t xml:space="preserve">二、文学的行动和介入</w:t>
      </w:r>
    </w:p>
    <w:p>
      <w:pPr>
        <w:pStyle w:val="ListParagraph"/>
        <w:numPr>
          <w:ilvl w:val="2"/>
          <w:numId w:val="3"/>
        </w:numPr>
      </w:pPr>
      <w:r>
        <w:rPr>
          <w:sz w:val="20"/>
          <w:szCs w:val="20"/>
          <w:rFonts w:ascii="Microsoft YaHei" w:cs="Microsoft YaHei" w:eastAsia="Microsoft YaHei" w:hAnsi="Microsoft YaHei"/>
        </w:rPr>
        <w:t xml:space="preserve">萨特认为，文学创作就是介入的一种形式。</w:t>
      </w:r>
    </w:p>
    <w:p>
      <w:pPr>
        <w:pStyle w:val="ListParagraph"/>
        <w:numPr>
          <w:ilvl w:val="3"/>
          <w:numId w:val="3"/>
        </w:numPr>
      </w:pPr>
      <w:r>
        <w:rPr>
          <w:sz w:val="20"/>
          <w:szCs w:val="20"/>
          <w:rFonts w:ascii="Microsoft YaHei" w:cs="Microsoft YaHei" w:eastAsia="Microsoft YaHei" w:hAnsi="Microsoft YaHei"/>
        </w:rPr>
        <w:t xml:space="preserve">文学能够介入，是因为作家是和意义打交道的。</w:t>
      </w:r>
    </w:p>
    <w:p>
      <w:pPr>
        <w:pStyle w:val="ListParagraph"/>
        <w:numPr>
          <w:ilvl w:val="2"/>
          <w:numId w:val="3"/>
        </w:numPr>
      </w:pPr>
      <w:r>
        <w:rPr>
          <w:sz w:val="20"/>
          <w:szCs w:val="20"/>
          <w:rFonts w:ascii="Microsoft YaHei" w:cs="Microsoft YaHei" w:eastAsia="Microsoft YaHei" w:hAnsi="Microsoft YaHei"/>
        </w:rPr>
        <w:t xml:space="preserve">同样是文学，萨特认为诗歌与散文不同：</w:t>
      </w:r>
    </w:p>
    <w:p>
      <w:pPr>
        <w:pStyle w:val="ListParagraph"/>
        <w:numPr>
          <w:ilvl w:val="3"/>
          <w:numId w:val="3"/>
        </w:numPr>
      </w:pPr>
      <w:r>
        <w:rPr>
          <w:sz w:val="20"/>
          <w:szCs w:val="20"/>
          <w:rFonts w:ascii="Microsoft YaHei" w:cs="Microsoft YaHei" w:eastAsia="Microsoft YaHei" w:hAnsi="Microsoft YaHei"/>
        </w:rPr>
        <w:t xml:space="preserve">诗歌的语言不具有意义功能，因此不适合作为行动的工具。</w:t>
      </w:r>
    </w:p>
    <w:p>
      <w:pPr>
        <w:pStyle w:val="ListParagraph"/>
        <w:numPr>
          <w:ilvl w:val="3"/>
          <w:numId w:val="3"/>
        </w:numPr>
      </w:pPr>
      <w:r>
        <w:rPr>
          <w:sz w:val="20"/>
          <w:szCs w:val="20"/>
          <w:rFonts w:ascii="Microsoft YaHei" w:cs="Microsoft YaHei" w:eastAsia="Microsoft YaHei" w:hAnsi="Microsoft YaHei"/>
        </w:rPr>
        <w:t xml:space="preserve">散文的语言诗行动的一部分，是行动的适合工具。</w:t>
      </w:r>
    </w:p>
    <w:p>
      <w:pPr>
        <w:pStyle w:val="ListParagraph"/>
        <w:numPr>
          <w:ilvl w:val="1"/>
          <w:numId w:val="3"/>
        </w:numPr>
      </w:pPr>
      <w:r>
        <w:rPr>
          <w:sz w:val="20"/>
          <w:szCs w:val="20"/>
          <w:rFonts w:ascii="Microsoft YaHei" w:cs="Microsoft YaHei" w:eastAsia="Microsoft YaHei" w:hAnsi="Microsoft YaHei"/>
        </w:rPr>
        <w:t xml:space="preserve">三、文学是揭示自由的行动</w:t>
      </w:r>
    </w:p>
    <w:p>
      <w:pPr>
        <w:pStyle w:val="ListParagraph"/>
        <w:numPr>
          <w:ilvl w:val="2"/>
          <w:numId w:val="3"/>
        </w:numPr>
      </w:pPr>
      <w:r>
        <w:rPr>
          <w:sz w:val="20"/>
          <w:szCs w:val="20"/>
          <w:rFonts w:ascii="Microsoft YaHei" w:cs="Microsoft YaHei" w:eastAsia="Microsoft YaHei" w:hAnsi="Microsoft YaHei"/>
        </w:rPr>
        <w:t xml:space="preserve">在《什么是文学》中，萨特提出了三个问题：“什么是写作？”“为什么写作？”“为谁写作？”</w:t>
      </w:r>
    </w:p>
    <w:p>
      <w:pPr>
        <w:pStyle w:val="ListParagraph"/>
        <w:numPr>
          <w:ilvl w:val="3"/>
          <w:numId w:val="3"/>
        </w:numPr>
      </w:pPr>
      <w:r>
        <w:rPr>
          <w:sz w:val="20"/>
          <w:szCs w:val="20"/>
          <w:rFonts w:ascii="Microsoft YaHei" w:cs="Microsoft YaHei" w:eastAsia="Microsoft YaHei" w:hAnsi="Microsoft YaHei"/>
        </w:rPr>
        <w:t xml:space="preserve">萨特认为，写作就是某种要求自由的方式。</w:t>
      </w:r>
    </w:p>
    <w:p>
      <w:pPr>
        <w:pStyle w:val="ListParagraph"/>
        <w:numPr>
          <w:ilvl w:val="3"/>
          <w:numId w:val="3"/>
        </w:numPr>
      </w:pPr>
      <w:r>
        <w:rPr>
          <w:sz w:val="20"/>
          <w:szCs w:val="20"/>
          <w:rFonts w:ascii="Microsoft YaHei" w:cs="Microsoft YaHei" w:eastAsia="Microsoft YaHei" w:hAnsi="Microsoft YaHei"/>
        </w:rPr>
        <w:t xml:space="preserve">作家是通过作品向读者发出自由的召唤，作品就是作为目的提供给读者的自由。</w:t>
      </w:r>
    </w:p>
    <w:p>
      <w:pPr>
        <w:pStyle w:val="ListParagraph"/>
        <w:numPr>
          <w:ilvl w:val="3"/>
          <w:numId w:val="3"/>
        </w:numPr>
      </w:pPr>
      <w:r>
        <w:rPr>
          <w:sz w:val="20"/>
          <w:szCs w:val="20"/>
          <w:rFonts w:ascii="Microsoft YaHei" w:cs="Microsoft YaHei" w:eastAsia="Microsoft YaHei" w:hAnsi="Microsoft YaHei"/>
        </w:rPr>
        <w:t xml:space="preserve">作家选择创作也就是选择了自由，而他所创作的也只有一个题材——自由。</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第十六章  现象学与存在主义</dc:title>
  <dcterms:created xsi:type="dcterms:W3CDTF">2022-02-20T13:03:25Z</dcterms:created>
  <dcterms:modified xsi:type="dcterms:W3CDTF">2022-02-20T13:03:25Z</dcterms:modified>
</cp:coreProperties>
</file>