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B8D" w:rsidRDefault="00C73B8D" w:rsidP="00433D15">
      <w:r>
        <w:rPr>
          <w:rFonts w:hint="eastAsia"/>
        </w:rPr>
        <w:t>一</w:t>
      </w:r>
      <w:r>
        <w:t>、完成下面每一步的要求，写出操作步骤。</w:t>
      </w:r>
    </w:p>
    <w:p w:rsidR="00433D15" w:rsidRDefault="00433D15" w:rsidP="00433D15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这个目录下建立一个名为</w:t>
      </w:r>
      <w:proofErr w:type="spellStart"/>
      <w:r>
        <w:rPr>
          <w:rFonts w:hint="eastAsia"/>
        </w:rPr>
        <w:t>vitest</w:t>
      </w:r>
      <w:proofErr w:type="spellEnd"/>
      <w:r>
        <w:rPr>
          <w:rFonts w:hint="eastAsia"/>
        </w:rPr>
        <w:t>的目录；</w:t>
      </w:r>
    </w:p>
    <w:p w:rsidR="00162CFB" w:rsidRDefault="00162CFB" w:rsidP="00162CFB">
      <w:pPr>
        <w:ind w:firstLine="420"/>
      </w:pPr>
      <w:proofErr w:type="spellStart"/>
      <w:proofErr w:type="gramStart"/>
      <w:r w:rsidRPr="00162CFB">
        <w:rPr>
          <w:highlight w:val="yellow"/>
        </w:rPr>
        <w:t>amkir</w:t>
      </w:r>
      <w:proofErr w:type="spellEnd"/>
      <w:r w:rsidRPr="00162CFB">
        <w:rPr>
          <w:highlight w:val="yellow"/>
        </w:rPr>
        <w:t xml:space="preserve">  /</w:t>
      </w:r>
      <w:proofErr w:type="spellStart"/>
      <w:proofErr w:type="gramEnd"/>
      <w:r w:rsidRPr="00162CFB">
        <w:rPr>
          <w:highlight w:val="yellow"/>
        </w:rPr>
        <w:t>tmp</w:t>
      </w:r>
      <w:proofErr w:type="spellEnd"/>
      <w:r w:rsidRPr="00162CFB">
        <w:rPr>
          <w:highlight w:val="yellow"/>
        </w:rPr>
        <w:t>/</w:t>
      </w:r>
      <w:proofErr w:type="spellStart"/>
      <w:r w:rsidRPr="00162CFB">
        <w:rPr>
          <w:highlight w:val="yellow"/>
        </w:rPr>
        <w:t>v</w:t>
      </w:r>
      <w:r w:rsidRPr="00162CFB">
        <w:rPr>
          <w:rFonts w:hint="eastAsia"/>
          <w:highlight w:val="yellow"/>
        </w:rPr>
        <w:t>i</w:t>
      </w:r>
      <w:r w:rsidRPr="00162CFB">
        <w:rPr>
          <w:highlight w:val="yellow"/>
        </w:rPr>
        <w:t>test</w:t>
      </w:r>
      <w:proofErr w:type="spellEnd"/>
    </w:p>
    <w:p w:rsidR="00433D15" w:rsidRDefault="00433D15" w:rsidP="00433D15">
      <w:r>
        <w:rPr>
          <w:rFonts w:hint="eastAsia"/>
        </w:rPr>
        <w:t xml:space="preserve">2.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vitest</w:t>
      </w:r>
      <w:proofErr w:type="spellEnd"/>
      <w:r>
        <w:rPr>
          <w:rFonts w:hint="eastAsia"/>
        </w:rPr>
        <w:t>这个目录当中；</w:t>
      </w:r>
    </w:p>
    <w:p w:rsidR="00162CFB" w:rsidRDefault="00162CFB" w:rsidP="00433D15">
      <w:r>
        <w:tab/>
      </w:r>
      <w:proofErr w:type="gramStart"/>
      <w:r w:rsidRPr="00162CFB">
        <w:rPr>
          <w:highlight w:val="yellow"/>
        </w:rPr>
        <w:t xml:space="preserve">Cd </w:t>
      </w:r>
      <w:r w:rsidRPr="00162CFB">
        <w:rPr>
          <w:rFonts w:hint="eastAsia"/>
          <w:highlight w:val="yellow"/>
        </w:rPr>
        <w:t xml:space="preserve"> /</w:t>
      </w:r>
      <w:proofErr w:type="spellStart"/>
      <w:proofErr w:type="gramEnd"/>
      <w:r w:rsidRPr="00162CFB">
        <w:rPr>
          <w:rFonts w:hint="eastAsia"/>
          <w:highlight w:val="yellow"/>
        </w:rPr>
        <w:t>tmp</w:t>
      </w:r>
      <w:proofErr w:type="spellEnd"/>
      <w:r w:rsidRPr="00162CFB">
        <w:rPr>
          <w:rFonts w:hint="eastAsia"/>
          <w:highlight w:val="yellow"/>
        </w:rPr>
        <w:t>/</w:t>
      </w:r>
      <w:proofErr w:type="spellStart"/>
      <w:r w:rsidRPr="00162CFB">
        <w:rPr>
          <w:rFonts w:hint="eastAsia"/>
          <w:highlight w:val="yellow"/>
        </w:rPr>
        <w:t>vitest</w:t>
      </w:r>
      <w:proofErr w:type="spellEnd"/>
    </w:p>
    <w:p w:rsidR="00433D15" w:rsidRDefault="00433D15" w:rsidP="00433D15">
      <w:r>
        <w:rPr>
          <w:rFonts w:hint="eastAsia"/>
        </w:rPr>
        <w:t xml:space="preserve">3. </w:t>
      </w:r>
      <w:r>
        <w:rPr>
          <w:rFonts w:hint="eastAsia"/>
        </w:rPr>
        <w:t>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拷贝到本目录底下</w:t>
      </w:r>
      <w:r>
        <w:rPr>
          <w:rFonts w:hint="eastAsia"/>
        </w:rPr>
        <w:t>(</w:t>
      </w:r>
      <w:r>
        <w:rPr>
          <w:rFonts w:hint="eastAsia"/>
        </w:rPr>
        <w:t>或由上述的连结下载</w:t>
      </w:r>
      <w:proofErr w:type="spellStart"/>
      <w:r>
        <w:rPr>
          <w:rFonts w:hint="eastAsia"/>
        </w:rPr>
        <w:t>man.config</w:t>
      </w:r>
      <w:proofErr w:type="spellEnd"/>
      <w:r w:rsidR="00C73B8D"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62CFB" w:rsidRDefault="00162CFB" w:rsidP="00162CFB">
      <w:pPr>
        <w:ind w:firstLine="420"/>
      </w:pPr>
      <w:proofErr w:type="spellStart"/>
      <w:proofErr w:type="gramStart"/>
      <w:r w:rsidRPr="00162CFB">
        <w:rPr>
          <w:highlight w:val="yellow"/>
        </w:rPr>
        <w:t>C</w:t>
      </w:r>
      <w:r w:rsidRPr="00162CFB">
        <w:rPr>
          <w:rFonts w:hint="eastAsia"/>
          <w:highlight w:val="yellow"/>
        </w:rPr>
        <w:t>p</w:t>
      </w:r>
      <w:proofErr w:type="spellEnd"/>
      <w:r w:rsidRPr="00162CFB">
        <w:rPr>
          <w:rFonts w:hint="eastAsia"/>
          <w:highlight w:val="yellow"/>
        </w:rPr>
        <w:t xml:space="preserve">  /</w:t>
      </w:r>
      <w:proofErr w:type="spellStart"/>
      <w:proofErr w:type="gramEnd"/>
      <w:r w:rsidRPr="00162CFB">
        <w:rPr>
          <w:rFonts w:hint="eastAsia"/>
          <w:highlight w:val="yellow"/>
        </w:rPr>
        <w:t>etc</w:t>
      </w:r>
      <w:proofErr w:type="spellEnd"/>
      <w:r w:rsidRPr="00162CFB">
        <w:rPr>
          <w:rFonts w:hint="eastAsia"/>
          <w:highlight w:val="yellow"/>
        </w:rPr>
        <w:t>/</w:t>
      </w:r>
      <w:proofErr w:type="spellStart"/>
      <w:r w:rsidRPr="00162CFB">
        <w:rPr>
          <w:rFonts w:hint="eastAsia"/>
          <w:highlight w:val="yellow"/>
        </w:rPr>
        <w:t>man.config</w:t>
      </w:r>
      <w:proofErr w:type="spellEnd"/>
      <w:r>
        <w:rPr>
          <w:rFonts w:hint="eastAsia"/>
        </w:rPr>
        <w:t xml:space="preserve"> </w:t>
      </w:r>
    </w:p>
    <w:p w:rsidR="00433D15" w:rsidRDefault="00433D15" w:rsidP="00433D15">
      <w:r>
        <w:rPr>
          <w:rFonts w:hint="eastAsia"/>
        </w:rPr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开启本目录下的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这个</w:t>
      </w:r>
      <w:r w:rsidR="00C73B8D">
        <w:rPr>
          <w:rFonts w:hint="eastAsia"/>
        </w:rPr>
        <w:t>文件</w:t>
      </w:r>
      <w:r>
        <w:rPr>
          <w:rFonts w:hint="eastAsia"/>
        </w:rPr>
        <w:t>；</w:t>
      </w:r>
    </w:p>
    <w:p w:rsidR="00162CFB" w:rsidRDefault="00162CFB" w:rsidP="00433D15">
      <w:r>
        <w:rPr>
          <w:rFonts w:hint="eastAsia"/>
        </w:rPr>
        <w:tab/>
      </w:r>
      <w:proofErr w:type="gramStart"/>
      <w:r w:rsidRPr="00162CFB">
        <w:rPr>
          <w:highlight w:val="yellow"/>
        </w:rPr>
        <w:t>V</w:t>
      </w:r>
      <w:r w:rsidRPr="00162CFB">
        <w:rPr>
          <w:rFonts w:hint="eastAsia"/>
          <w:highlight w:val="yellow"/>
        </w:rPr>
        <w:t xml:space="preserve">i </w:t>
      </w:r>
      <w:r>
        <w:rPr>
          <w:rFonts w:hint="eastAsia"/>
          <w:highlight w:val="yellow"/>
        </w:rPr>
        <w:t xml:space="preserve"> </w:t>
      </w:r>
      <w:proofErr w:type="spellStart"/>
      <w:r w:rsidRPr="00162CFB">
        <w:rPr>
          <w:rFonts w:hint="eastAsia"/>
          <w:highlight w:val="yellow"/>
        </w:rPr>
        <w:t>man.config</w:t>
      </w:r>
      <w:proofErr w:type="spellEnd"/>
      <w:proofErr w:type="gramEnd"/>
    </w:p>
    <w:p w:rsidR="00433D15" w:rsidRDefault="00433D15" w:rsidP="00433D15"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中设定一下行号；</w:t>
      </w:r>
    </w:p>
    <w:p w:rsidR="00162CFB" w:rsidRDefault="00162CFB" w:rsidP="00433D15">
      <w:r>
        <w:rPr>
          <w:rFonts w:hint="eastAsia"/>
        </w:rPr>
        <w:tab/>
      </w:r>
      <w:proofErr w:type="gramStart"/>
      <w:r w:rsidRPr="00162CFB">
        <w:rPr>
          <w:rFonts w:hint="eastAsia"/>
          <w:highlight w:val="yellow"/>
        </w:rPr>
        <w:t>:</w:t>
      </w:r>
      <w:proofErr w:type="spellStart"/>
      <w:r w:rsidRPr="00162CFB">
        <w:rPr>
          <w:rFonts w:hint="eastAsia"/>
          <w:highlight w:val="yellow"/>
        </w:rPr>
        <w:t>set</w:t>
      </w:r>
      <w:proofErr w:type="gramEnd"/>
      <w:r w:rsidRPr="00162CFB">
        <w:rPr>
          <w:rFonts w:hint="eastAsia"/>
          <w:highlight w:val="yellow"/>
        </w:rPr>
        <w:t>_nu</w:t>
      </w:r>
      <w:proofErr w:type="spellEnd"/>
    </w:p>
    <w:p w:rsidR="00433D15" w:rsidRDefault="00433D15" w:rsidP="00433D15">
      <w:r>
        <w:rPr>
          <w:rFonts w:hint="eastAsia"/>
        </w:rPr>
        <w:t xml:space="preserve">6. </w:t>
      </w:r>
      <w:r>
        <w:rPr>
          <w:rFonts w:hint="eastAsia"/>
        </w:rPr>
        <w:t>移动到第</w:t>
      </w:r>
      <w:r>
        <w:rPr>
          <w:rFonts w:hint="eastAsia"/>
        </w:rPr>
        <w:t>58</w:t>
      </w:r>
      <w:r>
        <w:rPr>
          <w:rFonts w:hint="eastAsia"/>
        </w:rPr>
        <w:t>行，向右移动</w:t>
      </w:r>
      <w:r>
        <w:rPr>
          <w:rFonts w:hint="eastAsia"/>
        </w:rPr>
        <w:t>40</w:t>
      </w:r>
      <w:r>
        <w:rPr>
          <w:rFonts w:hint="eastAsia"/>
        </w:rPr>
        <w:t>个字符，请问您看到的双引号内是什么目录？</w:t>
      </w:r>
    </w:p>
    <w:p w:rsidR="00162CFB" w:rsidRPr="00162CFB" w:rsidRDefault="00806FD3" w:rsidP="00433D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C41E5" wp14:editId="3258A231">
                <wp:simplePos x="0" y="0"/>
                <wp:positionH relativeFrom="column">
                  <wp:posOffset>1047750</wp:posOffset>
                </wp:positionH>
                <wp:positionV relativeFrom="paragraph">
                  <wp:posOffset>105410</wp:posOffset>
                </wp:positionV>
                <wp:extent cx="184150" cy="6350"/>
                <wp:effectExtent l="0" t="76200" r="6350" b="1079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82.5pt;margin-top:8.3pt;width:14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" strokecolor="black [3200]" strokeweight=".5pt">
                <v:stroke endarrow="open" joinstyle="miter"/>
              </v:shape>
            </w:pict>
          </mc:Fallback>
        </mc:AlternateContent>
      </w:r>
      <w:r w:rsidR="00162CFB">
        <w:rPr>
          <w:rFonts w:hint="eastAsia"/>
        </w:rPr>
        <w:tab/>
      </w:r>
      <w:r w:rsidR="00162CFB" w:rsidRPr="00162CFB">
        <w:rPr>
          <w:rFonts w:hint="eastAsia"/>
          <w:highlight w:val="yellow"/>
        </w:rPr>
        <w:t>58</w:t>
      </w:r>
      <w:r w:rsidR="00162CFB" w:rsidRPr="00162CFB">
        <w:rPr>
          <w:rFonts w:ascii="MingLiU" w:eastAsia="MingLiU" w:cs="MingLiU"/>
          <w:sz w:val="18"/>
          <w:szCs w:val="18"/>
          <w:highlight w:val="yellow"/>
        </w:rPr>
        <w:t>&lt;space</w:t>
      </w:r>
      <w:proofErr w:type="gramStart"/>
      <w:r w:rsidR="00162CFB" w:rsidRPr="00162CFB">
        <w:rPr>
          <w:rFonts w:ascii="MingLiU" w:eastAsia="MingLiU" w:cs="MingLiU"/>
          <w:sz w:val="18"/>
          <w:szCs w:val="18"/>
          <w:highlight w:val="yellow"/>
        </w:rPr>
        <w:t>&gt;</w:t>
      </w:r>
      <w:r w:rsidR="00162CFB" w:rsidRPr="00162CFB">
        <w:rPr>
          <w:rFonts w:ascii="MingLiU" w:cs="MingLiU" w:hint="eastAsia"/>
          <w:sz w:val="18"/>
          <w:szCs w:val="18"/>
          <w:highlight w:val="yellow"/>
        </w:rPr>
        <w:t xml:space="preserve">  40</w:t>
      </w:r>
      <w:proofErr w:type="gramEnd"/>
    </w:p>
    <w:p w:rsidR="00433D15" w:rsidRDefault="00433D15" w:rsidP="00433D15">
      <w:r>
        <w:rPr>
          <w:rFonts w:hint="eastAsia"/>
        </w:rPr>
        <w:t xml:space="preserve">7. </w:t>
      </w:r>
      <w:r>
        <w:rPr>
          <w:rFonts w:hint="eastAsia"/>
        </w:rPr>
        <w:t>移动到第一行，并且向下搜寻一下『</w:t>
      </w:r>
      <w:r>
        <w:rPr>
          <w:rFonts w:hint="eastAsia"/>
        </w:rPr>
        <w:t>bzip2</w:t>
      </w:r>
      <w:r>
        <w:rPr>
          <w:rFonts w:hint="eastAsia"/>
        </w:rPr>
        <w:t>』这个字符串，请问他在第几行？</w:t>
      </w:r>
    </w:p>
    <w:p w:rsidR="00806FD3" w:rsidRDefault="00806FD3" w:rsidP="00433D15">
      <w:r>
        <w:rPr>
          <w:rFonts w:hint="eastAsia"/>
        </w:rPr>
        <w:tab/>
      </w:r>
      <w:proofErr w:type="spellStart"/>
      <w:r w:rsidRPr="00806FD3">
        <w:rPr>
          <w:highlight w:val="yellow"/>
        </w:rPr>
        <w:t>G</w:t>
      </w:r>
      <w:r w:rsidRPr="00806FD3">
        <w:rPr>
          <w:rFonts w:hint="eastAsia"/>
          <w:highlight w:val="yellow"/>
        </w:rPr>
        <w:t>g</w:t>
      </w:r>
      <w:proofErr w:type="spellEnd"/>
      <w:r w:rsidRPr="00806FD3">
        <w:rPr>
          <w:rFonts w:hint="eastAsia"/>
          <w:highlight w:val="yellow"/>
        </w:rPr>
        <w:t xml:space="preserve">   /bzip2</w:t>
      </w:r>
      <w:r>
        <w:rPr>
          <w:rFonts w:hint="eastAsia"/>
        </w:rPr>
        <w:t xml:space="preserve">  </w:t>
      </w:r>
    </w:p>
    <w:p w:rsidR="00433D15" w:rsidRDefault="00433D15" w:rsidP="00433D15">
      <w:r>
        <w:rPr>
          <w:rFonts w:hint="eastAsia"/>
        </w:rPr>
        <w:t xml:space="preserve">8. </w:t>
      </w:r>
      <w:r>
        <w:rPr>
          <w:rFonts w:hint="eastAsia"/>
        </w:rPr>
        <w:t>接着下来，我要将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行之间的</w:t>
      </w:r>
      <w:r>
        <w:rPr>
          <w:rFonts w:hint="eastAsia"/>
        </w:rPr>
        <w:t>man</w:t>
      </w:r>
      <w:r>
        <w:rPr>
          <w:rFonts w:hint="eastAsia"/>
        </w:rPr>
        <w:t>改为</w:t>
      </w:r>
      <w:r>
        <w:rPr>
          <w:rFonts w:hint="eastAsia"/>
        </w:rPr>
        <w:t>MAN</w:t>
      </w:r>
      <w:r>
        <w:rPr>
          <w:rFonts w:hint="eastAsia"/>
        </w:rPr>
        <w:t>，并且一个一个挑选是否需要修改，如何下达指令？</w:t>
      </w:r>
    </w:p>
    <w:p w:rsidR="00806FD3" w:rsidRDefault="00806FD3" w:rsidP="00433D15">
      <w:r>
        <w:rPr>
          <w:rFonts w:hint="eastAsia"/>
        </w:rPr>
        <w:tab/>
      </w:r>
      <w:proofErr w:type="gramStart"/>
      <w:r w:rsidRPr="00806FD3">
        <w:rPr>
          <w:rFonts w:hint="eastAsia"/>
          <w:highlight w:val="yellow"/>
        </w:rPr>
        <w:t>:50,100</w:t>
      </w:r>
      <w:proofErr w:type="gramEnd"/>
      <w:r w:rsidRPr="00806FD3">
        <w:rPr>
          <w:rFonts w:hint="eastAsia"/>
          <w:highlight w:val="yellow"/>
        </w:rPr>
        <w:t>/man/MAN/g</w:t>
      </w:r>
    </w:p>
    <w:p w:rsidR="00433D15" w:rsidRDefault="00433D15" w:rsidP="00433D15">
      <w:r>
        <w:rPr>
          <w:rFonts w:hint="eastAsia"/>
        </w:rPr>
        <w:t xml:space="preserve">9. </w:t>
      </w:r>
      <w:r>
        <w:rPr>
          <w:rFonts w:hint="eastAsia"/>
        </w:rPr>
        <w:t>修改完之后，突然反悔了，要全部复原，有哪些方法？</w:t>
      </w:r>
    </w:p>
    <w:p w:rsidR="00806FD3" w:rsidRDefault="00806FD3" w:rsidP="00806FD3">
      <w:pPr>
        <w:ind w:firstLine="420"/>
      </w:pPr>
      <w:proofErr w:type="gramStart"/>
      <w:r w:rsidRPr="00806FD3">
        <w:rPr>
          <w:rFonts w:hint="eastAsia"/>
          <w:highlight w:val="yellow"/>
        </w:rPr>
        <w:t>:e</w:t>
      </w:r>
      <w:proofErr w:type="gramEnd"/>
      <w:r w:rsidRPr="00806FD3">
        <w:rPr>
          <w:rFonts w:hint="eastAsia"/>
          <w:highlight w:val="yellow"/>
        </w:rPr>
        <w:t>!</w:t>
      </w:r>
    </w:p>
    <w:p w:rsidR="00433D15" w:rsidRDefault="00433D15" w:rsidP="00433D15">
      <w:r>
        <w:rPr>
          <w:rFonts w:hint="eastAsia"/>
        </w:rPr>
        <w:t xml:space="preserve">10. </w:t>
      </w:r>
      <w:r>
        <w:rPr>
          <w:rFonts w:hint="eastAsia"/>
        </w:rPr>
        <w:t>我要复制</w:t>
      </w:r>
      <w:r>
        <w:rPr>
          <w:rFonts w:hint="eastAsia"/>
        </w:rPr>
        <w:t>51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行这十行的内容，并且贴到最后一行之后；</w:t>
      </w:r>
    </w:p>
    <w:p w:rsidR="00433D15" w:rsidRDefault="00433D15" w:rsidP="00433D15">
      <w:r>
        <w:rPr>
          <w:rFonts w:hint="eastAsia"/>
        </w:rPr>
        <w:t xml:space="preserve">11. </w:t>
      </w:r>
      <w:r>
        <w:rPr>
          <w:rFonts w:hint="eastAsia"/>
        </w:rPr>
        <w:t>删除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行之间的</w:t>
      </w:r>
      <w:r>
        <w:rPr>
          <w:rFonts w:hint="eastAsia"/>
        </w:rPr>
        <w:t>20</w:t>
      </w:r>
      <w:r>
        <w:rPr>
          <w:rFonts w:hint="eastAsia"/>
        </w:rPr>
        <w:t>行；</w:t>
      </w:r>
    </w:p>
    <w:p w:rsidR="00806FD3" w:rsidRPr="00806FD3" w:rsidRDefault="00806FD3" w:rsidP="00806FD3">
      <w:pPr>
        <w:ind w:firstLine="420"/>
      </w:pPr>
      <w:r w:rsidRPr="00806FD3">
        <w:rPr>
          <w:rFonts w:hint="eastAsia"/>
          <w:highlight w:val="yellow"/>
        </w:rPr>
        <w:t>11</w:t>
      </w:r>
      <w:r w:rsidRPr="00806FD3">
        <w:rPr>
          <w:rFonts w:ascii="MingLiU" w:eastAsia="MingLiU" w:cs="MingLiU"/>
          <w:sz w:val="18"/>
          <w:szCs w:val="18"/>
          <w:highlight w:val="yellow"/>
        </w:rPr>
        <w:t>&lt;space</w:t>
      </w:r>
      <w:proofErr w:type="gramStart"/>
      <w:r w:rsidRPr="00806FD3">
        <w:rPr>
          <w:rFonts w:ascii="MingLiU" w:eastAsia="MingLiU" w:cs="MingLiU"/>
          <w:sz w:val="18"/>
          <w:szCs w:val="18"/>
          <w:highlight w:val="yellow"/>
        </w:rPr>
        <w:t>&gt;</w:t>
      </w:r>
      <w:r w:rsidRPr="00806FD3">
        <w:rPr>
          <w:rFonts w:ascii="MingLiU" w:cs="MingLiU" w:hint="eastAsia"/>
          <w:sz w:val="18"/>
          <w:szCs w:val="18"/>
          <w:highlight w:val="yellow"/>
        </w:rPr>
        <w:t xml:space="preserve">  20dd</w:t>
      </w:r>
      <w:proofErr w:type="gramEnd"/>
    </w:p>
    <w:p w:rsidR="00E904DE" w:rsidRDefault="00433D15" w:rsidP="00433D15">
      <w:r>
        <w:rPr>
          <w:rFonts w:hint="eastAsia"/>
        </w:rPr>
        <w:t xml:space="preserve">12. </w:t>
      </w:r>
      <w:r>
        <w:rPr>
          <w:rFonts w:hint="eastAsia"/>
        </w:rPr>
        <w:t>将这个</w:t>
      </w:r>
      <w:r w:rsidR="00C73B8D">
        <w:rPr>
          <w:rFonts w:hint="eastAsia"/>
        </w:rPr>
        <w:t>文件</w:t>
      </w:r>
      <w:r w:rsidRPr="00E904DE">
        <w:rPr>
          <w:rFonts w:hint="eastAsia"/>
        </w:rPr>
        <w:t>另</w:t>
      </w:r>
      <w:r>
        <w:rPr>
          <w:rFonts w:hint="eastAsia"/>
        </w:rPr>
        <w:t>存成一个</w:t>
      </w:r>
      <w:proofErr w:type="spellStart"/>
      <w:r>
        <w:rPr>
          <w:rFonts w:hint="eastAsia"/>
        </w:rPr>
        <w:t>man.test.config</w:t>
      </w:r>
      <w:proofErr w:type="spellEnd"/>
      <w:r>
        <w:rPr>
          <w:rFonts w:hint="eastAsia"/>
        </w:rPr>
        <w:t>的檔名；</w:t>
      </w:r>
    </w:p>
    <w:p w:rsidR="00E904DE" w:rsidRDefault="00E904DE" w:rsidP="00E904DE">
      <w:pPr>
        <w:ind w:firstLine="420"/>
      </w:pPr>
      <w:proofErr w:type="gramStart"/>
      <w:r w:rsidRPr="00E904DE">
        <w:rPr>
          <w:rFonts w:hint="eastAsia"/>
          <w:highlight w:val="yellow"/>
        </w:rPr>
        <w:t>:w</w:t>
      </w:r>
      <w:proofErr w:type="gramEnd"/>
      <w:r w:rsidRPr="00E904DE">
        <w:rPr>
          <w:rFonts w:ascii="MingLiU" w:eastAsia="MingLiU" w:cs="MingLiU"/>
          <w:color w:val="000000"/>
          <w:kern w:val="0"/>
          <w:sz w:val="18"/>
          <w:szCs w:val="18"/>
          <w:highlight w:val="yellow"/>
        </w:rPr>
        <w:t xml:space="preserve"> [</w:t>
      </w:r>
      <w:proofErr w:type="spellStart"/>
      <w:r w:rsidRPr="00E904DE">
        <w:rPr>
          <w:rFonts w:hint="eastAsia"/>
          <w:highlight w:val="yellow"/>
        </w:rPr>
        <w:t>man.test.config</w:t>
      </w:r>
      <w:proofErr w:type="spellEnd"/>
      <w:r w:rsidRPr="00E904DE">
        <w:rPr>
          <w:rFonts w:ascii="MingLiU" w:eastAsia="MingLiU" w:cs="MingLiU"/>
          <w:color w:val="000000"/>
          <w:kern w:val="0"/>
          <w:sz w:val="18"/>
          <w:szCs w:val="18"/>
          <w:highlight w:val="yellow"/>
        </w:rPr>
        <w:t>]</w:t>
      </w:r>
    </w:p>
    <w:p w:rsidR="00433D15" w:rsidRDefault="00433D15" w:rsidP="00433D15">
      <w:r>
        <w:rPr>
          <w:rFonts w:hint="eastAsia"/>
        </w:rPr>
        <w:t xml:space="preserve">13. </w:t>
      </w:r>
      <w:r>
        <w:rPr>
          <w:rFonts w:hint="eastAsia"/>
        </w:rPr>
        <w:t>去到第</w:t>
      </w:r>
      <w:r>
        <w:rPr>
          <w:rFonts w:hint="eastAsia"/>
        </w:rPr>
        <w:t>29</w:t>
      </w:r>
      <w:r>
        <w:rPr>
          <w:rFonts w:hint="eastAsia"/>
        </w:rPr>
        <w:t>行，并且删除</w:t>
      </w:r>
      <w:r>
        <w:rPr>
          <w:rFonts w:hint="eastAsia"/>
        </w:rPr>
        <w:t>15</w:t>
      </w:r>
      <w:r>
        <w:rPr>
          <w:rFonts w:hint="eastAsia"/>
        </w:rPr>
        <w:t>个字符；</w:t>
      </w:r>
    </w:p>
    <w:p w:rsidR="00E904DE" w:rsidRDefault="00E904DE" w:rsidP="00433D15">
      <w:r>
        <w:rPr>
          <w:rFonts w:hint="eastAsia"/>
        </w:rPr>
        <w:tab/>
      </w:r>
      <w:r w:rsidRPr="00E904DE">
        <w:rPr>
          <w:rFonts w:hint="eastAsia"/>
          <w:highlight w:val="yellow"/>
        </w:rPr>
        <w:t>29&lt;space&gt;   15x</w:t>
      </w:r>
    </w:p>
    <w:p w:rsidR="00FF4BA3" w:rsidRDefault="00433D15" w:rsidP="00433D15">
      <w:r>
        <w:rPr>
          <w:rFonts w:hint="eastAsia"/>
        </w:rPr>
        <w:t xml:space="preserve">14. </w:t>
      </w:r>
      <w:r w:rsidR="00C73B8D">
        <w:rPr>
          <w:rFonts w:hint="eastAsia"/>
        </w:rPr>
        <w:t>保存</w:t>
      </w:r>
      <w:r w:rsidR="00C73B8D">
        <w:t>后退出</w:t>
      </w:r>
      <w:r w:rsidR="00C73B8D">
        <w:rPr>
          <w:rFonts w:hint="eastAsia"/>
        </w:rPr>
        <w:t>。</w:t>
      </w:r>
    </w:p>
    <w:p w:rsidR="00C73B8D" w:rsidRDefault="00E904DE" w:rsidP="00433D15">
      <w:r>
        <w:rPr>
          <w:rFonts w:hint="eastAsia"/>
        </w:rPr>
        <w:tab/>
      </w:r>
      <w:proofErr w:type="gramStart"/>
      <w:r w:rsidRPr="00E904DE">
        <w:rPr>
          <w:rFonts w:hint="eastAsia"/>
          <w:highlight w:val="yellow"/>
        </w:rPr>
        <w:t>:</w:t>
      </w:r>
      <w:proofErr w:type="spellStart"/>
      <w:r w:rsidRPr="00E904DE">
        <w:rPr>
          <w:rFonts w:hint="eastAsia"/>
          <w:highlight w:val="yellow"/>
        </w:rPr>
        <w:t>wq</w:t>
      </w:r>
      <w:proofErr w:type="spellEnd"/>
      <w:proofErr w:type="gramEnd"/>
    </w:p>
    <w:p w:rsidR="00C73B8D" w:rsidRDefault="00C73B8D" w:rsidP="00433D15">
      <w:r>
        <w:rPr>
          <w:rFonts w:hint="eastAsia"/>
        </w:rPr>
        <w:t>二</w:t>
      </w:r>
      <w:r>
        <w:t>、查看</w:t>
      </w:r>
      <w:r>
        <w:rPr>
          <w:rFonts w:hint="eastAsia"/>
        </w:rPr>
        <w:t>一个</w:t>
      </w:r>
      <w:r>
        <w:t>文本文件内容有</w:t>
      </w:r>
      <w:r>
        <w:rPr>
          <w:rFonts w:hint="eastAsia"/>
        </w:rPr>
        <w:t>哪些</w:t>
      </w:r>
      <w:r>
        <w:t>命令</w:t>
      </w:r>
      <w:r>
        <w:rPr>
          <w:rFonts w:hint="eastAsia"/>
        </w:rPr>
        <w:t>？</w:t>
      </w:r>
      <w:r>
        <w:t>它们</w:t>
      </w:r>
      <w:r>
        <w:rPr>
          <w:rFonts w:hint="eastAsia"/>
        </w:rPr>
        <w:t>各有</w:t>
      </w:r>
      <w:r>
        <w:t>什么优缺点，应用</w:t>
      </w:r>
      <w:r>
        <w:rPr>
          <w:rFonts w:hint="eastAsia"/>
        </w:rPr>
        <w:t>在</w:t>
      </w:r>
      <w:r>
        <w:t>什么场合？</w:t>
      </w:r>
    </w:p>
    <w:p w:rsidR="00E904DE" w:rsidRPr="00EC06A0" w:rsidRDefault="00E904DE" w:rsidP="00E904DE">
      <w:pPr>
        <w:rPr>
          <w:highlight w:val="yellow"/>
        </w:rPr>
      </w:pPr>
      <w:proofErr w:type="gramStart"/>
      <w:r w:rsidRPr="00EC06A0">
        <w:rPr>
          <w:highlight w:val="yellow"/>
        </w:rPr>
        <w:t>1.cat</w:t>
      </w:r>
      <w:proofErr w:type="gramEnd"/>
      <w:r w:rsidRPr="00EC06A0">
        <w:rPr>
          <w:highlight w:val="yellow"/>
        </w:rPr>
        <w:t xml:space="preserve"> </w:t>
      </w:r>
    </w:p>
    <w:p w:rsidR="00E904DE" w:rsidRPr="00EC06A0" w:rsidRDefault="00E904DE" w:rsidP="00E904DE">
      <w:pPr>
        <w:rPr>
          <w:highlight w:val="yellow"/>
        </w:rPr>
      </w:pPr>
      <w:r w:rsidRPr="00EC06A0">
        <w:rPr>
          <w:rFonts w:hint="eastAsia"/>
          <w:highlight w:val="yellow"/>
        </w:rPr>
        <w:t>该命令通常用于查看的内容不多的文本文件，长文件会因为滚动太快无法阅读。</w:t>
      </w:r>
    </w:p>
    <w:p w:rsidR="00E904DE" w:rsidRPr="00EC06A0" w:rsidRDefault="00E904DE" w:rsidP="00E904DE">
      <w:pPr>
        <w:rPr>
          <w:highlight w:val="yellow"/>
        </w:rPr>
      </w:pPr>
      <w:r w:rsidRPr="00EC06A0">
        <w:rPr>
          <w:rFonts w:hint="eastAsia"/>
          <w:highlight w:val="yellow"/>
        </w:rPr>
        <w:t>（这个命令相当于</w:t>
      </w:r>
      <w:r w:rsidRPr="00EC06A0">
        <w:rPr>
          <w:highlight w:val="yellow"/>
        </w:rPr>
        <w:t>DOS</w:t>
      </w:r>
      <w:r w:rsidRPr="00EC06A0">
        <w:rPr>
          <w:rFonts w:hint="eastAsia"/>
          <w:highlight w:val="yellow"/>
        </w:rPr>
        <w:t>的</w:t>
      </w:r>
      <w:r w:rsidRPr="00EC06A0">
        <w:rPr>
          <w:highlight w:val="yellow"/>
        </w:rPr>
        <w:t>type</w:t>
      </w:r>
      <w:r w:rsidRPr="00EC06A0">
        <w:rPr>
          <w:rFonts w:hint="eastAsia"/>
          <w:highlight w:val="yellow"/>
        </w:rPr>
        <w:t>命令）</w:t>
      </w:r>
    </w:p>
    <w:p w:rsidR="00E904DE" w:rsidRPr="00EC06A0" w:rsidRDefault="00E904DE" w:rsidP="00E904DE">
      <w:pPr>
        <w:rPr>
          <w:highlight w:val="yellow"/>
        </w:rPr>
      </w:pPr>
      <w:proofErr w:type="gramStart"/>
      <w:r w:rsidRPr="00EC06A0">
        <w:rPr>
          <w:rFonts w:hint="eastAsia"/>
          <w:highlight w:val="yellow"/>
        </w:rPr>
        <w:t>2.</w:t>
      </w:r>
      <w:r w:rsidRPr="00EC06A0">
        <w:rPr>
          <w:highlight w:val="yellow"/>
        </w:rPr>
        <w:t>More</w:t>
      </w:r>
      <w:proofErr w:type="gramEnd"/>
    </w:p>
    <w:p w:rsidR="00E904DE" w:rsidRPr="00EC06A0" w:rsidRDefault="00E904DE" w:rsidP="00E904DE">
      <w:pPr>
        <w:rPr>
          <w:highlight w:val="yellow"/>
        </w:rPr>
      </w:pPr>
      <w:r w:rsidRPr="00EC06A0">
        <w:rPr>
          <w:rFonts w:hint="eastAsia"/>
          <w:highlight w:val="yellow"/>
        </w:rPr>
        <w:t>该命令一次显示</w:t>
      </w:r>
      <w:proofErr w:type="gramStart"/>
      <w:r w:rsidRPr="00EC06A0">
        <w:rPr>
          <w:rFonts w:hint="eastAsia"/>
          <w:highlight w:val="yellow"/>
        </w:rPr>
        <w:t>一</w:t>
      </w:r>
      <w:proofErr w:type="gramEnd"/>
      <w:r w:rsidRPr="00EC06A0">
        <w:rPr>
          <w:rFonts w:hint="eastAsia"/>
          <w:highlight w:val="yellow"/>
        </w:rPr>
        <w:t>屏文本，显示满之后，停下来，并在终端底部打印出</w:t>
      </w:r>
      <w:r w:rsidR="00EC06A0" w:rsidRPr="00EC06A0">
        <w:rPr>
          <w:rFonts w:hint="eastAsia"/>
          <w:highlight w:val="yellow"/>
        </w:rPr>
        <w:t>_</w:t>
      </w:r>
      <w:r w:rsidRPr="00EC06A0">
        <w:rPr>
          <w:rFonts w:hint="eastAsia"/>
          <w:highlight w:val="yellow"/>
        </w:rPr>
        <w:t>–</w:t>
      </w:r>
      <w:r w:rsidR="00EC06A0" w:rsidRPr="00EC06A0">
        <w:rPr>
          <w:highlight w:val="yellow"/>
        </w:rPr>
        <w:t>More</w:t>
      </w:r>
      <w:r w:rsidR="00EC06A0" w:rsidRPr="00EC06A0">
        <w:rPr>
          <w:rFonts w:hint="eastAsia"/>
          <w:highlight w:val="yellow"/>
        </w:rPr>
        <w:t>_</w:t>
      </w:r>
      <w:r w:rsidRPr="00EC06A0">
        <w:rPr>
          <w:rFonts w:hint="eastAsia"/>
          <w:highlight w:val="yellow"/>
        </w:rPr>
        <w:t>–，系统还将同时显示出已显示文本占全部文本的百分比，若要继续显示，按回车或空格键即可。</w:t>
      </w:r>
    </w:p>
    <w:p w:rsidR="00EC06A0" w:rsidRPr="00EC06A0" w:rsidRDefault="00EC06A0" w:rsidP="00EC06A0">
      <w:pPr>
        <w:rPr>
          <w:highlight w:val="yellow"/>
        </w:rPr>
      </w:pPr>
      <w:proofErr w:type="gramStart"/>
      <w:r w:rsidRPr="00EC06A0">
        <w:rPr>
          <w:rFonts w:hint="eastAsia"/>
          <w:highlight w:val="yellow"/>
        </w:rPr>
        <w:t>3.</w:t>
      </w:r>
      <w:r w:rsidR="00E904DE" w:rsidRPr="00EC06A0">
        <w:rPr>
          <w:highlight w:val="yellow"/>
        </w:rPr>
        <w:t>less</w:t>
      </w:r>
      <w:proofErr w:type="gramEnd"/>
    </w:p>
    <w:p w:rsidR="00EC06A0" w:rsidRPr="00EC06A0" w:rsidRDefault="00EC06A0" w:rsidP="00E904DE">
      <w:pPr>
        <w:rPr>
          <w:highlight w:val="yellow"/>
        </w:rPr>
      </w:pPr>
      <w:r w:rsidRPr="00EC06A0">
        <w:rPr>
          <w:rFonts w:hint="eastAsia"/>
          <w:highlight w:val="yellow"/>
        </w:rPr>
        <w:t>命令比</w:t>
      </w:r>
      <w:r w:rsidRPr="00EC06A0">
        <w:rPr>
          <w:highlight w:val="yellow"/>
        </w:rPr>
        <w:t>more</w:t>
      </w:r>
      <w:r w:rsidRPr="00EC06A0">
        <w:rPr>
          <w:rFonts w:hint="eastAsia"/>
          <w:highlight w:val="yellow"/>
        </w:rPr>
        <w:t>命令功能更强大，除了拥有</w:t>
      </w:r>
      <w:r w:rsidRPr="00EC06A0">
        <w:rPr>
          <w:highlight w:val="yellow"/>
        </w:rPr>
        <w:t>more</w:t>
      </w:r>
      <w:r w:rsidRPr="00EC06A0">
        <w:rPr>
          <w:rFonts w:hint="eastAsia"/>
          <w:highlight w:val="yellow"/>
        </w:rPr>
        <w:t>的功能外，还支持光标上下滚动浏览文件，对于宽文档还能水平滚动，当到达底端时，</w:t>
      </w:r>
      <w:r w:rsidRPr="00EC06A0">
        <w:rPr>
          <w:highlight w:val="yellow"/>
        </w:rPr>
        <w:t>less</w:t>
      </w:r>
      <w:r w:rsidRPr="00EC06A0">
        <w:rPr>
          <w:rFonts w:hint="eastAsia"/>
          <w:highlight w:val="yellow"/>
        </w:rPr>
        <w:t>命令不会自动退出，需要按</w:t>
      </w:r>
      <w:r w:rsidRPr="00EC06A0">
        <w:rPr>
          <w:highlight w:val="yellow"/>
        </w:rPr>
        <w:t xml:space="preserve">q </w:t>
      </w:r>
      <w:r w:rsidRPr="00EC06A0">
        <w:rPr>
          <w:rFonts w:hint="eastAsia"/>
          <w:highlight w:val="yellow"/>
        </w:rPr>
        <w:t>退出浏览</w:t>
      </w:r>
      <w:r w:rsidRPr="00EC06A0">
        <w:rPr>
          <w:rFonts w:hint="eastAsia"/>
          <w:highlight w:val="yellow"/>
        </w:rPr>
        <w:t>.</w:t>
      </w:r>
    </w:p>
    <w:p w:rsidR="00E904DE" w:rsidRPr="00EC06A0" w:rsidRDefault="00E904DE" w:rsidP="00E904DE">
      <w:pPr>
        <w:rPr>
          <w:highlight w:val="yellow"/>
        </w:rPr>
      </w:pPr>
      <w:r w:rsidRPr="00EC06A0">
        <w:rPr>
          <w:rFonts w:hint="eastAsia"/>
          <w:highlight w:val="yellow"/>
        </w:rPr>
        <w:t>命令不会自动退出，需要按</w:t>
      </w:r>
      <w:r w:rsidRPr="00EC06A0">
        <w:rPr>
          <w:highlight w:val="yellow"/>
        </w:rPr>
        <w:t xml:space="preserve">q </w:t>
      </w:r>
      <w:r w:rsidRPr="00EC06A0">
        <w:rPr>
          <w:rFonts w:hint="eastAsia"/>
          <w:highlight w:val="yellow"/>
        </w:rPr>
        <w:t>退出浏览。</w:t>
      </w:r>
    </w:p>
    <w:p w:rsidR="00EC06A0" w:rsidRPr="00EC06A0" w:rsidRDefault="00E904DE" w:rsidP="00EC06A0">
      <w:pPr>
        <w:rPr>
          <w:highlight w:val="yellow"/>
        </w:rPr>
      </w:pPr>
      <w:r w:rsidRPr="00EC06A0">
        <w:rPr>
          <w:rFonts w:hint="eastAsia"/>
          <w:highlight w:val="yellow"/>
        </w:rPr>
        <w:t>另外</w:t>
      </w:r>
      <w:r w:rsidRPr="00EC06A0">
        <w:rPr>
          <w:rFonts w:hint="eastAsia"/>
          <w:highlight w:val="yellow"/>
        </w:rPr>
        <w:t>,</w:t>
      </w:r>
      <w:r w:rsidRPr="00EC06A0">
        <w:rPr>
          <w:rFonts w:hint="eastAsia"/>
          <w:highlight w:val="yellow"/>
        </w:rPr>
        <w:t>要移动到用文件的百分比表示的某位置，可指定</w:t>
      </w:r>
      <w:r w:rsidRPr="00EC06A0">
        <w:rPr>
          <w:highlight w:val="yellow"/>
        </w:rPr>
        <w:t>0</w:t>
      </w:r>
      <w:r w:rsidRPr="00EC06A0">
        <w:rPr>
          <w:rFonts w:hint="eastAsia"/>
          <w:highlight w:val="yellow"/>
        </w:rPr>
        <w:t>到</w:t>
      </w:r>
      <w:r w:rsidRPr="00EC06A0">
        <w:rPr>
          <w:highlight w:val="yellow"/>
        </w:rPr>
        <w:t>100</w:t>
      </w:r>
      <w:r w:rsidRPr="00EC06A0">
        <w:rPr>
          <w:rFonts w:hint="eastAsia"/>
          <w:highlight w:val="yellow"/>
        </w:rPr>
        <w:t>之间的数，并按</w:t>
      </w:r>
      <w:r w:rsidRPr="00EC06A0">
        <w:rPr>
          <w:highlight w:val="yellow"/>
        </w:rPr>
        <w:t>p</w:t>
      </w:r>
      <w:r w:rsidRPr="00EC06A0">
        <w:rPr>
          <w:rFonts w:hint="eastAsia"/>
          <w:highlight w:val="yellow"/>
        </w:rPr>
        <w:t>即可。譬如：</w:t>
      </w:r>
      <w:r w:rsidRPr="00EC06A0">
        <w:rPr>
          <w:highlight w:val="yellow"/>
        </w:rPr>
        <w:t xml:space="preserve">50p less </w:t>
      </w:r>
      <w:r w:rsidRPr="00EC06A0">
        <w:rPr>
          <w:rFonts w:hint="eastAsia"/>
          <w:highlight w:val="yellow"/>
        </w:rPr>
        <w:t>命令用法：</w:t>
      </w:r>
      <w:r w:rsidRPr="00EC06A0">
        <w:rPr>
          <w:highlight w:val="yellow"/>
        </w:rPr>
        <w:t xml:space="preserve">less </w:t>
      </w:r>
      <w:r w:rsidRPr="00EC06A0">
        <w:rPr>
          <w:rFonts w:hint="eastAsia"/>
          <w:highlight w:val="yellow"/>
        </w:rPr>
        <w:t>［–选项］文件</w:t>
      </w:r>
    </w:p>
    <w:p w:rsidR="00EC06A0" w:rsidRPr="00EC06A0" w:rsidRDefault="00EC06A0" w:rsidP="00EC06A0">
      <w:pPr>
        <w:rPr>
          <w:highlight w:val="yellow"/>
        </w:rPr>
      </w:pPr>
    </w:p>
    <w:p w:rsidR="00EC06A0" w:rsidRPr="00EC06A0" w:rsidRDefault="00EC06A0" w:rsidP="00EC06A0">
      <w:pPr>
        <w:rPr>
          <w:highlight w:val="yellow"/>
        </w:rPr>
      </w:pPr>
    </w:p>
    <w:p w:rsidR="00EC06A0" w:rsidRPr="00EC06A0" w:rsidRDefault="00EC06A0" w:rsidP="00EC06A0">
      <w:pPr>
        <w:rPr>
          <w:rFonts w:ascii="Arial" w:hAnsi="Arial" w:cs="Arial"/>
          <w:color w:val="333333"/>
          <w:spacing w:val="-7"/>
          <w:sz w:val="18"/>
          <w:szCs w:val="18"/>
          <w:highlight w:val="yellow"/>
        </w:rPr>
      </w:pPr>
      <w:proofErr w:type="gramStart"/>
      <w:r w:rsidRPr="00EC06A0">
        <w:rPr>
          <w:rFonts w:ascii="Arial" w:hAnsi="Arial" w:cs="Arial"/>
          <w:color w:val="333333"/>
          <w:spacing w:val="-7"/>
          <w:sz w:val="18"/>
          <w:szCs w:val="18"/>
          <w:highlight w:val="yellow"/>
        </w:rPr>
        <w:lastRenderedPageBreak/>
        <w:t>head</w:t>
      </w:r>
      <w:proofErr w:type="gramEnd"/>
      <w:r w:rsidRPr="00EC06A0">
        <w:rPr>
          <w:rFonts w:ascii="Arial" w:hAnsi="Arial" w:cs="Arial"/>
          <w:color w:val="333333"/>
          <w:spacing w:val="-7"/>
          <w:sz w:val="18"/>
          <w:szCs w:val="18"/>
          <w:highlight w:val="yellow"/>
        </w:rPr>
        <w:t xml:space="preserve"> </w:t>
      </w:r>
    </w:p>
    <w:p w:rsidR="00EC06A0" w:rsidRPr="00EC06A0" w:rsidRDefault="00EC06A0" w:rsidP="00EC06A0">
      <w:pPr>
        <w:rPr>
          <w:highlight w:val="yellow"/>
        </w:rPr>
      </w:pPr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命令用来查看文件前面部分的内容，默认显示前面</w:t>
      </w:r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10</w:t>
      </w:r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行的内容，当然也可以指定</w:t>
      </w:r>
      <w:r w:rsidRPr="00EC06A0">
        <w:rPr>
          <w:rFonts w:ascii="Arial" w:hAnsi="Arial" w:cs="Arial"/>
          <w:color w:val="333333"/>
          <w:spacing w:val="-9"/>
          <w:sz w:val="18"/>
          <w:szCs w:val="18"/>
          <w:highlight w:val="yellow"/>
        </w:rPr>
        <w:t>要查看的行数。</w:t>
      </w:r>
      <w:r w:rsidRPr="00EC06A0">
        <w:rPr>
          <w:rFonts w:ascii="Arial" w:hAnsi="Arial" w:cs="Arial"/>
          <w:color w:val="333333"/>
          <w:spacing w:val="-17"/>
          <w:sz w:val="18"/>
          <w:szCs w:val="18"/>
          <w:highlight w:val="yellow"/>
        </w:rPr>
        <w:t>用法为：</w:t>
      </w:r>
      <w:r w:rsidRPr="00EC06A0">
        <w:rPr>
          <w:rFonts w:ascii="Arial" w:hAnsi="Arial" w:cs="Arial"/>
          <w:color w:val="333333"/>
          <w:spacing w:val="-8"/>
          <w:sz w:val="18"/>
          <w:szCs w:val="18"/>
          <w:highlight w:val="yellow"/>
        </w:rPr>
        <w:t xml:space="preserve">head -n </w:t>
      </w:r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文件名</w:t>
      </w:r>
    </w:p>
    <w:p w:rsidR="00EC06A0" w:rsidRPr="00EC06A0" w:rsidRDefault="00EC06A0" w:rsidP="00EC06A0">
      <w:pPr>
        <w:pStyle w:val="reader-word-layer"/>
        <w:shd w:val="clear" w:color="auto" w:fill="FCFCFC"/>
        <w:rPr>
          <w:rFonts w:ascii="Arial" w:hAnsi="Arial" w:cs="Arial"/>
          <w:color w:val="333333"/>
          <w:sz w:val="18"/>
          <w:szCs w:val="18"/>
          <w:highlight w:val="yellow"/>
        </w:rPr>
      </w:pPr>
      <w:proofErr w:type="gramStart"/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tail</w:t>
      </w:r>
      <w:proofErr w:type="gramEnd"/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 xml:space="preserve"> </w:t>
      </w:r>
    </w:p>
    <w:p w:rsidR="00EC06A0" w:rsidRDefault="00EC06A0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  <w:r w:rsidRPr="00EC06A0">
        <w:rPr>
          <w:rFonts w:ascii="Arial" w:hAnsi="Arial" w:cs="Arial"/>
          <w:color w:val="333333"/>
          <w:spacing w:val="-16"/>
          <w:sz w:val="18"/>
          <w:szCs w:val="18"/>
          <w:highlight w:val="yellow"/>
        </w:rPr>
        <w:t>命令的功能与</w:t>
      </w:r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head</w:t>
      </w:r>
      <w:r w:rsidRPr="00EC06A0">
        <w:rPr>
          <w:rFonts w:ascii="Arial" w:hAnsi="Arial" w:cs="Arial"/>
          <w:color w:val="333333"/>
          <w:spacing w:val="-12"/>
          <w:sz w:val="18"/>
          <w:szCs w:val="18"/>
          <w:highlight w:val="yellow"/>
        </w:rPr>
        <w:t>相反，用于查看文件的最后若干行的内容，默认为最后</w:t>
      </w:r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10</w:t>
      </w:r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行，用法与</w:t>
      </w:r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head</w:t>
      </w:r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相同。另外，</w:t>
      </w:r>
      <w:r w:rsidRPr="00EC06A0">
        <w:rPr>
          <w:rFonts w:ascii="Times New Roman" w:hAnsi="Times New Roman" w:cs="Times New Roman"/>
          <w:color w:val="333333"/>
          <w:sz w:val="18"/>
          <w:szCs w:val="18"/>
          <w:highlight w:val="yellow"/>
        </w:rPr>
        <w:t>tail</w:t>
      </w:r>
      <w:r w:rsidRPr="00EC06A0">
        <w:rPr>
          <w:rFonts w:ascii="Arial" w:hAnsi="Arial" w:cs="Arial"/>
          <w:color w:val="333333"/>
          <w:spacing w:val="-6"/>
          <w:sz w:val="18"/>
          <w:szCs w:val="18"/>
          <w:highlight w:val="yellow"/>
        </w:rPr>
        <w:t>命令带选项</w:t>
      </w:r>
      <w:r w:rsidRPr="00EC06A0">
        <w:rPr>
          <w:rFonts w:ascii="Arial" w:hAnsi="Arial" w:cs="Arial"/>
          <w:color w:val="333333"/>
          <w:spacing w:val="-22"/>
          <w:sz w:val="18"/>
          <w:szCs w:val="18"/>
          <w:highlight w:val="yellow"/>
        </w:rPr>
        <w:t xml:space="preserve">-f </w:t>
      </w:r>
      <w:r w:rsidRPr="00EC06A0">
        <w:rPr>
          <w:rFonts w:ascii="Arial" w:hAnsi="Arial" w:cs="Arial"/>
          <w:color w:val="333333"/>
          <w:spacing w:val="-5"/>
          <w:sz w:val="18"/>
          <w:szCs w:val="18"/>
          <w:highlight w:val="yellow"/>
        </w:rPr>
        <w:t>，则可实现不停的读取和显示文件内容，这样有实时监视的</w:t>
      </w:r>
      <w:r w:rsidRPr="00EC06A0">
        <w:rPr>
          <w:rFonts w:ascii="Arial" w:hAnsi="Arial" w:cs="Arial" w:hint="eastAsia"/>
          <w:color w:val="333333"/>
          <w:sz w:val="18"/>
          <w:szCs w:val="18"/>
          <w:highlight w:val="yellow"/>
        </w:rPr>
        <w:t>效</w:t>
      </w:r>
      <w:r w:rsidRPr="00EC06A0">
        <w:rPr>
          <w:rFonts w:ascii="Arial" w:hAnsi="Arial" w:cs="Arial"/>
          <w:color w:val="333333"/>
          <w:sz w:val="18"/>
          <w:szCs w:val="18"/>
          <w:highlight w:val="yellow"/>
        </w:rPr>
        <w:t>果</w:t>
      </w:r>
      <w:r w:rsidRPr="00EC06A0">
        <w:rPr>
          <w:rFonts w:ascii="Arial" w:hAnsi="Arial" w:cs="Arial" w:hint="eastAsia"/>
          <w:color w:val="333333"/>
          <w:sz w:val="18"/>
          <w:szCs w:val="18"/>
          <w:highlight w:val="yellow"/>
        </w:rPr>
        <w:t>.</w:t>
      </w: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N</w:t>
      </w:r>
      <w:r>
        <w:rPr>
          <w:rFonts w:ascii="Arial" w:hAnsi="Arial" w:cs="Arial" w:hint="eastAsia"/>
          <w:color w:val="333333"/>
          <w:sz w:val="18"/>
          <w:szCs w:val="18"/>
        </w:rPr>
        <w:t>l</w:t>
      </w:r>
      <w:proofErr w:type="spellEnd"/>
      <w:proofErr w:type="gramEnd"/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O</w:t>
      </w:r>
      <w:r>
        <w:rPr>
          <w:rFonts w:ascii="Arial" w:hAnsi="Arial" w:cs="Arial" w:hint="eastAsia"/>
          <w:color w:val="333333"/>
          <w:sz w:val="18"/>
          <w:szCs w:val="18"/>
        </w:rPr>
        <w:t>d</w:t>
      </w:r>
      <w:proofErr w:type="gramEnd"/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V</w:t>
      </w:r>
      <w:r>
        <w:rPr>
          <w:rFonts w:ascii="Arial" w:hAnsi="Arial" w:cs="Arial" w:hint="eastAsia"/>
          <w:color w:val="333333"/>
          <w:sz w:val="18"/>
          <w:szCs w:val="18"/>
        </w:rPr>
        <w:t>i</w:t>
      </w:r>
      <w:proofErr w:type="gramEnd"/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Default="000204A3" w:rsidP="00EC06A0">
      <w:pPr>
        <w:pStyle w:val="reader-word-layer"/>
        <w:shd w:val="clear" w:color="auto" w:fill="FCFCFC"/>
        <w:rPr>
          <w:rFonts w:ascii="Arial" w:hAnsi="Arial" w:cs="Arial" w:hint="eastAsia"/>
          <w:color w:val="333333"/>
          <w:sz w:val="18"/>
          <w:szCs w:val="18"/>
        </w:rPr>
      </w:pPr>
    </w:p>
    <w:p w:rsidR="000204A3" w:rsidRPr="00EC06A0" w:rsidRDefault="000204A3" w:rsidP="00EC06A0">
      <w:pPr>
        <w:pStyle w:val="reader-word-layer"/>
        <w:shd w:val="clear" w:color="auto" w:fill="FCFCFC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lastRenderedPageBreak/>
        <w:t>L</w:t>
      </w:r>
      <w:r>
        <w:rPr>
          <w:rFonts w:ascii="Arial" w:hAnsi="Arial" w:cs="Arial" w:hint="eastAsia"/>
          <w:color w:val="333333"/>
          <w:sz w:val="18"/>
          <w:szCs w:val="18"/>
        </w:rPr>
        <w:t>l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–</w:t>
      </w:r>
      <w:r>
        <w:rPr>
          <w:rFonts w:ascii="Arial" w:hAnsi="Arial" w:cs="Arial" w:hint="eastAsia"/>
          <w:color w:val="333333"/>
          <w:sz w:val="18"/>
          <w:szCs w:val="18"/>
        </w:rPr>
        <w:t>a /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etc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 xml:space="preserve"> | 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grep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 xml:space="preserve"> -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i</w:t>
      </w:r>
      <w:bookmarkStart w:id="0" w:name="_GoBack"/>
      <w:bookmarkEnd w:id="0"/>
      <w:proofErr w:type="spellEnd"/>
    </w:p>
    <w:sectPr w:rsidR="000204A3" w:rsidRPr="00EC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EAB" w:rsidRDefault="007C6EAB" w:rsidP="00C73B8D">
      <w:r>
        <w:separator/>
      </w:r>
    </w:p>
  </w:endnote>
  <w:endnote w:type="continuationSeparator" w:id="0">
    <w:p w:rsidR="007C6EAB" w:rsidRDefault="007C6EAB" w:rsidP="00C7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EAB" w:rsidRDefault="007C6EAB" w:rsidP="00C73B8D">
      <w:r>
        <w:separator/>
      </w:r>
    </w:p>
  </w:footnote>
  <w:footnote w:type="continuationSeparator" w:id="0">
    <w:p w:rsidR="007C6EAB" w:rsidRDefault="007C6EAB" w:rsidP="00C73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15"/>
    <w:rsid w:val="000204A3"/>
    <w:rsid w:val="00157932"/>
    <w:rsid w:val="00162CFB"/>
    <w:rsid w:val="00164292"/>
    <w:rsid w:val="00433D15"/>
    <w:rsid w:val="007C6EAB"/>
    <w:rsid w:val="00806FD3"/>
    <w:rsid w:val="00C347E5"/>
    <w:rsid w:val="00C73B8D"/>
    <w:rsid w:val="00D97878"/>
    <w:rsid w:val="00E904DE"/>
    <w:rsid w:val="00EC06A0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B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B8D"/>
    <w:rPr>
      <w:sz w:val="18"/>
      <w:szCs w:val="18"/>
    </w:rPr>
  </w:style>
  <w:style w:type="paragraph" w:customStyle="1" w:styleId="reader-word-layer">
    <w:name w:val="reader-word-layer"/>
    <w:basedOn w:val="a"/>
    <w:rsid w:val="00EC0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B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B8D"/>
    <w:rPr>
      <w:sz w:val="18"/>
      <w:szCs w:val="18"/>
    </w:rPr>
  </w:style>
  <w:style w:type="paragraph" w:customStyle="1" w:styleId="reader-word-layer">
    <w:name w:val="reader-word-layer"/>
    <w:basedOn w:val="a"/>
    <w:rsid w:val="00EC0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68419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7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3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2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57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16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43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15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812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984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zdq</dc:creator>
  <cp:keywords/>
  <dc:description/>
  <cp:lastModifiedBy>dell</cp:lastModifiedBy>
  <cp:revision>4</cp:revision>
  <dcterms:created xsi:type="dcterms:W3CDTF">2014-03-15T13:50:00Z</dcterms:created>
  <dcterms:modified xsi:type="dcterms:W3CDTF">2014-03-24T01:00:00Z</dcterms:modified>
</cp:coreProperties>
</file>