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1B" w:rsidRDefault="008025DE" w:rsidP="00CB473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32"/>
          <w:szCs w:val="32"/>
        </w:rPr>
        <w:t> </w:t>
      </w:r>
    </w:p>
    <w:p w:rsidR="00CB4738" w:rsidRDefault="008025DE" w:rsidP="00CB4738">
      <w:pPr>
        <w:pStyle w:val="a3"/>
        <w:spacing w:before="0" w:beforeAutospacing="0" w:after="0" w:afterAutospacing="0" w:line="180" w:lineRule="atLeast"/>
        <w:rPr>
          <w:rFonts w:ascii="Arial" w:hAnsi="Arial" w:cs="Arial"/>
          <w:color w:val="BBBABA"/>
          <w:sz w:val="18"/>
          <w:szCs w:val="18"/>
        </w:rPr>
      </w:pPr>
      <w:r w:rsidRPr="00CB4738">
        <w:rPr>
          <w:rFonts w:ascii="微软雅黑" w:eastAsia="微软雅黑" w:hAnsi="微软雅黑" w:hint="eastAsia"/>
          <w:sz w:val="30"/>
          <w:szCs w:val="30"/>
        </w:rPr>
        <w:t>Oracle Lob类型存储浅析</w:t>
      </w:r>
      <w:r>
        <w:rPr>
          <w:rFonts w:hint="eastAsia"/>
          <w:color w:val="565656"/>
          <w:sz w:val="18"/>
          <w:szCs w:val="18"/>
        </w:rPr>
        <w:t> </w:t>
      </w:r>
    </w:p>
    <w:p w:rsidR="000D691B" w:rsidRDefault="008025DE" w:rsidP="00CB4738">
      <w:pPr>
        <w:pStyle w:val="a3"/>
        <w:spacing w:before="0" w:beforeAutospacing="0" w:after="0" w:afterAutospacing="0" w:line="180" w:lineRule="atLeast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在Oracle中，为数据表字段column和PL/SQL语言，分别提供了多种数据类型，以应对实际开发中的多种类型。Lob类型是Oracle推出一种保存</w:t>
      </w:r>
      <w:proofErr w:type="gramStart"/>
      <w:r>
        <w:rPr>
          <w:rFonts w:hint="eastAsia"/>
          <w:color w:val="666666"/>
        </w:rPr>
        <w:t>大对象</w:t>
      </w:r>
      <w:proofErr w:type="gramEnd"/>
      <w:r>
        <w:rPr>
          <w:rFonts w:hint="eastAsia"/>
          <w:color w:val="666666"/>
        </w:rPr>
        <w:t>的数据类型。当我们考虑将信息文件（十进制、二进制）、图像甚至音频信息采用数据库作为保存载体时，就需要使用lob类型数据。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目前Oracle支持的Lob类型具体包括四个子类型（subtype），分别为CLOB、BLOB、NLOB和BFILE。其中，CLOB、BLOB和NLOB都是将数据保存在数据库内部，而BFILE类型保存的核心是文件指针，真正的文件是保存在数据库外。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与传统的数据类型相比较，lob类型数据无论在管理上还是空间使用上，都有很多特殊之处。本篇主要介绍lob类型一些基本的存储特性。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b/>
          <w:bCs/>
          <w:color w:val="666666"/>
        </w:rPr>
        <w:t>1、</w:t>
      </w:r>
      <w:r>
        <w:rPr>
          <w:rFonts w:hint="eastAsia"/>
          <w:color w:val="666666"/>
          <w:sz w:val="14"/>
          <w:szCs w:val="14"/>
        </w:rPr>
        <w:t>  </w:t>
      </w:r>
      <w:r>
        <w:rPr>
          <w:rFonts w:hint="eastAsia"/>
          <w:b/>
          <w:bCs/>
          <w:color w:val="666666"/>
        </w:rPr>
        <w:t>环境准备和数据段segment特性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我们选择在Oracle 10gR2下进行试验。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select * from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v$version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BANNER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----------------------------------------------------------------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Oracle Database 10g Enterprise Edition Release 10.2.0.1.0 - Prod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PL/SQL Release 10.2.0.1.0 - Production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CORE     10.2.0.1.0       Production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TNS for 32-bit Windows: Version 10.2.0.1.0 - Production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NLSRTL Version 10.2.0.1.0 – Production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使用create table命令，可以构建出一个实验数据表T。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SQL&gt; create table t (id number, </w:t>
      </w:r>
      <w:r>
        <w:rPr>
          <w:rFonts w:hint="eastAsia"/>
          <w:color w:val="FF0000"/>
          <w:sz w:val="21"/>
          <w:szCs w:val="21"/>
          <w:highlight w:val="lightGray"/>
        </w:rPr>
        <w:t xml:space="preserve">cl </w:t>
      </w:r>
      <w:proofErr w:type="spellStart"/>
      <w:r>
        <w:rPr>
          <w:rFonts w:hint="eastAsia"/>
          <w:color w:val="FF0000"/>
          <w:sz w:val="21"/>
          <w:szCs w:val="21"/>
          <w:highlight w:val="lightGray"/>
        </w:rPr>
        <w:t>clob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);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Table created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对于一般的数据表而言，一个数据表只会对应一个存储数据段data segment对象。这里的特殊情况是分区表，通常一个分区就对应一个单独的存储对象。当数据表中包括lob类型的数据列时，也会有独特的</w:t>
      </w:r>
      <w:proofErr w:type="gramStart"/>
      <w:r>
        <w:rPr>
          <w:rFonts w:hint="eastAsia"/>
          <w:color w:val="666666"/>
        </w:rPr>
        <w:t>段对象</w:t>
      </w:r>
      <w:proofErr w:type="gramEnd"/>
      <w:r>
        <w:rPr>
          <w:rFonts w:hint="eastAsia"/>
          <w:color w:val="666666"/>
        </w:rPr>
        <w:t>建立。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select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segment_type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from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user_segments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lastRenderedPageBreak/>
        <w:t>SEGMENT_NAME                   SEGMENT_TY TABLESPACE_NAME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------------------------------ ---------- ------------------------------</w:t>
      </w:r>
    </w:p>
    <w:p w:rsidR="000D691B" w:rsidRDefault="008025DE">
      <w:pPr>
        <w:pStyle w:val="a3"/>
        <w:spacing w:before="0" w:beforeAutospacing="0" w:after="0" w:afterAutospacing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lightGray"/>
        </w:rPr>
        <w:t xml:space="preserve">SYS_LOB0000056069C00002$$      LOBSEGMENT </w:t>
      </w:r>
      <w:r w:rsidR="002C2AC0">
        <w:rPr>
          <w:rFonts w:hint="eastAsia"/>
          <w:color w:val="FF0000"/>
          <w:sz w:val="21"/>
          <w:szCs w:val="21"/>
          <w:highlight w:val="lightGray"/>
        </w:rPr>
        <w:t xml:space="preserve">      </w:t>
      </w:r>
      <w:r>
        <w:rPr>
          <w:rFonts w:hint="eastAsia"/>
          <w:color w:val="FF0000"/>
          <w:sz w:val="21"/>
          <w:szCs w:val="21"/>
          <w:highlight w:val="lightGray"/>
        </w:rPr>
        <w:t>USERS</w:t>
      </w:r>
    </w:p>
    <w:p w:rsidR="000D691B" w:rsidRDefault="002C2AC0">
      <w:pPr>
        <w:pStyle w:val="a3"/>
        <w:spacing w:before="0" w:beforeAutospacing="0" w:after="0" w:afterAutospacing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lightGray"/>
        </w:rPr>
        <w:t>T                  </w:t>
      </w:r>
      <w:r w:rsidR="008025DE">
        <w:rPr>
          <w:rFonts w:hint="eastAsia"/>
          <w:color w:val="FF0000"/>
          <w:sz w:val="21"/>
          <w:szCs w:val="21"/>
          <w:highlight w:val="lightGray"/>
        </w:rPr>
        <w:t>TABLE      USERS</w:t>
      </w:r>
    </w:p>
    <w:p w:rsidR="000D691B" w:rsidRDefault="008025DE">
      <w:pPr>
        <w:pStyle w:val="a3"/>
        <w:spacing w:before="0" w:beforeAutospacing="0" w:after="0" w:afterAutospacing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lightGray"/>
        </w:rPr>
        <w:t>SYS_IL0000056069C00002$$       LOBINDEX   </w:t>
      </w:r>
      <w:r w:rsidR="002C2AC0">
        <w:rPr>
          <w:rFonts w:hint="eastAsia"/>
          <w:color w:val="FF0000"/>
          <w:sz w:val="21"/>
          <w:szCs w:val="21"/>
          <w:highlight w:val="lightGray"/>
        </w:rPr>
        <w:t xml:space="preserve">  </w:t>
      </w:r>
      <w:r>
        <w:rPr>
          <w:rFonts w:hint="eastAsia"/>
          <w:color w:val="FF0000"/>
          <w:sz w:val="21"/>
          <w:szCs w:val="21"/>
          <w:highlight w:val="lightGray"/>
        </w:rPr>
        <w:t>USERS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（篇幅原因，无关对象省略。。。。。。）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9 rows selected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我们发现，除了常规的数据段T之外，另外增加了两个明显是系统命名的段对象，类型分别为</w:t>
      </w:r>
      <w:proofErr w:type="spellStart"/>
      <w:r>
        <w:rPr>
          <w:rFonts w:hint="eastAsia"/>
          <w:color w:val="666666"/>
        </w:rPr>
        <w:t>lobsegment</w:t>
      </w:r>
      <w:proofErr w:type="spellEnd"/>
      <w:r>
        <w:rPr>
          <w:rFonts w:hint="eastAsia"/>
          <w:color w:val="666666"/>
        </w:rPr>
        <w:t>和</w:t>
      </w:r>
      <w:proofErr w:type="spellStart"/>
      <w:r>
        <w:rPr>
          <w:rFonts w:hint="eastAsia"/>
          <w:color w:val="666666"/>
        </w:rPr>
        <w:t>lobindex</w:t>
      </w:r>
      <w:proofErr w:type="spellEnd"/>
      <w:r>
        <w:rPr>
          <w:rFonts w:hint="eastAsia"/>
          <w:color w:val="666666"/>
        </w:rPr>
        <w:t>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对Oracle lob类型数据表而言，一个带lob列的数据表创建是要对应多个数据段创建的。除了传统的数据表创建的数据段Table Data Segment之外，一个lob列都会生成两个专门的段：lob段和lob索引段。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Lob段（</w:t>
      </w:r>
      <w:proofErr w:type="spellStart"/>
      <w:r>
        <w:rPr>
          <w:rFonts w:hint="eastAsia"/>
          <w:color w:val="666666"/>
        </w:rPr>
        <w:t>LobSegment</w:t>
      </w:r>
      <w:proofErr w:type="spellEnd"/>
      <w:r>
        <w:rPr>
          <w:rFonts w:hint="eastAsia"/>
          <w:color w:val="666666"/>
        </w:rPr>
        <w:t>）对应的是存放在数据表lob列上的数据。在Oracle的lob类型数据列，有两种保存位置结构。一个是in-row storage，也就是每一行的lob数据同其他列的数据以行的形式一起保存在数据块中。这种情况的lob列取值较小。而另一种为out-of-row storage，当lob对象较大，不能保存在一个数据块中时，可以将其放置在一个独立</w:t>
      </w:r>
      <w:proofErr w:type="spellStart"/>
      <w:r>
        <w:rPr>
          <w:rFonts w:hint="eastAsia"/>
          <w:color w:val="666666"/>
        </w:rPr>
        <w:t>lobsegment</w:t>
      </w:r>
      <w:proofErr w:type="spellEnd"/>
      <w:r>
        <w:rPr>
          <w:rFonts w:hint="eastAsia"/>
          <w:color w:val="666666"/>
        </w:rPr>
        <w:t>中进行保存。而out-of-row storage</w:t>
      </w:r>
      <w:proofErr w:type="gramStart"/>
      <w:r>
        <w:rPr>
          <w:rFonts w:hint="eastAsia"/>
          <w:color w:val="666666"/>
        </w:rPr>
        <w:t>时数据</w:t>
      </w:r>
      <w:proofErr w:type="gramEnd"/>
      <w:r>
        <w:rPr>
          <w:rFonts w:hint="eastAsia"/>
          <w:color w:val="666666"/>
        </w:rPr>
        <w:t>行中lob列上保存的只是一个指向</w:t>
      </w:r>
      <w:proofErr w:type="spellStart"/>
      <w:r>
        <w:rPr>
          <w:rFonts w:hint="eastAsia"/>
          <w:color w:val="666666"/>
        </w:rPr>
        <w:t>lobsegment</w:t>
      </w:r>
      <w:proofErr w:type="spellEnd"/>
      <w:r>
        <w:rPr>
          <w:rFonts w:hint="eastAsia"/>
          <w:color w:val="666666"/>
        </w:rPr>
        <w:t>对应位置的指针引用。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Lob索引段（</w:t>
      </w:r>
      <w:proofErr w:type="spellStart"/>
      <w:r>
        <w:rPr>
          <w:rFonts w:hint="eastAsia"/>
          <w:color w:val="666666"/>
        </w:rPr>
        <w:t>LobIndex</w:t>
      </w:r>
      <w:proofErr w:type="spellEnd"/>
      <w:r>
        <w:rPr>
          <w:rFonts w:hint="eastAsia"/>
          <w:color w:val="666666"/>
        </w:rPr>
        <w:t>）是Oracle为每一个lob类型列强制生成的索引，主要作用是用于进行lob类型数据检索加速的操作。</w:t>
      </w:r>
      <w:proofErr w:type="spellStart"/>
      <w:r>
        <w:rPr>
          <w:rFonts w:hint="eastAsia"/>
          <w:color w:val="666666"/>
        </w:rPr>
        <w:t>Lobindex</w:t>
      </w:r>
      <w:proofErr w:type="spellEnd"/>
      <w:r>
        <w:rPr>
          <w:rFonts w:hint="eastAsia"/>
          <w:color w:val="666666"/>
        </w:rPr>
        <w:t>与lob列共生，如果强制进行删除操作，是会报错的。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SQL&gt; drop index SYS_IL0000056069C00002$$;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proofErr w:type="gramStart"/>
      <w:r>
        <w:rPr>
          <w:rFonts w:hint="eastAsia"/>
          <w:color w:val="666666"/>
          <w:sz w:val="21"/>
          <w:szCs w:val="21"/>
          <w:highlight w:val="lightGray"/>
        </w:rPr>
        <w:t>drop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 xml:space="preserve"> index SYS_IL0000056069C00002$$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ORA-22864: 无法 ALTER 或 DROP LOB 索引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b/>
          <w:bCs/>
          <w:color w:val="666666"/>
        </w:rPr>
        <w:t>2、lob类型数据表原始定义分析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使用</w:t>
      </w:r>
      <w:proofErr w:type="spellStart"/>
      <w:r>
        <w:rPr>
          <w:rFonts w:hint="eastAsia"/>
          <w:color w:val="666666"/>
        </w:rPr>
        <w:t>dbms_metadata</w:t>
      </w:r>
      <w:proofErr w:type="spellEnd"/>
      <w:r>
        <w:rPr>
          <w:rFonts w:hint="eastAsia"/>
          <w:color w:val="666666"/>
        </w:rPr>
        <w:t>包，我们可以获取到数据表的全部定义，包括各种缺省参数和细节信息。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CREATE TABLE "SCOTT"."T"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 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( "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>ID" NUMBER,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     "CL" CLOB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 ) PCTFREE 10 PCTUSED 40 INITRANS 1 MAXTRANS 255 NOCOMPRESS LOGGING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lastRenderedPageBreak/>
        <w:t>  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STORAGE(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>INITIAL 65536 NEXT 1048576 MINEXTENTS 1 MAXEXTENTS 2147483645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PCTINCREASE 0 FREELISTS 1 FREELIST GROUPS 1 BUFFER_POOL DEFAULT)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</w:t>
      </w:r>
      <w:r>
        <w:rPr>
          <w:rFonts w:hint="eastAsia"/>
          <w:color w:val="FF0000"/>
          <w:sz w:val="21"/>
          <w:szCs w:val="21"/>
          <w:highlight w:val="lightGray"/>
        </w:rPr>
        <w:t>TABLESPACE "USERS"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  <w:r>
        <w:rPr>
          <w:rFonts w:hint="eastAsia"/>
          <w:color w:val="FF0000"/>
          <w:sz w:val="21"/>
          <w:szCs w:val="21"/>
          <w:highlight w:val="lightGray"/>
        </w:rPr>
        <w:t>LOB ("CL") STORE AS (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</w:t>
      </w:r>
      <w:r>
        <w:rPr>
          <w:rFonts w:hint="eastAsia"/>
          <w:color w:val="FF0000"/>
          <w:sz w:val="21"/>
          <w:szCs w:val="21"/>
          <w:highlight w:val="lightGray"/>
        </w:rPr>
        <w:t>TABLESPACE "USERS" </w:t>
      </w:r>
      <w:r>
        <w:rPr>
          <w:rFonts w:hint="eastAsia"/>
          <w:color w:val="666666"/>
          <w:sz w:val="21"/>
          <w:szCs w:val="21"/>
          <w:highlight w:val="lightGray"/>
        </w:rPr>
        <w:t>ENABLE STORAGE IN ROW CHUNK 8192 PCTVERSION 10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NOCACHE LOGGING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STORAGE(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>INITIAL 65536 NEXT 1048576 MINEXTENTS 1 MAXEXTENTS 2147483645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PCTINCREASE 0 FREELISTS 1 FREELIST GROUPS 1 BUFFER_POOL DEFAULT)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) ;</w:t>
      </w:r>
      <w:proofErr w:type="gramEnd"/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CREATE UNIQUE INDEX "SCOTT"."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SYS_IL0000056069C00002$$" ON "SCOTT"."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>T" (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PCTFREE 10 INITRANS 2 MAXTRANS 255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STORAGE(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>INITIAL 65536 NEXT 1048576 MINEXTENTS 1 MAXEXTENTS 2147483645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PCTINCREASE 0 FREELISTS 1 FREELIST GROUPS 1 BUFFER_POOL DEFAULT)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</w:t>
      </w:r>
      <w:r>
        <w:rPr>
          <w:rFonts w:hint="eastAsia"/>
          <w:color w:val="FF0000"/>
          <w:sz w:val="21"/>
          <w:szCs w:val="21"/>
          <w:highlight w:val="lightGray"/>
        </w:rPr>
        <w:t>TABLESPACE "USERS"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PARALLEL (DEGREE 0 INSTANCES 0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) ;</w:t>
      </w:r>
      <w:proofErr w:type="gramEnd"/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可以看到我们抽取出的元数据包括两个组成部分，数据表创建部分和lob索引创建部分。在数据表创建部分，我们可以看到将lob作为一个</w:t>
      </w:r>
      <w:proofErr w:type="gramStart"/>
      <w:r>
        <w:rPr>
          <w:rFonts w:hint="eastAsia"/>
          <w:color w:val="666666"/>
        </w:rPr>
        <w:t>独立段对象</w:t>
      </w:r>
      <w:proofErr w:type="gramEnd"/>
      <w:r>
        <w:rPr>
          <w:rFonts w:hint="eastAsia"/>
          <w:color w:val="666666"/>
        </w:rPr>
        <w:t>进行存储设置和参数设置。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在lob索引创建部分，我们可以看到虽然是对应索引创建语句，但是从索引名称上显然是系统自动生成的对象名称。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此外，还有很多是针对lob特殊的参数，如cache、enable storage in-row等，这些参数在数据表lob的行为和访问性能上有巨大的影响。由于篇幅和内容所限，我们在本篇中不加以累述。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b/>
          <w:bCs/>
          <w:color w:val="666666"/>
        </w:rPr>
        <w:t>3、lob段与lob索引存储转移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对于一个数据表涉及的多个段，很多时候我们需要将其进行移动处理。其中最常用的方法是使用move进行对象</w:t>
      </w:r>
      <w:proofErr w:type="gramStart"/>
      <w:r>
        <w:rPr>
          <w:rFonts w:hint="eastAsia"/>
          <w:color w:val="666666"/>
        </w:rPr>
        <w:t>表空间</w:t>
      </w:r>
      <w:proofErr w:type="gramEnd"/>
      <w:r>
        <w:rPr>
          <w:rFonts w:hint="eastAsia"/>
          <w:color w:val="666666"/>
        </w:rPr>
        <w:t>的移动。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select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segment_type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from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user_segments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SEGMENT_NAME                   SEGMENT_TY TABLESPACE_NAME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------------------------------ ---------- ------------------------------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SYS_LOB0000056099C00002$$      LOBSEGMENT </w:t>
      </w:r>
      <w:r w:rsidR="00D41728">
        <w:rPr>
          <w:rFonts w:hint="eastAsia"/>
          <w:color w:val="666666"/>
          <w:sz w:val="21"/>
          <w:szCs w:val="21"/>
          <w:highlight w:val="lightGray"/>
        </w:rPr>
        <w:t xml:space="preserve">     </w:t>
      </w:r>
      <w:r>
        <w:rPr>
          <w:rFonts w:hint="eastAsia"/>
          <w:color w:val="666666"/>
          <w:sz w:val="21"/>
          <w:szCs w:val="21"/>
          <w:highlight w:val="lightGray"/>
        </w:rPr>
        <w:t>USERS</w:t>
      </w:r>
    </w:p>
    <w:p w:rsidR="000D691B" w:rsidRDefault="00D4172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                  </w:t>
      </w:r>
      <w:r w:rsidR="008025DE">
        <w:rPr>
          <w:rFonts w:hint="eastAsia"/>
          <w:color w:val="666666"/>
          <w:sz w:val="21"/>
          <w:szCs w:val="21"/>
          <w:highlight w:val="lightGray"/>
        </w:rPr>
        <w:t>TABLE      </w:t>
      </w:r>
      <w:r w:rsidR="008025DE">
        <w:rPr>
          <w:rFonts w:hint="eastAsia"/>
          <w:color w:val="FF0000"/>
          <w:sz w:val="21"/>
          <w:szCs w:val="21"/>
          <w:highlight w:val="lightGray"/>
        </w:rPr>
        <w:t>USERS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SYS_IL0000056099C00002$$       LOBINDEX   </w:t>
      </w:r>
      <w:r w:rsidR="00D41728">
        <w:rPr>
          <w:rFonts w:hint="eastAsia"/>
          <w:color w:val="666666"/>
          <w:sz w:val="21"/>
          <w:szCs w:val="21"/>
          <w:highlight w:val="lightGray"/>
        </w:rPr>
        <w:t xml:space="preserve"> </w:t>
      </w:r>
      <w:r>
        <w:rPr>
          <w:rFonts w:hint="eastAsia"/>
          <w:color w:val="666666"/>
          <w:sz w:val="21"/>
          <w:szCs w:val="21"/>
          <w:highlight w:val="lightGray"/>
        </w:rPr>
        <w:t>USERS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9 rows selected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alter table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move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system;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Table altered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lastRenderedPageBreak/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select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segment_type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from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user_segments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SEGMENT_NAME                   SEGMENT_TY TABLESPACE_NAME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------------------------------ ---------- ------------------------------</w:t>
      </w:r>
    </w:p>
    <w:p w:rsidR="000D691B" w:rsidRDefault="00D4172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                  </w:t>
      </w:r>
      <w:r w:rsidR="008025DE">
        <w:rPr>
          <w:rFonts w:hint="eastAsia"/>
          <w:color w:val="666666"/>
          <w:sz w:val="21"/>
          <w:szCs w:val="21"/>
          <w:highlight w:val="lightGray"/>
        </w:rPr>
        <w:t>TABLE     </w:t>
      </w:r>
      <w:r w:rsidR="008025DE">
        <w:rPr>
          <w:rFonts w:hint="eastAsia"/>
          <w:color w:val="FF0000"/>
          <w:sz w:val="21"/>
          <w:szCs w:val="21"/>
          <w:highlight w:val="lightGray"/>
        </w:rPr>
        <w:t> SYSTEM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SYS_LOB0000056099C00002$$      LOBSEGMENT </w:t>
      </w:r>
      <w:r w:rsidR="00D41728">
        <w:rPr>
          <w:rFonts w:hint="eastAsia"/>
          <w:color w:val="666666"/>
          <w:sz w:val="21"/>
          <w:szCs w:val="21"/>
          <w:highlight w:val="lightGray"/>
        </w:rPr>
        <w:t xml:space="preserve">    </w:t>
      </w:r>
      <w:r>
        <w:rPr>
          <w:rFonts w:hint="eastAsia"/>
          <w:color w:val="666666"/>
          <w:sz w:val="21"/>
          <w:szCs w:val="21"/>
          <w:highlight w:val="lightGray"/>
        </w:rPr>
        <w:t>USERS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SYS_IL0000056099C00002$$       LOBINDEX   USERS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9 rows selected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上面实验可以明确看到，当使用一般的move命令时，只会将数据表T段进行移动到新表空间。Lob段和对应的</w:t>
      </w:r>
      <w:proofErr w:type="spellStart"/>
      <w:r>
        <w:rPr>
          <w:rFonts w:hint="eastAsia"/>
          <w:color w:val="666666"/>
        </w:rPr>
        <w:t>lobindex</w:t>
      </w:r>
      <w:proofErr w:type="spellEnd"/>
      <w:r>
        <w:rPr>
          <w:rFonts w:hint="eastAsia"/>
          <w:color w:val="666666"/>
        </w:rPr>
        <w:t>段没有变化。如果需要移动lob/</w:t>
      </w:r>
      <w:proofErr w:type="spellStart"/>
      <w:r>
        <w:rPr>
          <w:rFonts w:hint="eastAsia"/>
          <w:color w:val="666666"/>
        </w:rPr>
        <w:t>lobindex</w:t>
      </w:r>
      <w:proofErr w:type="spellEnd"/>
      <w:r>
        <w:rPr>
          <w:rFonts w:hint="eastAsia"/>
          <w:color w:val="666666"/>
        </w:rPr>
        <w:t>，需要额外的单独操作。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alter index SYS_IL0000056069C00002$$ rebuild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users;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proofErr w:type="gramStart"/>
      <w:r>
        <w:rPr>
          <w:rFonts w:hint="eastAsia"/>
          <w:color w:val="666666"/>
          <w:sz w:val="21"/>
          <w:szCs w:val="21"/>
          <w:highlight w:val="lightGray"/>
        </w:rPr>
        <w:t>alter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 xml:space="preserve"> index SYS_IL0000056069C00002$$ rebuild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users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ORA-02327: 无法以数据类型 LOB 的表达式创建索引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proofErr w:type="spellStart"/>
      <w:r>
        <w:rPr>
          <w:rFonts w:hint="eastAsia"/>
          <w:color w:val="666666"/>
        </w:rPr>
        <w:t>Lobindex</w:t>
      </w:r>
      <w:proofErr w:type="spellEnd"/>
      <w:r>
        <w:rPr>
          <w:rFonts w:hint="eastAsia"/>
          <w:color w:val="666666"/>
        </w:rPr>
        <w:t>是不能使用rebuild直接重构的。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select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segment_type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from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user_segments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SEGMENT_NAME                   SEGMENT_TY TABLESPACE_NAME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------------------------------ ---------- ------------------------------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T_LOGSEGMENT              LOBSEGMENT</w:t>
      </w:r>
      <w:r>
        <w:rPr>
          <w:rFonts w:hint="eastAsia"/>
          <w:color w:val="FF0000"/>
          <w:sz w:val="21"/>
          <w:szCs w:val="21"/>
          <w:highlight w:val="lightGray"/>
        </w:rPr>
        <w:t> USERS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SYS_IL0000056069C00002$$       LOBINDEX   </w:t>
      </w:r>
      <w:r>
        <w:rPr>
          <w:rFonts w:hint="eastAsia"/>
          <w:color w:val="FF0000"/>
          <w:sz w:val="21"/>
          <w:szCs w:val="21"/>
          <w:highlight w:val="lightGray"/>
        </w:rPr>
        <w:t>USERS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           </w:t>
      </w:r>
      <w:r w:rsidR="00D41728">
        <w:rPr>
          <w:rFonts w:hint="eastAsia"/>
          <w:color w:val="666666"/>
          <w:sz w:val="21"/>
          <w:szCs w:val="21"/>
          <w:highlight w:val="lightGray"/>
        </w:rPr>
        <w:t>        </w:t>
      </w:r>
      <w:r>
        <w:rPr>
          <w:rFonts w:hint="eastAsia"/>
          <w:color w:val="666666"/>
          <w:sz w:val="21"/>
          <w:szCs w:val="21"/>
          <w:highlight w:val="lightGray"/>
        </w:rPr>
        <w:t>TABLE      EXAMPLE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9 rows selected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alter table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move 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lob(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 xml:space="preserve">cl) store as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t_logsegment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(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 </w:t>
      </w:r>
      <w:r>
        <w:rPr>
          <w:rFonts w:hint="eastAsia"/>
          <w:color w:val="FF0000"/>
          <w:sz w:val="21"/>
          <w:szCs w:val="21"/>
          <w:highlight w:val="lightGray"/>
        </w:rPr>
        <w:t>example</w:t>
      </w:r>
      <w:r>
        <w:rPr>
          <w:rFonts w:hint="eastAsia"/>
          <w:color w:val="666666"/>
          <w:sz w:val="21"/>
          <w:szCs w:val="21"/>
          <w:highlight w:val="lightGray"/>
        </w:rPr>
        <w:t>);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Table altered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select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segment_type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from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user_segments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SEGMENT_NAME                   SEGMENT_TY TABLESPACE_NAME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------------------------------ ---------- ------------------------------</w:t>
      </w:r>
    </w:p>
    <w:p w:rsidR="000D691B" w:rsidRDefault="00D41728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                  </w:t>
      </w:r>
      <w:r w:rsidR="008025DE">
        <w:rPr>
          <w:rFonts w:hint="eastAsia"/>
          <w:color w:val="666666"/>
          <w:sz w:val="21"/>
          <w:szCs w:val="21"/>
          <w:highlight w:val="lightGray"/>
        </w:rPr>
        <w:t>TABLE      EXAMPLE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SYS_IL0000056069C00002$$       LOBINDEX   </w:t>
      </w:r>
      <w:r>
        <w:rPr>
          <w:rFonts w:hint="eastAsia"/>
          <w:color w:val="FF0000"/>
          <w:sz w:val="21"/>
          <w:szCs w:val="21"/>
          <w:highlight w:val="lightGray"/>
        </w:rPr>
        <w:t>EXAMPLE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T_LOGSEGMENT              LOBSEGMENT </w:t>
      </w:r>
      <w:r>
        <w:rPr>
          <w:rFonts w:hint="eastAsia"/>
          <w:color w:val="FF0000"/>
          <w:sz w:val="21"/>
          <w:szCs w:val="21"/>
          <w:highlight w:val="lightGray"/>
        </w:rPr>
        <w:t>EXAMPLE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9 rows selected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lastRenderedPageBreak/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使用alter table xxx move lob(xx) store as xxx (</w:t>
      </w:r>
      <w:proofErr w:type="spellStart"/>
      <w:r>
        <w:rPr>
          <w:rFonts w:hint="eastAsia"/>
          <w:color w:val="666666"/>
        </w:rPr>
        <w:t>tablespace</w:t>
      </w:r>
      <w:proofErr w:type="spellEnd"/>
      <w:r>
        <w:rPr>
          <w:rFonts w:hint="eastAsia"/>
          <w:color w:val="666666"/>
        </w:rPr>
        <w:t xml:space="preserve"> xxx);命令，我们可以进行lob列的存储位置调节。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在创建数据表的时候，同样可以使用lob(xxx)对应的数据表空间字句，执行存储lob对象的空间信息。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Create table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DemoLob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( A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 xml:space="preserve"> number, B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clob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)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2         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LOB(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>b)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  3       STORE AS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lobsegname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(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4         TABLESPACE </w:t>
      </w:r>
      <w:r>
        <w:rPr>
          <w:rFonts w:hint="eastAsia"/>
          <w:color w:val="FF0000"/>
          <w:sz w:val="21"/>
          <w:szCs w:val="21"/>
          <w:highlight w:val="lightGray"/>
        </w:rPr>
        <w:t>users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5         --STORAGE (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lobsegment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storage clause)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  6         INDEX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lobindexname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(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7              TABLESPACE example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  8              --STORAGE 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 xml:space="preserve">(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lobindex</w:t>
      </w:r>
      <w:proofErr w:type="spellEnd"/>
      <w:proofErr w:type="gramEnd"/>
      <w:r>
        <w:rPr>
          <w:rFonts w:hint="eastAsia"/>
          <w:color w:val="666666"/>
          <w:sz w:val="21"/>
          <w:szCs w:val="21"/>
          <w:highlight w:val="lightGray"/>
        </w:rPr>
        <w:t xml:space="preserve"> storage clause )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 9         )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10       )</w:t>
      </w:r>
    </w:p>
    <w:p w:rsidR="000D691B" w:rsidRDefault="008025D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11        TABLESPACE</w:t>
      </w:r>
      <w:r>
        <w:rPr>
          <w:rFonts w:hint="eastAsia"/>
          <w:color w:val="FF0000"/>
          <w:sz w:val="21"/>
          <w:szCs w:val="21"/>
          <w:highlight w:val="lightGray"/>
        </w:rPr>
        <w:t> system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12       --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STORAGE(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 xml:space="preserve"> tables storage clause )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13       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Table created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select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column_name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index_name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from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user_lobs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TABLE_NAME COLUMN_NAM </w:t>
      </w:r>
      <w:r w:rsidR="00D41728">
        <w:rPr>
          <w:rFonts w:hint="eastAsia"/>
          <w:color w:val="666666"/>
          <w:sz w:val="21"/>
          <w:szCs w:val="21"/>
          <w:highlight w:val="lightGray"/>
        </w:rPr>
        <w:t>SEGMENT_NAME      TABLESPACE_NAME   </w:t>
      </w:r>
      <w:r>
        <w:rPr>
          <w:rFonts w:hint="eastAsia"/>
          <w:color w:val="666666"/>
          <w:sz w:val="21"/>
          <w:szCs w:val="21"/>
          <w:highlight w:val="lightGray"/>
        </w:rPr>
        <w:t>INDEX_NAME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---------- ---------- ------------------------------ </w:t>
      </w:r>
      <w:r w:rsidR="00D41728">
        <w:rPr>
          <w:rFonts w:hint="eastAsia"/>
          <w:color w:val="666666"/>
          <w:sz w:val="21"/>
          <w:szCs w:val="21"/>
          <w:highlight w:val="lightGray"/>
        </w:rPr>
        <w:t>--------------------------</w:t>
      </w:r>
    </w:p>
    <w:p w:rsidR="000D691B" w:rsidRDefault="00D41728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    CL    T_LOGSEGMENT </w:t>
      </w:r>
      <w:r w:rsidR="008025DE">
        <w:rPr>
          <w:rFonts w:hint="eastAsia"/>
          <w:color w:val="666666"/>
          <w:sz w:val="21"/>
          <w:szCs w:val="21"/>
          <w:highlight w:val="lightGray"/>
        </w:rPr>
        <w:t>EXAMPLE    SYS_IL0000056069C00002$$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在实际物理设计部署过程中，经常有将</w:t>
      </w:r>
      <w:proofErr w:type="gramStart"/>
      <w:r>
        <w:rPr>
          <w:rFonts w:hint="eastAsia"/>
          <w:color w:val="666666"/>
        </w:rPr>
        <w:t>大对象</w:t>
      </w:r>
      <w:proofErr w:type="gramEnd"/>
      <w:r>
        <w:rPr>
          <w:rFonts w:hint="eastAsia"/>
          <w:color w:val="666666"/>
        </w:rPr>
        <w:t>分区和存储单独部署</w:t>
      </w:r>
      <w:proofErr w:type="gramStart"/>
      <w:r>
        <w:rPr>
          <w:rFonts w:hint="eastAsia"/>
          <w:color w:val="666666"/>
        </w:rPr>
        <w:t>表空间</w:t>
      </w:r>
      <w:proofErr w:type="gramEnd"/>
      <w:r>
        <w:rPr>
          <w:rFonts w:hint="eastAsia"/>
          <w:color w:val="666666"/>
        </w:rPr>
        <w:t>的情况。可以根据实际的情况，将一些很大的lob列连同索引保存在单独的</w:t>
      </w:r>
      <w:proofErr w:type="gramStart"/>
      <w:r>
        <w:rPr>
          <w:rFonts w:hint="eastAsia"/>
          <w:color w:val="666666"/>
        </w:rPr>
        <w:t>表空间</w:t>
      </w:r>
      <w:proofErr w:type="gramEnd"/>
      <w:r>
        <w:rPr>
          <w:rFonts w:hint="eastAsia"/>
          <w:color w:val="666666"/>
        </w:rPr>
        <w:t>上。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但是注意，一般数据表而言，lob段和</w:t>
      </w:r>
      <w:proofErr w:type="spellStart"/>
      <w:r>
        <w:rPr>
          <w:rFonts w:hint="eastAsia"/>
          <w:color w:val="666666"/>
        </w:rPr>
        <w:t>lobindex</w:t>
      </w:r>
      <w:proofErr w:type="spellEnd"/>
      <w:r>
        <w:rPr>
          <w:rFonts w:hint="eastAsia"/>
          <w:color w:val="666666"/>
        </w:rPr>
        <w:t>段是在一个</w:t>
      </w:r>
      <w:proofErr w:type="gramStart"/>
      <w:r>
        <w:rPr>
          <w:rFonts w:hint="eastAsia"/>
          <w:color w:val="666666"/>
        </w:rPr>
        <w:t>表空间</w:t>
      </w:r>
      <w:proofErr w:type="gramEnd"/>
      <w:r>
        <w:rPr>
          <w:rFonts w:hint="eastAsia"/>
          <w:color w:val="666666"/>
        </w:rPr>
        <w:t>上。即使在SQL语法上存在支持，但是将lob段和</w:t>
      </w:r>
      <w:proofErr w:type="spellStart"/>
      <w:r>
        <w:rPr>
          <w:rFonts w:hint="eastAsia"/>
          <w:color w:val="666666"/>
        </w:rPr>
        <w:t>lobindex</w:t>
      </w:r>
      <w:proofErr w:type="spellEnd"/>
      <w:r>
        <w:rPr>
          <w:rFonts w:hint="eastAsia"/>
          <w:color w:val="666666"/>
        </w:rPr>
        <w:t>分开存储的语句通常被忽略掉。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alter table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move </w:t>
      </w:r>
      <w:proofErr w:type="gramStart"/>
      <w:r>
        <w:rPr>
          <w:rFonts w:hint="eastAsia"/>
          <w:color w:val="666666"/>
          <w:sz w:val="21"/>
          <w:szCs w:val="21"/>
          <w:highlight w:val="lightGray"/>
        </w:rPr>
        <w:t>lob(</w:t>
      </w:r>
      <w:proofErr w:type="gramEnd"/>
      <w:r>
        <w:rPr>
          <w:rFonts w:hint="eastAsia"/>
          <w:color w:val="666666"/>
          <w:sz w:val="21"/>
          <w:szCs w:val="21"/>
          <w:highlight w:val="lightGray"/>
        </w:rPr>
        <w:t>cl) store as T_LOGSEGMENT (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example index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t_logindex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(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users));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Table altered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select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column_name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index_name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from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user_lobs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lastRenderedPageBreak/>
        <w:t>TABLE_NAME COLUMN_NAM SEGMENT_NAME    TABLESPACE_NAME      INDEX_NAME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---------- ---------- ---------------------------</w:t>
      </w:r>
      <w:r w:rsidR="00814EC2">
        <w:rPr>
          <w:rFonts w:hint="eastAsia"/>
          <w:color w:val="666666"/>
          <w:sz w:val="21"/>
          <w:szCs w:val="21"/>
          <w:highlight w:val="lightGray"/>
        </w:rPr>
        <w:t>--- --------------------------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    CL   T_LOGSEGMENT     EXAMPLE    SYS_IL0000056069C00002$$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 xml:space="preserve">SQL&gt; select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segment_type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,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tablespace_name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 xml:space="preserve"> from </w:t>
      </w:r>
      <w:proofErr w:type="spellStart"/>
      <w:r>
        <w:rPr>
          <w:rFonts w:hint="eastAsia"/>
          <w:color w:val="666666"/>
          <w:sz w:val="21"/>
          <w:szCs w:val="21"/>
          <w:highlight w:val="lightGray"/>
        </w:rPr>
        <w:t>user_segments</w:t>
      </w:r>
      <w:proofErr w:type="spellEnd"/>
      <w:r>
        <w:rPr>
          <w:rFonts w:hint="eastAsia"/>
          <w:color w:val="666666"/>
          <w:sz w:val="21"/>
          <w:szCs w:val="21"/>
          <w:highlight w:val="lightGray"/>
        </w:rPr>
        <w:t>;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SEGMENT_NAME                   SEGMENT_TY TABLESPACE_NAME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------------------------------ ---------- ------------------------------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         TABLE      EXAMPLE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SYS_IL0000056069C00002$$       LOBINDEX   EXAMPLE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T_LOGSEGMENT            </w:t>
      </w:r>
      <w:bookmarkStart w:id="0" w:name="_GoBack"/>
      <w:bookmarkEnd w:id="0"/>
      <w:r>
        <w:rPr>
          <w:rFonts w:hint="eastAsia"/>
          <w:color w:val="666666"/>
          <w:sz w:val="21"/>
          <w:szCs w:val="21"/>
          <w:highlight w:val="lightGray"/>
        </w:rPr>
        <w:t>LOBSEGMENT EXAMPLE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9 rows selected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  <w:highlight w:val="lightGray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b/>
          <w:bCs/>
          <w:color w:val="666666"/>
        </w:rPr>
        <w:t>4、结论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 </w:t>
      </w:r>
    </w:p>
    <w:p w:rsidR="000D691B" w:rsidRDefault="008025DE">
      <w:pPr>
        <w:pStyle w:val="a3"/>
        <w:spacing w:before="0" w:beforeAutospacing="0" w:after="0" w:afterAutospacing="0"/>
        <w:rPr>
          <w:color w:val="666666"/>
        </w:rPr>
      </w:pPr>
      <w:r>
        <w:rPr>
          <w:rFonts w:hint="eastAsia"/>
          <w:color w:val="666666"/>
        </w:rPr>
        <w:t>Lob类型是一种我们经常使用的复杂数据类型。处理和管理lob类型的方法和我们常规的手段存在很大差异，无论是开发还是运</w:t>
      </w:r>
      <w:proofErr w:type="gramStart"/>
      <w:r>
        <w:rPr>
          <w:rFonts w:hint="eastAsia"/>
          <w:color w:val="666666"/>
        </w:rPr>
        <w:t>维过程</w:t>
      </w:r>
      <w:proofErr w:type="gramEnd"/>
      <w:r>
        <w:rPr>
          <w:rFonts w:hint="eastAsia"/>
          <w:color w:val="666666"/>
        </w:rPr>
        <w:t>中都要特别注意。</w:t>
      </w:r>
    </w:p>
    <w:p w:rsidR="000D691B" w:rsidRDefault="008025DE" w:rsidP="00CB4738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sectPr w:rsidR="000D691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75" w:rsidRDefault="003A2675" w:rsidP="008025DE">
      <w:r>
        <w:separator/>
      </w:r>
    </w:p>
  </w:endnote>
  <w:endnote w:type="continuationSeparator" w:id="0">
    <w:p w:rsidR="003A2675" w:rsidRDefault="003A2675" w:rsidP="0080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75" w:rsidRDefault="003A2675" w:rsidP="008025DE">
      <w:r>
        <w:separator/>
      </w:r>
    </w:p>
  </w:footnote>
  <w:footnote w:type="continuationSeparator" w:id="0">
    <w:p w:rsidR="003A2675" w:rsidRDefault="003A2675" w:rsidP="0080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8025DE"/>
    <w:rsid w:val="000D691B"/>
    <w:rsid w:val="00221958"/>
    <w:rsid w:val="002C2AC0"/>
    <w:rsid w:val="003A2675"/>
    <w:rsid w:val="008025DE"/>
    <w:rsid w:val="00814EC2"/>
    <w:rsid w:val="00CB4738"/>
    <w:rsid w:val="00D4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80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025DE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025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025DE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80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025DE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025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025D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7</cp:revision>
  <dcterms:created xsi:type="dcterms:W3CDTF">2018-02-07T12:12:00Z</dcterms:created>
  <dcterms:modified xsi:type="dcterms:W3CDTF">2018-10-28T07:41:00Z</dcterms:modified>
</cp:coreProperties>
</file>