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5326" w14:textId="080B3241" w:rsidR="00EB6499" w:rsidRDefault="008B7EE0" w:rsidP="00B546B0">
      <w:pPr>
        <w:spacing w:after="0"/>
      </w:pPr>
      <w:r>
        <w:t>Thomas Hart</w:t>
      </w:r>
    </w:p>
    <w:p w14:paraId="3093A14F" w14:textId="7ACDAFBC" w:rsidR="008B7EE0" w:rsidRDefault="008B7EE0" w:rsidP="00B546B0">
      <w:pPr>
        <w:spacing w:after="0"/>
      </w:pPr>
      <w:r>
        <w:t>CS 340</w:t>
      </w:r>
    </w:p>
    <w:p w14:paraId="3FDBB828" w14:textId="5EF29A16" w:rsidR="008B7EE0" w:rsidRDefault="008B7EE0" w:rsidP="00B546B0">
      <w:pPr>
        <w:spacing w:after="0"/>
      </w:pPr>
      <w:r>
        <w:t>Milestone 2C Report</w:t>
      </w:r>
    </w:p>
    <w:p w14:paraId="1C0E1B5B" w14:textId="77777777" w:rsidR="00B546B0" w:rsidRDefault="00B546B0" w:rsidP="00B546B0">
      <w:pPr>
        <w:spacing w:after="0"/>
      </w:pPr>
    </w:p>
    <w:p w14:paraId="1D62850E" w14:textId="6456942A" w:rsidR="008B7EE0" w:rsidRDefault="00491664" w:rsidP="00B546B0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Observer Pattern</w:t>
      </w:r>
    </w:p>
    <w:p w14:paraId="687EFB27" w14:textId="1F76FB7E" w:rsidR="00491664" w:rsidRDefault="00491664" w:rsidP="00B546B0">
      <w:pPr>
        <w:spacing w:line="360" w:lineRule="auto"/>
      </w:pPr>
      <w:r>
        <w:t xml:space="preserve">I’m using the observer pattern between my </w:t>
      </w:r>
      <w:proofErr w:type="spellStart"/>
      <w:r w:rsidR="00742E15">
        <w:t>PostStatusHandler</w:t>
      </w:r>
      <w:proofErr w:type="spellEnd"/>
      <w:r>
        <w:t xml:space="preserve"> and </w:t>
      </w:r>
      <w:proofErr w:type="spellStart"/>
      <w:r>
        <w:t>PostStatusObserver</w:t>
      </w:r>
      <w:proofErr w:type="spellEnd"/>
      <w:r>
        <w:t xml:space="preserve"> classes to post a status. The </w:t>
      </w:r>
      <w:proofErr w:type="spellStart"/>
      <w:r w:rsidR="00742E15">
        <w:t>PostStatusHandler</w:t>
      </w:r>
      <w:proofErr w:type="spellEnd"/>
      <w:r>
        <w:t xml:space="preserve"> class is the subject, which holds the </w:t>
      </w:r>
      <w:proofErr w:type="spellStart"/>
      <w:r>
        <w:t>PostStatusObserver</w:t>
      </w:r>
      <w:proofErr w:type="spellEnd"/>
      <w:r w:rsidR="00742E15">
        <w:t xml:space="preserve"> (the observer). </w:t>
      </w:r>
      <w:r>
        <w:t xml:space="preserve">When the </w:t>
      </w:r>
      <w:proofErr w:type="spellStart"/>
      <w:r>
        <w:t>MainActivity</w:t>
      </w:r>
      <w:proofErr w:type="spellEnd"/>
      <w:r>
        <w:t xml:space="preserve"> View is changed, it notifies </w:t>
      </w:r>
      <w:proofErr w:type="spellStart"/>
      <w:r>
        <w:t>MainPresenter</w:t>
      </w:r>
      <w:proofErr w:type="spellEnd"/>
      <w:r>
        <w:t xml:space="preserve">, which performs the </w:t>
      </w:r>
      <w:proofErr w:type="spellStart"/>
      <w:r>
        <w:t>postStatus</w:t>
      </w:r>
      <w:proofErr w:type="spellEnd"/>
      <w:r>
        <w:t xml:space="preserve"> operation</w:t>
      </w:r>
      <w:r w:rsidR="00742E15">
        <w:t>.</w:t>
      </w:r>
      <w:r>
        <w:t xml:space="preserve"> </w:t>
      </w:r>
      <w:r w:rsidR="00742E15">
        <w:t xml:space="preserve">The </w:t>
      </w:r>
      <w:proofErr w:type="spellStart"/>
      <w:r w:rsidR="00742E15">
        <w:t>PostStatusHandler</w:t>
      </w:r>
      <w:proofErr w:type="spellEnd"/>
      <w:r w:rsidR="00742E15">
        <w:t xml:space="preserve"> is aware of the state of that operation, whether it succeeded or failed, so it notifies the </w:t>
      </w:r>
      <w:proofErr w:type="spellStart"/>
      <w:r w:rsidR="00742E15">
        <w:t>PostStatusObserver</w:t>
      </w:r>
      <w:proofErr w:type="spellEnd"/>
      <w:r w:rsidR="00742E15">
        <w:t>.</w:t>
      </w:r>
      <w:r>
        <w:t xml:space="preserve"> The </w:t>
      </w:r>
      <w:proofErr w:type="spellStart"/>
      <w:r>
        <w:t>PostStatusObserver</w:t>
      </w:r>
      <w:proofErr w:type="spellEnd"/>
      <w:r>
        <w:t xml:space="preserve"> </w:t>
      </w:r>
      <w:r w:rsidR="00742E15">
        <w:t xml:space="preserve">relays that state back to the view. Both </w:t>
      </w:r>
      <w:proofErr w:type="spellStart"/>
      <w:r w:rsidR="00742E15">
        <w:t>PostStatusHandler</w:t>
      </w:r>
      <w:proofErr w:type="spellEnd"/>
      <w:r w:rsidR="00742E15">
        <w:t xml:space="preserve"> (in </w:t>
      </w:r>
      <w:proofErr w:type="spellStart"/>
      <w:r w:rsidR="00742E15">
        <w:t>StatusService</w:t>
      </w:r>
      <w:proofErr w:type="spellEnd"/>
      <w:r w:rsidR="00742E15">
        <w:t xml:space="preserve">) and </w:t>
      </w:r>
      <w:proofErr w:type="spellStart"/>
      <w:r w:rsidR="00742E15">
        <w:t>PostStatusObserver</w:t>
      </w:r>
      <w:proofErr w:type="spellEnd"/>
      <w:r w:rsidR="00742E15">
        <w:t xml:space="preserve"> (in </w:t>
      </w:r>
      <w:proofErr w:type="spellStart"/>
      <w:r w:rsidR="00742E15">
        <w:t>ServiceObserver</w:t>
      </w:r>
      <w:proofErr w:type="spellEnd"/>
      <w:r w:rsidR="00742E15">
        <w:t xml:space="preserve">) are technically in the model </w:t>
      </w:r>
      <w:proofErr w:type="gramStart"/>
      <w:r w:rsidR="00742E15">
        <w:t>layer, if</w:t>
      </w:r>
      <w:proofErr w:type="gramEnd"/>
      <w:r w:rsidR="00742E15">
        <w:t xml:space="preserve"> you count the service layer as</w:t>
      </w:r>
      <w:r w:rsidR="00050C30">
        <w:t xml:space="preserve"> part of</w:t>
      </w:r>
      <w:r w:rsidR="00742E15">
        <w:t xml:space="preserve"> the model layer. </w:t>
      </w:r>
    </w:p>
    <w:p w14:paraId="531FEC77" w14:textId="77777777" w:rsidR="00A34813" w:rsidRDefault="00A34813" w:rsidP="00B546B0">
      <w:pPr>
        <w:spacing w:line="360" w:lineRule="auto"/>
      </w:pPr>
    </w:p>
    <w:p w14:paraId="0923B7B3" w14:textId="19C8D6D1" w:rsidR="00742E15" w:rsidRDefault="00742E15" w:rsidP="00B546B0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Generics</w:t>
      </w:r>
    </w:p>
    <w:p w14:paraId="48E5CF9E" w14:textId="5391E7D0" w:rsidR="00742E15" w:rsidRDefault="00D41892" w:rsidP="00B546B0">
      <w:pPr>
        <w:spacing w:line="360" w:lineRule="auto"/>
      </w:pPr>
      <w:r>
        <w:t xml:space="preserve">I used generics in my </w:t>
      </w:r>
      <w:proofErr w:type="spellStart"/>
      <w:r>
        <w:t>TaskHandler</w:t>
      </w:r>
      <w:proofErr w:type="spellEnd"/>
      <w:r>
        <w:t xml:space="preserve"> class</w:t>
      </w:r>
      <w:r w:rsidR="00B7637B">
        <w:t xml:space="preserve"> because i</w:t>
      </w:r>
      <w:r>
        <w:t>t is the base for the all the handle</w:t>
      </w:r>
      <w:r w:rsidR="00B7637B">
        <w:t>rs</w:t>
      </w:r>
      <w:r>
        <w:t xml:space="preserve">. </w:t>
      </w:r>
      <w:r w:rsidR="00B7637B">
        <w:t>G</w:t>
      </w:r>
      <w:r>
        <w:t>enerics</w:t>
      </w:r>
      <w:r w:rsidR="00B7637B">
        <w:t xml:space="preserve"> in this situation</w:t>
      </w:r>
      <w:r>
        <w:t xml:space="preserve"> </w:t>
      </w:r>
      <w:r w:rsidR="00B7637B">
        <w:t xml:space="preserve">make all the nested handlers have an observer of type &lt;T extends </w:t>
      </w:r>
      <w:proofErr w:type="spellStart"/>
      <w:r w:rsidR="00B7637B">
        <w:t>ServiceObserver</w:t>
      </w:r>
      <w:proofErr w:type="spellEnd"/>
      <w:r w:rsidR="00B7637B">
        <w:t xml:space="preserve">&gt;. </w:t>
      </w:r>
      <w:r w:rsidR="0052636A">
        <w:t>This way, a</w:t>
      </w:r>
      <w:r w:rsidR="00B7637B">
        <w:t>ny necessary observers can be passed to the handlers while eliminating code duplication.</w:t>
      </w:r>
    </w:p>
    <w:p w14:paraId="6FCE4864" w14:textId="77777777" w:rsidR="00A34813" w:rsidRDefault="00A34813" w:rsidP="00B546B0">
      <w:pPr>
        <w:spacing w:line="360" w:lineRule="auto"/>
      </w:pPr>
    </w:p>
    <w:p w14:paraId="261DE0AF" w14:textId="4A08FBE4" w:rsidR="00B7637B" w:rsidRDefault="00B7637B" w:rsidP="00B546B0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Template Method Pattern</w:t>
      </w:r>
    </w:p>
    <w:p w14:paraId="5215CCF0" w14:textId="329ADDF3" w:rsidR="004E3ED7" w:rsidRDefault="00847466" w:rsidP="00A34813">
      <w:pPr>
        <w:spacing w:line="360" w:lineRule="auto"/>
      </w:pPr>
      <w:r>
        <w:t xml:space="preserve">The template method pattern is used in each of my handler classes. We’ll use the </w:t>
      </w:r>
      <w:proofErr w:type="spellStart"/>
      <w:r>
        <w:t>FeedHandler</w:t>
      </w:r>
      <w:proofErr w:type="spellEnd"/>
      <w:r>
        <w:t xml:space="preserve"> class to demonstrate. It extends </w:t>
      </w:r>
      <w:proofErr w:type="spellStart"/>
      <w:r>
        <w:t>ItemsHandler</w:t>
      </w:r>
      <w:proofErr w:type="spellEnd"/>
      <w:r>
        <w:t xml:space="preserve">, which extends </w:t>
      </w:r>
      <w:proofErr w:type="spellStart"/>
      <w:r>
        <w:t>TaskHandler</w:t>
      </w:r>
      <w:proofErr w:type="spellEnd"/>
      <w:r>
        <w:t xml:space="preserve">. </w:t>
      </w:r>
      <w:proofErr w:type="spellStart"/>
      <w:r>
        <w:t>TaskHandler</w:t>
      </w:r>
      <w:proofErr w:type="spellEnd"/>
      <w:r>
        <w:t xml:space="preserve"> and </w:t>
      </w:r>
      <w:proofErr w:type="spellStart"/>
      <w:r>
        <w:t>ItemsHandler</w:t>
      </w:r>
      <w:proofErr w:type="spellEnd"/>
      <w:r>
        <w:t xml:space="preserve"> </w:t>
      </w:r>
      <w:r w:rsidR="00A6034D">
        <w:t xml:space="preserve">use </w:t>
      </w:r>
      <w:proofErr w:type="spellStart"/>
      <w:r>
        <w:t>FeedHandler</w:t>
      </w:r>
      <w:r w:rsidR="00A6034D">
        <w:t>’s</w:t>
      </w:r>
      <w:proofErr w:type="spellEnd"/>
      <w:r w:rsidR="00A6034D">
        <w:t xml:space="preserve"> template to call methods</w:t>
      </w:r>
      <w:r>
        <w:t xml:space="preserve">. If the operation </w:t>
      </w:r>
      <w:r w:rsidR="00A6034D">
        <w:t xml:space="preserve">fails, </w:t>
      </w:r>
      <w:proofErr w:type="spellStart"/>
      <w:r w:rsidR="00A6034D">
        <w:t>FeedHandler</w:t>
      </w:r>
      <w:proofErr w:type="spellEnd"/>
      <w:r w:rsidR="00A6034D">
        <w:t xml:space="preserve"> calls </w:t>
      </w:r>
      <w:proofErr w:type="spellStart"/>
      <w:r w:rsidR="00A6034D">
        <w:t>TaskHandler’s</w:t>
      </w:r>
      <w:proofErr w:type="spellEnd"/>
      <w:r w:rsidR="00A6034D">
        <w:t xml:space="preserve"> method </w:t>
      </w:r>
      <w:proofErr w:type="spellStart"/>
      <w:r w:rsidR="00A6034D">
        <w:t>handleError</w:t>
      </w:r>
      <w:proofErr w:type="spellEnd"/>
      <w:r w:rsidR="00A6034D">
        <w:t xml:space="preserve"> to handle both failures and exceptions. If it succeeds, </w:t>
      </w:r>
      <w:proofErr w:type="spellStart"/>
      <w:r w:rsidR="00A6034D">
        <w:t>FeedHandler</w:t>
      </w:r>
      <w:proofErr w:type="spellEnd"/>
      <w:r w:rsidR="00A6034D">
        <w:t xml:space="preserve"> calls </w:t>
      </w:r>
      <w:proofErr w:type="spellStart"/>
      <w:r w:rsidR="00A6034D">
        <w:t>ItemHandler’s</w:t>
      </w:r>
      <w:proofErr w:type="spellEnd"/>
      <w:r w:rsidR="00A6034D">
        <w:t xml:space="preserve"> </w:t>
      </w:r>
      <w:proofErr w:type="spellStart"/>
      <w:r w:rsidR="00A6034D">
        <w:t>handlePageSuccess</w:t>
      </w:r>
      <w:proofErr w:type="spellEnd"/>
      <w:r w:rsidR="00A6034D">
        <w:t xml:space="preserve"> method. </w:t>
      </w:r>
      <w:proofErr w:type="spellStart"/>
      <w:r w:rsidR="00A6034D">
        <w:t>FeedHandler</w:t>
      </w:r>
      <w:proofErr w:type="spellEnd"/>
      <w:r w:rsidR="00A6034D">
        <w:t xml:space="preserve"> therefore has the template for the operations which should be called, while </w:t>
      </w:r>
      <w:proofErr w:type="spellStart"/>
      <w:r w:rsidR="00A6034D">
        <w:t>TaskHandler</w:t>
      </w:r>
      <w:proofErr w:type="spellEnd"/>
      <w:r w:rsidR="00A6034D">
        <w:t xml:space="preserve"> and </w:t>
      </w:r>
      <w:proofErr w:type="spellStart"/>
      <w:r w:rsidR="00A6034D">
        <w:t>ItemsHandler</w:t>
      </w:r>
      <w:proofErr w:type="spellEnd"/>
      <w:r w:rsidR="00A6034D">
        <w:t xml:space="preserve"> execute the detailed methods. I set it up this way to remove code duplication</w:t>
      </w:r>
      <w:r w:rsidR="00603FE0">
        <w:t>. All</w:t>
      </w:r>
      <w:r w:rsidR="00A6034D">
        <w:t xml:space="preserve"> the handlers for each operation do the same.</w:t>
      </w:r>
      <w:r w:rsidR="004E3ED7" w:rsidRPr="00B7637B">
        <w:t xml:space="preserve"> </w:t>
      </w:r>
    </w:p>
    <w:p w14:paraId="7A636D62" w14:textId="5368420F" w:rsidR="004E3ED7" w:rsidRDefault="004E3ED7"/>
    <w:p w14:paraId="38CBA709" w14:textId="0346492B" w:rsidR="00B546B0" w:rsidRDefault="00B546B0"/>
    <w:p w14:paraId="3A71A77A" w14:textId="3532B749" w:rsidR="00833F24" w:rsidRDefault="00833F24"/>
    <w:p w14:paraId="75AE2C54" w14:textId="35E7974A" w:rsidR="00833F24" w:rsidRDefault="00833F24"/>
    <w:p w14:paraId="10A3C6A1" w14:textId="01240380" w:rsidR="00833F24" w:rsidRPr="00833F24" w:rsidRDefault="00833F24" w:rsidP="00833F2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UML Class Diagram for Getting a Story</w:t>
      </w:r>
    </w:p>
    <w:p w14:paraId="5F53CF44" w14:textId="5DA70410" w:rsidR="004E3ED7" w:rsidRDefault="00B546B0">
      <w:r>
        <w:rPr>
          <w:noProof/>
        </w:rPr>
        <w:drawing>
          <wp:inline distT="0" distB="0" distL="0" distR="0" wp14:anchorId="077A3F55" wp14:editId="1C679F2B">
            <wp:extent cx="5762921" cy="4829423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921" cy="48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CD5A" w14:textId="08F9DE73" w:rsidR="00833F24" w:rsidRDefault="00833F24"/>
    <w:p w14:paraId="74D792DA" w14:textId="0D29B46D" w:rsidR="00833F24" w:rsidRDefault="00833F24"/>
    <w:p w14:paraId="13FB7D90" w14:textId="320CA720" w:rsidR="00833F24" w:rsidRDefault="00833F24"/>
    <w:p w14:paraId="2A7437BD" w14:textId="478B2194" w:rsidR="00833F24" w:rsidRDefault="00833F24"/>
    <w:p w14:paraId="3F941564" w14:textId="2F056303" w:rsidR="00833F24" w:rsidRDefault="00833F24"/>
    <w:p w14:paraId="7CB44114" w14:textId="2A31980C" w:rsidR="00833F24" w:rsidRDefault="00833F24"/>
    <w:p w14:paraId="4BA2E0E5" w14:textId="429A978B" w:rsidR="00833F24" w:rsidRDefault="00833F24"/>
    <w:p w14:paraId="3FB48DFB" w14:textId="0CB7B1E6" w:rsidR="00833F24" w:rsidRDefault="00833F24"/>
    <w:p w14:paraId="7E30849D" w14:textId="265C86DA" w:rsidR="00833F24" w:rsidRDefault="00833F24"/>
    <w:p w14:paraId="6F1D09B6" w14:textId="480A7F08" w:rsidR="00833F24" w:rsidRDefault="00833F24"/>
    <w:p w14:paraId="55B82FBF" w14:textId="7B0CC739" w:rsidR="00833F24" w:rsidRDefault="00833F24" w:rsidP="00833F2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UML Sequence Diagram for Login</w:t>
      </w:r>
    </w:p>
    <w:p w14:paraId="3443CAE5" w14:textId="58324777" w:rsidR="007454A5" w:rsidRPr="00833F24" w:rsidRDefault="00D7520A" w:rsidP="00833F24">
      <w:pPr>
        <w:jc w:val="center"/>
        <w:rPr>
          <w:b/>
          <w:bCs/>
          <w:u w:val="single"/>
        </w:rPr>
      </w:pPr>
      <w:r w:rsidRPr="00D7520A">
        <w:rPr>
          <w:b/>
          <w:bCs/>
          <w:u w:val="single"/>
        </w:rPr>
        <w:drawing>
          <wp:inline distT="0" distB="0" distL="0" distR="0" wp14:anchorId="1BEC8CA7" wp14:editId="7891D8E7">
            <wp:extent cx="5943600" cy="460311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4A5" w:rsidRPr="0083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E0"/>
    <w:rsid w:val="00050C30"/>
    <w:rsid w:val="00491664"/>
    <w:rsid w:val="004E3ED7"/>
    <w:rsid w:val="0052636A"/>
    <w:rsid w:val="00603FE0"/>
    <w:rsid w:val="00742E15"/>
    <w:rsid w:val="007454A5"/>
    <w:rsid w:val="00833F24"/>
    <w:rsid w:val="00847466"/>
    <w:rsid w:val="00894459"/>
    <w:rsid w:val="008B7EE0"/>
    <w:rsid w:val="00A34813"/>
    <w:rsid w:val="00A6034D"/>
    <w:rsid w:val="00AE27F3"/>
    <w:rsid w:val="00AE73C5"/>
    <w:rsid w:val="00B546B0"/>
    <w:rsid w:val="00B7637B"/>
    <w:rsid w:val="00D41892"/>
    <w:rsid w:val="00D7520A"/>
    <w:rsid w:val="00F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2721"/>
  <w15:chartTrackingRefBased/>
  <w15:docId w15:val="{7900D5D9-634B-4BFF-BF3E-1D5CFE7F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Hart</dc:creator>
  <cp:keywords/>
  <dc:description/>
  <cp:lastModifiedBy>Thomas Hart</cp:lastModifiedBy>
  <cp:revision>12</cp:revision>
  <dcterms:created xsi:type="dcterms:W3CDTF">2022-02-17T04:50:00Z</dcterms:created>
  <dcterms:modified xsi:type="dcterms:W3CDTF">2022-02-18T05:55:00Z</dcterms:modified>
</cp:coreProperties>
</file>