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2</w:t>
      </w:r>
    </w:p>
    <w:p>
      <w:pPr>
        <w:pStyle w:val="Normal"/>
        <w:jc w:val="center"/>
        <w:rPr/>
      </w:pPr>
      <w:r>
        <w:rPr/>
        <w:t>[Process, Thread, Scheduling]</w:t>
      </w:r>
    </w:p>
    <w:p>
      <w:pPr>
        <w:pStyle w:val="Normal"/>
        <w:jc w:val="center"/>
        <w:rPr/>
      </w:pPr>
      <w:r>
        <w:rPr/>
      </w:r>
    </w:p>
    <w:p>
      <w:pPr>
        <w:pStyle w:val="ListParagraph"/>
        <w:numPr>
          <w:ilvl w:val="0"/>
          <w:numId w:val="1"/>
        </w:numPr>
        <w:spacing w:lineRule="auto" w:line="360"/>
        <w:rPr/>
      </w:pPr>
      <w:r>
        <w:rPr>
          <w:rFonts w:ascii="Times New Roman" w:hAnsi="Times New Roman"/>
          <w:sz w:val="24"/>
          <w:szCs w:val="24"/>
        </w:rPr>
        <w:t xml:space="preserve">When scheduling takes place only under circumstances </w:t>
      </w:r>
      <w:r>
        <w:rPr>
          <w:rFonts w:ascii="Times New Roman" w:hAnsi="Times New Roman"/>
          <w:b/>
          <w:bCs/>
          <w:i w:val="false"/>
          <w:caps w:val="false"/>
          <w:smallCaps w:val="false"/>
          <w:color w:val="000000"/>
          <w:spacing w:val="0"/>
          <w:sz w:val="24"/>
          <w:szCs w:val="24"/>
          <w:u w:val="single"/>
        </w:rPr>
        <w:t>when a process switches from running state to the waiting state(for example, I/O Request , or invocation of waif wait for the termination of one of the child processes)</w:t>
      </w:r>
      <w:r>
        <w:rPr>
          <w:rFonts w:ascii="Times New Roman" w:hAnsi="Times New Roman"/>
          <w:sz w:val="24"/>
          <w:szCs w:val="24"/>
        </w:rPr>
        <w:t xml:space="preserve"> and </w:t>
      </w:r>
      <w:r>
        <w:rPr>
          <w:rFonts w:ascii="Times New Roman" w:hAnsi="Times New Roman"/>
          <w:b/>
          <w:bCs/>
          <w:i w:val="false"/>
          <w:caps w:val="false"/>
          <w:smallCaps w:val="false"/>
          <w:color w:val="000000"/>
          <w:spacing w:val="0"/>
          <w:sz w:val="24"/>
          <w:szCs w:val="24"/>
          <w:u w:val="single"/>
        </w:rPr>
        <w:t>when a process terminates</w:t>
      </w:r>
      <w:r>
        <w:rPr>
          <w:rFonts w:ascii="Times New Roman" w:hAnsi="Times New Roman"/>
          <w:sz w:val="24"/>
          <w:szCs w:val="24"/>
        </w:rPr>
        <w:t xml:space="preserve">, we say </w:t>
      </w:r>
      <w:r>
        <w:rPr/>
        <w:t>that</w:t>
      </w:r>
      <w:r>
        <w:rPr>
          <w:rFonts w:ascii="Times New Roman" w:hAnsi="Times New Roman"/>
          <w:sz w:val="24"/>
          <w:szCs w:val="24"/>
        </w:rPr>
        <w:t xml:space="preserve"> the scheduling scheme is </w:t>
      </w:r>
      <w:r>
        <w:rPr>
          <w:rFonts w:ascii="Times New Roman" w:hAnsi="Times New Roman"/>
          <w:b/>
          <w:sz w:val="24"/>
          <w:szCs w:val="24"/>
        </w:rPr>
        <w:t>non-preemptive</w:t>
      </w:r>
      <w:r>
        <w:rPr>
          <w:rFonts w:ascii="Times New Roman" w:hAnsi="Times New Roman"/>
          <w:sz w:val="24"/>
          <w:szCs w:val="24"/>
        </w:rPr>
        <w:t xml:space="preserve"> [</w:t>
      </w:r>
      <w:r>
        <w:rPr>
          <w:rFonts w:ascii="Times New Roman" w:hAnsi="Times New Roman"/>
          <w:b/>
          <w:sz w:val="18"/>
          <w:szCs w:val="24"/>
        </w:rPr>
        <w:t>不可抢占式</w:t>
      </w:r>
      <w:r>
        <w:rPr>
          <w:rFonts w:ascii="Times New Roman" w:hAnsi="Times New Roman"/>
          <w:sz w:val="24"/>
          <w:szCs w:val="24"/>
        </w:rPr>
        <w:t xml:space="preserve">] or </w:t>
      </w:r>
      <w:r>
        <w:rPr>
          <w:rFonts w:ascii="Times New Roman" w:hAnsi="Times New Roman"/>
          <w:b/>
          <w:sz w:val="24"/>
          <w:szCs w:val="24"/>
        </w:rPr>
        <w:t>cooperative</w:t>
      </w:r>
      <w:r>
        <w:rPr>
          <w:rFonts w:ascii="Times New Roman" w:hAnsi="Times New Roman"/>
          <w:sz w:val="24"/>
          <w:szCs w:val="24"/>
        </w:rPr>
        <w:t xml:space="preserve">; otherwise, it is </w:t>
      </w:r>
      <w:r>
        <w:rPr>
          <w:rFonts w:ascii="Times New Roman" w:hAnsi="Times New Roman"/>
          <w:b/>
          <w:sz w:val="24"/>
          <w:szCs w:val="24"/>
        </w:rPr>
        <w:t>preemptive [</w:t>
      </w:r>
      <w:r>
        <w:rPr>
          <w:rFonts w:ascii="Times New Roman" w:hAnsi="Times New Roman"/>
          <w:b/>
          <w:sz w:val="18"/>
          <w:szCs w:val="24"/>
        </w:rPr>
        <w:t>可抢占式</w:t>
      </w:r>
      <w:r>
        <w:rPr>
          <w:rFonts w:ascii="Times New Roman" w:hAnsi="Times New Roman"/>
          <w:b/>
          <w:sz w:val="24"/>
          <w:szCs w:val="24"/>
        </w:rPr>
        <w:t>]</w:t>
      </w:r>
      <w:r>
        <w:rPr>
          <w:rFonts w:ascii="Times New Roman" w:hAnsi="Times New Roman"/>
          <w:sz w:val="24"/>
          <w:szCs w:val="24"/>
        </w:rPr>
        <w:t>. Under non-preemptive scheduling, once the CPU has been allocated to a process, the process keeps the CPU until it releases the CPU either by terminating or by switching to the waiting state.</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A solution to the problem of indefinite blockage of low-priority processes is </w:t>
      </w:r>
      <w:r>
        <w:rPr>
          <w:rFonts w:ascii="Times New Roman" w:hAnsi="Times New Roman"/>
          <w:b/>
          <w:bCs/>
          <w:sz w:val="24"/>
          <w:szCs w:val="24"/>
          <w:u w:val="single"/>
        </w:rPr>
        <w:t>Priority Scheduling</w:t>
      </w:r>
      <w:r>
        <w:rPr>
          <w:rFonts w:ascii="Times New Roman" w:hAnsi="Times New Roman"/>
          <w:sz w:val="24"/>
          <w:szCs w:val="24"/>
        </w:rPr>
        <w:t>, which is a technique of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w:t>
      </w:r>
      <w:r>
        <w:rPr/>
        <w:t xml:space="preserve"> </w:t>
        <w:br/>
        <w:t>[</w:t>
      </w:r>
      <w:r>
        <w:rPr>
          <w:b/>
        </w:rPr>
        <w:t>This will be a good advice which could be used for bank service so as to increase the satisfaction of customers</w:t>
      </w:r>
      <w:r>
        <w:rPr/>
        <w:t>]</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Often, in a batch system, more processes are submitted than can be executed immediately. These processes are spooled to a mass-storage device (typically a disk), where they are kept for later execution. The </w:t>
      </w:r>
      <w:r>
        <w:rPr>
          <w:rFonts w:ascii="Times New Roman" w:hAnsi="Times New Roman"/>
          <w:b/>
          <w:bCs/>
          <w:sz w:val="24"/>
          <w:szCs w:val="24"/>
          <w:u w:val="single"/>
        </w:rPr>
        <w:t>Short-term Scheduler</w:t>
      </w:r>
      <w:r>
        <w:rPr>
          <w:rFonts w:ascii="Times New Roman" w:hAnsi="Times New Roman"/>
          <w:sz w:val="24"/>
          <w:szCs w:val="24"/>
        </w:rPr>
        <w:t xml:space="preserve">, or job scheduler, selects processes from this pool and loads them into memory for execution. The short-term scheduler, or CPU scheduler, selects from among the processes that are ready to execute and allocates the CPU to one of them. It controls the degree of multiprogramming (the number of processes in memory). Some operating systems, such as time-sharing systems, may introduce an additional, intermediate level of scheduling, called </w:t>
      </w:r>
      <w:r>
        <w:rPr>
          <w:rFonts w:ascii="Times New Roman" w:hAnsi="Times New Roman"/>
          <w:b/>
          <w:bCs/>
          <w:sz w:val="24"/>
          <w:szCs w:val="24"/>
          <w:u w:val="single"/>
        </w:rPr>
        <w:t>Multy-Level Queue Scheduling</w:t>
      </w:r>
      <w:r>
        <w:rPr>
          <w:rFonts w:ascii="Times New Roman" w:hAnsi="Times New Roman"/>
          <w:sz w:val="24"/>
          <w:szCs w:val="24"/>
        </w:rPr>
        <w:t xml:space="preserve">. The key idea behind it is that sometimes it can be advantageous to remove processes from memory (and from active contention for the CPU) and thus reduce the degree of multiprogramming. Later, the process can be reintroduced into memory, and its execution can be continued where it left off. This scheme is called </w:t>
      </w:r>
      <w:r>
        <w:rPr>
          <w:rFonts w:ascii="Times New Roman" w:hAnsi="Times New Roman"/>
          <w:b/>
          <w:bCs/>
          <w:sz w:val="24"/>
          <w:szCs w:val="24"/>
          <w:u w:val="single"/>
        </w:rPr>
        <w:t>Round Robin Scheduling</w:t>
      </w:r>
      <w:r>
        <w:rPr>
          <w:rFonts w:ascii="Times New Roman" w:hAnsi="Times New Roman"/>
          <w:sz w:val="24"/>
          <w:szCs w:val="24"/>
        </w:rPr>
        <w:t>. The process is swapped out, and is later swapped in, by the medium-term scheduler.</w:t>
      </w:r>
    </w:p>
    <w:p>
      <w:pPr>
        <w:pStyle w:val="Normal"/>
        <w:rPr/>
      </w:pPr>
      <w:r>
        <w:rPr/>
      </w:r>
    </w:p>
    <w:p>
      <w:pPr>
        <w:pStyle w:val="ListParagraph"/>
        <w:numPr>
          <w:ilvl w:val="0"/>
          <w:numId w:val="1"/>
        </w:numPr>
        <w:spacing w:lineRule="auto" w:line="360"/>
        <w:rPr/>
      </w:pPr>
      <w:r>
        <w:rPr>
          <w:rFonts w:ascii="Times New Roman" w:hAnsi="Times New Roman"/>
          <w:sz w:val="24"/>
          <w:szCs w:val="24"/>
        </w:rPr>
        <w:t>Cooperating processes require an inter-process communication (</w:t>
      </w:r>
      <w:r>
        <w:rPr>
          <w:rFonts w:ascii="Times New Roman" w:hAnsi="Times New Roman"/>
          <w:b/>
          <w:sz w:val="24"/>
          <w:szCs w:val="24"/>
        </w:rPr>
        <w:t>IPC</w:t>
      </w:r>
      <w:r>
        <w:rPr>
          <w:rFonts w:ascii="Times New Roman" w:hAnsi="Times New Roman"/>
          <w:sz w:val="24"/>
          <w:szCs w:val="24"/>
        </w:rPr>
        <w:t xml:space="preserve">) mechanism that will allow them to exchange data and information. There are two fundamental models of inter-process communication: (1) </w:t>
      </w:r>
      <w:r>
        <w:rPr>
          <w:rFonts w:ascii="Times New Roman" w:hAnsi="Times New Roman"/>
          <w:b/>
          <w:bCs/>
          <w:sz w:val="24"/>
          <w:szCs w:val="24"/>
          <w:u w:val="single"/>
        </w:rPr>
        <w:t>Message Parsing</w:t>
      </w:r>
      <w:r>
        <w:rPr>
          <w:rFonts w:ascii="Times New Roman" w:hAnsi="Times New Roman"/>
          <w:sz w:val="24"/>
          <w:szCs w:val="24"/>
        </w:rPr>
        <w:t xml:space="preserve"> and (2) </w:t>
      </w:r>
      <w:r>
        <w:rPr>
          <w:rFonts w:ascii="Times New Roman" w:hAnsi="Times New Roman"/>
          <w:b/>
          <w:bCs/>
          <w:sz w:val="24"/>
          <w:szCs w:val="24"/>
          <w:u w:val="single"/>
        </w:rPr>
        <w:t>Shared Memory</w:t>
      </w:r>
      <w:r>
        <w:rPr>
          <w:rFonts w:ascii="Times New Roman" w:hAnsi="Times New Roman"/>
          <w:sz w:val="24"/>
          <w:szCs w:val="24"/>
        </w:rPr>
        <w:t>. In the former model, a region of memory that is shared by cooperating processes is established. Processes can then exchange information by reading and writing data to the shared region. In the later model, communication takes place by means of messages exchanged between the cooperating processes.</w:t>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thread is a basic unit of </w:t>
      </w:r>
      <w:r>
        <w:rPr>
          <w:rFonts w:ascii="Times New Roman" w:hAnsi="Times New Roman"/>
          <w:b/>
          <w:bCs/>
          <w:sz w:val="24"/>
          <w:szCs w:val="24"/>
          <w:u w:val="single"/>
        </w:rPr>
        <w:t>Process</w:t>
      </w:r>
      <w:r>
        <w:rPr>
          <w:rFonts w:ascii="Times New Roman" w:hAnsi="Times New Roman"/>
          <w:sz w:val="24"/>
          <w:szCs w:val="24"/>
        </w:rPr>
        <w:t>;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pPr>
        <w:pStyle w:val="ListParagraph"/>
        <w:rPr/>
      </w:pPr>
      <w:r>
        <w:rPr/>
      </w:r>
    </w:p>
    <w:p>
      <w:pPr>
        <w:pStyle w:val="ListParagraph"/>
        <w:numPr>
          <w:ilvl w:val="0"/>
          <w:numId w:val="1"/>
        </w:numPr>
        <w:spacing w:lineRule="auto" w:line="360"/>
        <w:rPr/>
      </w:pPr>
      <w:r>
        <w:rPr>
          <w:rFonts w:ascii="Times New Roman" w:hAnsi="Times New Roman"/>
          <w:sz w:val="24"/>
          <w:szCs w:val="24"/>
        </w:rPr>
        <w:t>According to ①</w:t>
      </w:r>
      <w:r>
        <w:rPr>
          <w:rFonts w:ascii="Times New Roman" w:hAnsi="Times New Roman"/>
          <w:b/>
          <w:bCs/>
          <w:sz w:val="24"/>
          <w:szCs w:val="24"/>
          <w:u w:val="single"/>
        </w:rPr>
        <w:t>Von Meumann</w:t>
      </w:r>
      <w:r>
        <w:rPr>
          <w:rFonts w:ascii="Times New Roman" w:hAnsi="Times New Roman"/>
          <w:sz w:val="24"/>
          <w:szCs w:val="24"/>
        </w:rPr>
        <w:t>, the basis of modern computers, ②</w:t>
      </w:r>
      <w:r>
        <w:rPr>
          <w:rFonts w:ascii="Times New Roman" w:hAnsi="Times New Roman"/>
          <w:b/>
          <w:bCs/>
          <w:sz w:val="24"/>
          <w:szCs w:val="24"/>
          <w:u w:val="single"/>
        </w:rPr>
        <w:t>Main Memory</w:t>
      </w:r>
      <w:r>
        <w:rPr>
          <w:rFonts w:ascii="Times New Roman" w:hAnsi="Times New Roman"/>
          <w:sz w:val="24"/>
          <w:szCs w:val="24"/>
        </w:rPr>
        <w:t xml:space="preserve"> is the place to store the instructions and data of a program when trying to run that program. Once the program has been copied into ②, ③</w:t>
      </w:r>
      <w:r>
        <w:rPr>
          <w:rFonts w:ascii="Times New Roman" w:hAnsi="Times New Roman"/>
          <w:b/>
          <w:bCs/>
          <w:sz w:val="24"/>
          <w:szCs w:val="24"/>
          <w:u w:val="single"/>
        </w:rPr>
        <w:t>The CPU</w:t>
      </w:r>
      <w:r>
        <w:rPr>
          <w:rFonts w:ascii="Times New Roman" w:hAnsi="Times New Roman"/>
          <w:sz w:val="24"/>
          <w:szCs w:val="24"/>
        </w:rPr>
        <w:t xml:space="preserve"> is the component to execute the instructions of the program one after another. This means some resources should be prepared to execute a program besides the program itself, and researchers use the concept of ④</w:t>
      </w:r>
      <w:r>
        <w:rPr>
          <w:rFonts w:ascii="Times New Roman" w:hAnsi="Times New Roman"/>
          <w:b/>
          <w:bCs/>
          <w:sz w:val="24"/>
          <w:szCs w:val="24"/>
          <w:u w:val="single"/>
        </w:rPr>
        <w:t>PCB</w:t>
      </w:r>
      <w:r>
        <w:rPr>
          <w:rFonts w:ascii="Times New Roman" w:hAnsi="Times New Roman"/>
          <w:sz w:val="24"/>
          <w:szCs w:val="24"/>
        </w:rPr>
        <w:t xml:space="preserve"> to describe the entity of program and all other necessary resources needed to run that program. To manage ④ inside OS, ⑤</w:t>
      </w:r>
      <w:r>
        <w:rPr>
          <w:rFonts w:ascii="Times New Roman" w:hAnsi="Times New Roman"/>
          <w:b/>
          <w:bCs/>
          <w:sz w:val="24"/>
          <w:szCs w:val="24"/>
          <w:u w:val="single"/>
        </w:rPr>
        <w:t>Data Structure</w:t>
      </w:r>
      <w:r>
        <w:rPr>
          <w:rFonts w:ascii="Times New Roman" w:hAnsi="Times New Roman"/>
          <w:sz w:val="24"/>
          <w:szCs w:val="24"/>
        </w:rPr>
        <w:t xml:space="preserve"> is proposed, which records the location information, identification information, control information of ④. To improve the efficiency of using CPU when CPU is assigned to a ④, ⑥</w:t>
      </w:r>
      <w:r>
        <w:rPr>
          <w:rFonts w:ascii="Times New Roman" w:hAnsi="Times New Roman"/>
          <w:b/>
          <w:bCs/>
          <w:sz w:val="24"/>
          <w:szCs w:val="24"/>
          <w:u w:val="single"/>
        </w:rPr>
        <w:t>Thread</w:t>
      </w:r>
      <w:r>
        <w:rPr>
          <w:rFonts w:ascii="Times New Roman" w:hAnsi="Times New Roman"/>
          <w:sz w:val="24"/>
          <w:szCs w:val="24"/>
        </w:rPr>
        <w:t xml:space="preserve"> is further proposed to represent execution units in ④. With ⑥, ④ could provide several services by switching CPU among ⑥ of ④ now. </w:t>
        <w:br/>
        <w:t>①②③④⑤⑥</w:t>
      </w:r>
      <w:r>
        <w:rPr>
          <w:rFonts w:ascii="Times New Roman" w:hAnsi="Times New Roman"/>
          <w:sz w:val="24"/>
          <w:szCs w:val="24"/>
        </w:rPr>
        <w:t xml:space="preserve">： </w:t>
      </w:r>
      <w:r>
        <w:rPr>
          <w:rFonts w:ascii="Times New Roman" w:hAnsi="Times New Roman"/>
          <w:sz w:val="24"/>
          <w:szCs w:val="24"/>
        </w:rPr>
        <w:t>thread descriptor, Control unit, thread, FCB, process descriptor, computing machine, CPU, ENIAC, procedure, hard disk, ALU, computer architecture, Turing machine, system partition, TCB, main memory, von Neumann architecture, process, PCB, adapter, file system, controller</w:t>
      </w:r>
    </w:p>
    <w:p>
      <w:pPr>
        <w:pStyle w:val="ListParagraph"/>
        <w:rPr/>
      </w:pPr>
      <w:r>
        <w:rPr/>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w:t>
      </w:r>
      <w:r>
        <w:rPr>
          <w:rFonts w:ascii="Times New Roman" w:hAnsi="Times New Roman"/>
          <w:b/>
          <w:bCs/>
          <w:sz w:val="24"/>
          <w:szCs w:val="24"/>
          <w:u w:val="single"/>
        </w:rPr>
        <w:t>Librarie</w:t>
      </w:r>
      <w:r>
        <w:rPr>
          <w:rFonts w:ascii="Times New Roman" w:hAnsi="Times New Roman"/>
          <w:sz w:val="24"/>
          <w:szCs w:val="24"/>
        </w:rPr>
        <w:t xml:space="preserve"> provides the programmer with an </w:t>
      </w:r>
      <w:r>
        <w:rPr>
          <w:rFonts w:ascii="Times New Roman" w:hAnsi="Times New Roman"/>
          <w:b/>
          <w:sz w:val="24"/>
          <w:szCs w:val="24"/>
        </w:rPr>
        <w:t>API</w:t>
      </w:r>
      <w:r>
        <w:rPr>
          <w:rFonts w:ascii="Times New Roman" w:hAnsi="Times New Roman"/>
          <w:sz w:val="24"/>
          <w:szCs w:val="24"/>
        </w:rPr>
        <w:t xml:space="preserve"> for creating and managing threads. There are two primary ways of implementing it. The first approach is to provide a library entirely in user space with no kernel support. All code and data structures for the library exist in user space. This means that invoking a function in the library results in a local function call in user space and not a system call. The second approach is to implement a kernel-level library supported directly by the operating system. In this case, code and data structures for the library exist in kernel space. Invoking a function in the API for the library typically results in a system call to the kernel. Three main thread libraries are in use today: (1) POSIX Pthreads, (2) Win32, and (3) Java.</w:t>
      </w:r>
    </w:p>
    <w:p>
      <w:pPr>
        <w:pStyle w:val="ListParagraph"/>
        <w:rPr/>
      </w:pPr>
      <w:r>
        <w:rPr/>
      </w:r>
    </w:p>
    <w:p>
      <w:pPr>
        <w:pStyle w:val="ListParagraph"/>
        <w:numPr>
          <w:ilvl w:val="0"/>
          <w:numId w:val="1"/>
        </w:numPr>
        <w:spacing w:lineRule="auto" w:line="360"/>
        <w:rPr/>
      </w:pPr>
      <w:r>
        <w:rPr>
          <w:rFonts w:ascii="Times New Roman" w:hAnsi="Times New Roman"/>
          <w:sz w:val="24"/>
          <w:szCs w:val="24"/>
        </w:rPr>
        <w:t>In the follows algorithm, the fairness schedule is ⑥</w:t>
      </w:r>
      <w:r>
        <w:rPr>
          <w:rFonts w:ascii="Times New Roman" w:hAnsi="Times New Roman"/>
          <w:b/>
          <w:bCs/>
          <w:sz w:val="24"/>
          <w:szCs w:val="24"/>
          <w:u w:val="single"/>
        </w:rPr>
        <w:t>First Job First Serve</w:t>
      </w:r>
      <w:r>
        <w:rPr>
          <w:rFonts w:ascii="Times New Roman" w:hAnsi="Times New Roman"/>
          <w:sz w:val="24"/>
          <w:szCs w:val="24"/>
        </w:rPr>
        <w:t xml:space="preserve">, the raising throughput schedule is ⑦ </w:t>
      </w:r>
      <w:r>
        <w:rPr>
          <w:rFonts w:ascii="Times New Roman" w:hAnsi="Times New Roman"/>
          <w:b/>
          <w:bCs/>
          <w:sz w:val="24"/>
          <w:szCs w:val="24"/>
          <w:u w:val="single"/>
        </w:rPr>
        <w:t>Shortest Job First</w:t>
      </w:r>
      <w:r>
        <w:rPr>
          <w:rFonts w:ascii="Times New Roman" w:hAnsi="Times New Roman"/>
          <w:sz w:val="24"/>
          <w:szCs w:val="24"/>
        </w:rPr>
        <w:t>, the balance waiting time and running time schedule is ⑧</w:t>
      </w:r>
      <w:r>
        <w:rPr>
          <w:rFonts w:ascii="Times New Roman" w:hAnsi="Times New Roman"/>
          <w:b/>
          <w:bCs/>
          <w:sz w:val="24"/>
          <w:szCs w:val="24"/>
          <w:u w:val="single"/>
        </w:rPr>
        <w:t>Round Robin</w:t>
      </w:r>
      <w:r>
        <w:rPr>
          <w:rFonts w:ascii="Times New Roman" w:hAnsi="Times New Roman"/>
          <w:sz w:val="24"/>
          <w:szCs w:val="24"/>
        </w:rPr>
        <w:t>.</w:t>
        <w:br/>
        <w:t>⑥⑦⑧: first come first serve; shortest job first; round robin; high response rate first; priority first.</w:t>
      </w:r>
    </w:p>
    <w:p>
      <w:pPr>
        <w:pStyle w:val="ListParagraph"/>
        <w:rPr/>
      </w:pPr>
      <w:r>
        <w:rPr/>
      </w:r>
    </w:p>
    <w:p>
      <w:pPr>
        <w:pStyle w:val="ListParagraph"/>
        <w:numPr>
          <w:ilvl w:val="0"/>
          <w:numId w:val="1"/>
        </w:numPr>
        <w:spacing w:lineRule="auto" w:line="360"/>
        <w:rPr/>
      </w:pPr>
      <w:r>
        <w:rPr>
          <w:rFonts w:ascii="Times New Roman" w:hAnsi="Times New Roman"/>
          <w:sz w:val="24"/>
          <w:szCs w:val="24"/>
        </w:rPr>
        <w:t>PCB is a part of the process entity, which one is not belong to the PCB in follows?</w:t>
        <w:tab/>
        <w:t xml:space="preserve">( </w:t>
      </w:r>
      <w:r>
        <w:rPr>
          <w:rFonts w:ascii="Times New Roman" w:hAnsi="Times New Roman"/>
          <w:b/>
          <w:bCs/>
          <w:sz w:val="24"/>
          <w:szCs w:val="24"/>
          <w:u w:val="single"/>
        </w:rPr>
        <w:t>D</w:t>
      </w:r>
      <w:r>
        <w:rPr>
          <w:rFonts w:ascii="Times New Roman" w:hAnsi="Times New Roman"/>
          <w:b w:val="false"/>
          <w:bCs w:val="false"/>
          <w:sz w:val="24"/>
          <w:szCs w:val="24"/>
          <w:u w:val="none"/>
        </w:rPr>
        <w:t xml:space="preserve"> </w:t>
      </w:r>
      <w:r>
        <w:rPr>
          <w:rFonts w:ascii="Times New Roman" w:hAnsi="Times New Roman"/>
          <w:sz w:val="24"/>
          <w:szCs w:val="24"/>
        </w:rPr>
        <w:t>)</w:t>
        <w:tab/>
      </w:r>
    </w:p>
    <w:p>
      <w:pPr>
        <w:pStyle w:val="Normal"/>
        <w:ind w:left="392" w:hanging="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w:t>
      </w:r>
      <w:r>
        <w:rPr>
          <w:rFonts w:ascii="Times New Roman" w:hAnsi="Times New Roman"/>
          <w:strike/>
          <w:sz w:val="24"/>
          <w:szCs w:val="24"/>
        </w:rPr>
        <w:t>Process ID</w:t>
      </w:r>
      <w:r>
        <w:rPr>
          <w:rFonts w:ascii="Times New Roman" w:hAnsi="Times New Roman"/>
          <w:sz w:val="24"/>
          <w:szCs w:val="24"/>
        </w:rPr>
        <w:tab/>
        <w:tab/>
        <w:tab/>
        <w:tab/>
        <w:t>B</w:t>
      </w:r>
      <w:r>
        <w:rPr>
          <w:rFonts w:ascii="Times New Roman" w:hAnsi="Times New Roman"/>
          <w:sz w:val="24"/>
          <w:szCs w:val="24"/>
        </w:rPr>
        <w:t>）</w:t>
      </w:r>
      <w:r>
        <w:rPr>
          <w:rFonts w:ascii="Times New Roman" w:hAnsi="Times New Roman"/>
          <w:strike/>
          <w:sz w:val="24"/>
          <w:szCs w:val="24"/>
        </w:rPr>
        <w:t>State of CPU</w:t>
      </w:r>
    </w:p>
    <w:p>
      <w:pPr>
        <w:pStyle w:val="Normal"/>
        <w:ind w:left="392" w:hanging="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w:t>
      </w:r>
      <w:r>
        <w:rPr>
          <w:rFonts w:ascii="Times New Roman" w:hAnsi="Times New Roman"/>
          <w:strike/>
          <w:sz w:val="24"/>
          <w:szCs w:val="24"/>
        </w:rPr>
        <w:t>Stack pointer</w:t>
        <w:tab/>
      </w:r>
      <w:r>
        <w:rPr>
          <w:rFonts w:ascii="Times New Roman" w:hAnsi="Times New Roman"/>
          <w:sz w:val="24"/>
          <w:szCs w:val="24"/>
        </w:rPr>
        <w:tab/>
        <w:tab/>
        <w:tab/>
        <w:t>D</w:t>
      </w:r>
      <w:r>
        <w:rPr>
          <w:rFonts w:ascii="Times New Roman" w:hAnsi="Times New Roman"/>
          <w:sz w:val="24"/>
          <w:szCs w:val="24"/>
        </w:rPr>
        <w:t>）</w:t>
      </w:r>
      <w:r>
        <w:rPr>
          <w:rFonts w:ascii="Times New Roman" w:hAnsi="Times New Roman"/>
          <w:sz w:val="24"/>
          <w:szCs w:val="24"/>
        </w:rPr>
        <w:t>Global variables</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To some extent, all other CPU scheduling algorithms could be seen as special instance of </w:t>
      </w:r>
      <w:r>
        <w:rPr>
          <w:rFonts w:ascii="Times New Roman" w:hAnsi="Times New Roman"/>
          <w:b/>
          <w:bCs/>
          <w:sz w:val="24"/>
          <w:szCs w:val="24"/>
          <w:u w:val="single"/>
        </w:rPr>
        <w:t>Priority</w:t>
      </w:r>
      <w:r>
        <w:rPr>
          <w:rFonts w:ascii="Times New Roman" w:hAnsi="Times New Roman"/>
          <w:sz w:val="24"/>
          <w:szCs w:val="24"/>
        </w:rPr>
        <w:t xml:space="preserve"> algorithm.</w:t>
      </w:r>
    </w:p>
    <w:p>
      <w:pPr>
        <w:pStyle w:val="Normal"/>
        <w:spacing w:lineRule="auto" w:line="360"/>
        <w:ind w:left="426" w:hanging="0"/>
        <w:rPr>
          <w:rFonts w:ascii="Times New Roman" w:hAnsi="Times New Roman"/>
          <w:sz w:val="24"/>
          <w:szCs w:val="24"/>
        </w:rPr>
      </w:pPr>
      <w:r>
        <w:rPr>
          <w:rFonts w:ascii="Times New Roman" w:hAnsi="Times New Roman"/>
          <w:sz w:val="24"/>
          <w:szCs w:val="24"/>
        </w:rPr>
        <w:t>A. lottery tickets</w:t>
        <w:tab/>
        <w:tab/>
        <w:t>B. Round-Robin</w:t>
        <w:tab/>
        <w:tab/>
        <w:t>C. priority</w:t>
        <w:tab/>
        <w:tab/>
        <w:t>D. privilege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differences among short-term, medium-term, and long-term scheduling?</w:t>
      </w:r>
    </w:p>
    <w:p>
      <w:pPr>
        <w:pStyle w:val="ListParagraph"/>
        <w:spacing w:lineRule="auto" w:line="360"/>
        <w:rPr>
          <w:b/>
          <w:b/>
          <w:bCs/>
          <w:u w:val="single"/>
        </w:rPr>
      </w:pPr>
      <w:r>
        <w:rPr>
          <w:rFonts w:ascii="Times New Roman" w:hAnsi="Times New Roman"/>
          <w:b/>
          <w:bCs/>
          <w:sz w:val="24"/>
          <w:szCs w:val="24"/>
          <w:u w:val="single"/>
        </w:rPr>
        <w:t>The Short-term Scheduling select which should be executed and allocate CPU.</w:t>
      </w:r>
    </w:p>
    <w:p>
      <w:pPr>
        <w:pStyle w:val="ListParagraph"/>
        <w:spacing w:lineRule="auto" w:line="360"/>
        <w:rPr>
          <w:b/>
          <w:b/>
          <w:bCs/>
          <w:u w:val="single"/>
        </w:rPr>
      </w:pPr>
      <w:r>
        <w:rPr>
          <w:rFonts w:ascii="Times New Roman" w:hAnsi="Times New Roman"/>
          <w:b/>
          <w:bCs/>
          <w:sz w:val="24"/>
          <w:szCs w:val="24"/>
          <w:u w:val="single"/>
        </w:rPr>
        <w:t>The Medium-term Scheduling select which jobs or process should be swapped out.</w:t>
      </w:r>
    </w:p>
    <w:p>
      <w:pPr>
        <w:pStyle w:val="ListParagraph"/>
        <w:spacing w:lineRule="auto" w:line="360"/>
        <w:rPr>
          <w:b/>
          <w:b/>
          <w:bCs/>
          <w:u w:val="single"/>
        </w:rPr>
      </w:pPr>
      <w:r>
        <w:rPr>
          <w:rFonts w:ascii="Times New Roman" w:hAnsi="Times New Roman"/>
          <w:b/>
          <w:bCs/>
          <w:sz w:val="24"/>
          <w:szCs w:val="24"/>
          <w:u w:val="single"/>
        </w:rPr>
        <w:t>The Long-term Scheduling select which programs or processes should be put inside the ready queue.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actions taken by a kernel to context-switch between processes?</w:t>
      </w:r>
    </w:p>
    <w:p>
      <w:pPr>
        <w:pStyle w:val="ListParagraph"/>
        <w:spacing w:lineRule="auto" w:line="360"/>
        <w:rPr>
          <w:b/>
          <w:b/>
          <w:bCs/>
          <w:u w:val="single"/>
        </w:rPr>
      </w:pPr>
      <w:r>
        <w:rPr>
          <w:rFonts w:ascii="Times New Roman" w:hAnsi="Times New Roman"/>
          <w:b/>
          <w:bCs/>
          <w:sz w:val="24"/>
          <w:szCs w:val="24"/>
          <w:u w:val="single"/>
        </w:rPr>
        <w:t xml:space="preserve">The Kernel should record states of Processes when it switch to continue where it left off the computation. </w:t>
      </w:r>
    </w:p>
    <w:p>
      <w:pPr>
        <w:pStyle w:val="Normal"/>
        <w:rPr/>
      </w:pPr>
      <w:r>
        <w:rPr/>
      </w:r>
    </w:p>
    <w:p>
      <w:pPr>
        <w:pStyle w:val="ListParagraph"/>
        <w:numPr>
          <w:ilvl w:val="0"/>
          <w:numId w:val="1"/>
        </w:numPr>
        <w:spacing w:lineRule="auto" w:line="360"/>
        <w:rPr/>
      </w:pPr>
      <w:r>
        <w:rPr>
          <w:rFonts w:ascii="Times New Roman" w:hAnsi="Times New Roman"/>
          <w:sz w:val="24"/>
          <w:szCs w:val="24"/>
        </w:rPr>
        <w:t>CPU-scheduling decisions may take place under the following four circumstances</w:t>
      </w:r>
      <w:r>
        <w:rPr/>
        <w:t>:</w:t>
      </w:r>
    </w:p>
    <w:p>
      <w:pPr>
        <w:pStyle w:val="ListParagraph"/>
        <w:numPr>
          <w:ilvl w:val="0"/>
          <w:numId w:val="2"/>
        </w:numPr>
        <w:rPr/>
      </w:pPr>
      <w:r>
        <w:rPr>
          <w:rFonts w:ascii="Times New Roman" w:hAnsi="Times New Roman"/>
          <w:sz w:val="24"/>
          <w:szCs w:val="24"/>
        </w:rPr>
        <w:t>When a process switches from the waiting state to the ready state (for example, at completion of I/O)</w:t>
      </w:r>
    </w:p>
    <w:p>
      <w:pPr>
        <w:pStyle w:val="ListParagraph"/>
        <w:numPr>
          <w:ilvl w:val="0"/>
          <w:numId w:val="2"/>
        </w:numPr>
        <w:rPr/>
      </w:pPr>
      <w:r>
        <w:rPr>
          <w:rFonts w:ascii="Times New Roman" w:hAnsi="Times New Roman"/>
          <w:sz w:val="24"/>
          <w:szCs w:val="24"/>
        </w:rPr>
        <w:t>When a process terminates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waiting state (for example, as the result of an I/O request or an invocation of wait for the termination of one of the child processes)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ready state (for example, when an interrupt occurs)</w:t>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A multiprogramming system has one CPU and two IO devices – IO1 and IO2. The competition for CPU follows the preemptive priority scheme, which means the job with higher priority could interrupt the running job with lower priority and get the CPU. While, the competition for IO devices is non-preemptive (Why? </w:t>
      </w:r>
      <w:r>
        <w:rPr>
          <w:rFonts w:eastAsia="Wingdings" w:cs="Wingdings" w:ascii="Wingdings" w:hAnsi="Wingdings"/>
          <w:sz w:val="24"/>
          <w:szCs w:val="24"/>
        </w:rPr>
        <w:t></w:t>
      </w:r>
      <w:r>
        <w:rPr>
          <w:rFonts w:ascii="Times New Roman" w:hAnsi="Times New Roman"/>
          <w:sz w:val="24"/>
          <w:szCs w:val="24"/>
        </w:rPr>
        <w:t xml:space="preserve"> ). Now there are three jobs – J1, J2 and J3 – stored in memory, and they arrive at same time. J1 has the highest priority and J3 has the lowest priority. Their ordered requests for CPU and IO devices are listed as follows: </w:t>
      </w:r>
    </w:p>
    <w:p>
      <w:pPr>
        <w:pStyle w:val="Normal"/>
        <w:ind w:left="420" w:firstLine="523"/>
        <w:rPr>
          <w:b/>
          <w:b/>
          <w:sz w:val="22"/>
        </w:rPr>
      </w:pPr>
      <w:r>
        <w:rPr>
          <w:b/>
          <w:sz w:val="22"/>
        </w:rPr>
        <w:t xml:space="preserve">J1: IO2(30ms), CPU(10ms), IO1(30ms), CPU(10ms). </w:t>
      </w:r>
    </w:p>
    <w:p>
      <w:pPr>
        <w:pStyle w:val="Normal"/>
        <w:ind w:left="420" w:firstLine="523"/>
        <w:rPr>
          <w:b/>
          <w:b/>
          <w:sz w:val="22"/>
        </w:rPr>
      </w:pPr>
      <w:r>
        <w:rPr>
          <w:b/>
          <w:sz w:val="22"/>
        </w:rPr>
        <w:t>J2: IO1(20ms), CPU(20ms), IO2(40ms).</w:t>
      </w:r>
    </w:p>
    <w:p>
      <w:pPr>
        <w:pStyle w:val="Normal"/>
        <w:ind w:left="420" w:firstLine="523"/>
        <w:rPr>
          <w:sz w:val="22"/>
        </w:rPr>
      </w:pPr>
      <w:r>
        <w:rPr>
          <w:b/>
          <w:sz w:val="22"/>
        </w:rPr>
        <w:t>J3: CPU(30ms), IO1(20ms).</w:t>
        <w:br/>
      </w:r>
      <w:r>
        <w:rPr>
          <w:sz w:val="22"/>
        </w:rPr>
        <w:t xml:space="preserve">Please </w:t>
      </w:r>
      <w:r>
        <w:rPr/>
        <w:t>draw</w:t>
      </w:r>
      <w:r>
        <w:rPr>
          <w:sz w:val="22"/>
        </w:rPr>
        <w:t xml:space="preserve"> the </w:t>
      </w:r>
      <w:r>
        <w:rPr>
          <w:b/>
          <w:sz w:val="22"/>
        </w:rPr>
        <w:t>Gantt diagram</w:t>
      </w:r>
      <w:r>
        <w:rPr>
          <w:sz w:val="22"/>
        </w:rPr>
        <w:t xml:space="preserve"> and answer the following questions:</w:t>
      </w:r>
    </w:p>
    <w:p>
      <w:pPr>
        <w:pStyle w:val="ListParagraph"/>
        <w:numPr>
          <w:ilvl w:val="0"/>
          <w:numId w:val="3"/>
        </w:numPr>
        <w:rPr>
          <w:sz w:val="22"/>
        </w:rPr>
      </w:pPr>
      <w:r>
        <w:rPr>
          <w:sz w:val="22"/>
        </w:rPr>
        <w:t xml:space="preserve">Compute </w:t>
      </w:r>
      <w:r>
        <w:rPr/>
        <w:t>the</w:t>
      </w:r>
      <w:r>
        <w:rPr>
          <w:sz w:val="22"/>
        </w:rPr>
        <w:t xml:space="preserve"> turnaround time of those three jobs;</w:t>
      </w:r>
    </w:p>
    <w:p>
      <w:pPr>
        <w:pStyle w:val="ListParagraph"/>
        <w:numPr>
          <w:ilvl w:val="0"/>
          <w:numId w:val="3"/>
        </w:numPr>
        <w:rPr>
          <w:sz w:val="22"/>
        </w:rPr>
      </w:pPr>
      <w:r>
        <w:rPr>
          <w:sz w:val="22"/>
        </w:rPr>
        <w:t xml:space="preserve">Compute </w:t>
      </w:r>
      <w:r>
        <w:rPr/>
        <w:t>the</w:t>
      </w:r>
      <w:r>
        <w:rPr>
          <w:sz w:val="22"/>
        </w:rPr>
        <w:t xml:space="preserve"> CPU utilization rate after all three jobs are finished; </w:t>
      </w:r>
    </w:p>
    <w:p>
      <w:pPr>
        <w:pStyle w:val="ListParagraph"/>
        <w:numPr>
          <w:ilvl w:val="0"/>
          <w:numId w:val="3"/>
        </w:numPr>
        <w:rPr>
          <w:sz w:val="22"/>
        </w:rPr>
      </w:pPr>
      <w:r>
        <w:rPr>
          <w:sz w:val="22"/>
        </w:rPr>
        <w:t xml:space="preserve">Compute </w:t>
      </w:r>
      <w:r>
        <w:rPr/>
        <w:t>the</w:t>
      </w:r>
      <w:r>
        <w:rPr>
          <w:sz w:val="22"/>
        </w:rPr>
        <w:t xml:space="preserve"> utilization rate of IO1 after all three jobs are finished.</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1383665</wp:posOffset>
                </wp:positionH>
                <wp:positionV relativeFrom="paragraph">
                  <wp:posOffset>-431800</wp:posOffset>
                </wp:positionV>
                <wp:extent cx="10160" cy="2186305"/>
                <wp:effectExtent l="0" t="0" r="0" b="0"/>
                <wp:wrapNone/>
                <wp:docPr id="1" name="Shape1"/>
                <a:graphic xmlns:a="http://schemas.openxmlformats.org/drawingml/2006/main">
                  <a:graphicData uri="http://schemas.microsoft.com/office/word/2010/wordprocessingShape">
                    <wps:wsp>
                      <wps:cNvSpPr/>
                      <wps:spPr>
                        <a:xfrm flipH="1">
                          <a:off x="0" y="0"/>
                          <a:ext cx="9360" cy="2185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3pt,51.25pt" to="24pt,223.3pt" ID="Shape1" stroked="t" style="position:absolute;flip:x">
                <v:stroke color="#3465a4" joinstyle="round" endcap="flat"/>
                <v:fill o:detectmouseclick="t" on="false"/>
              </v:line>
            </w:pict>
          </mc:Fallback>
        </mc:AlternateContent>
      </w:r>
    </w:p>
    <w:p>
      <w:pPr>
        <w:pStyle w:val="Normal"/>
        <w:rPr/>
      </w:pPr>
      <w:r>
        <w:rPr/>
      </w:r>
    </w:p>
    <w:p>
      <w:pPr>
        <w:pStyle w:val="Normal"/>
        <w:rPr/>
      </w:pPr>
      <w:r>
        <w:rPr/>
        <w:t>Processes</w:t>
      </w:r>
    </w:p>
    <w:p>
      <w:pPr>
        <w:pStyle w:val="Normal"/>
        <w:rPr/>
      </w:pPr>
      <w:r>
        <w:rPr/>
        <mc:AlternateContent>
          <mc:Choice Requires="wps">
            <w:drawing>
              <wp:anchor behindDoc="0" distT="0" distB="0" distL="0" distR="0" simplePos="0" locked="0" layoutInCell="1" allowOverlap="1" relativeHeight="17">
                <wp:simplePos x="0" y="0"/>
                <wp:positionH relativeFrom="column">
                  <wp:posOffset>1535430</wp:posOffset>
                </wp:positionH>
                <wp:positionV relativeFrom="paragraph">
                  <wp:posOffset>-934720</wp:posOffset>
                </wp:positionV>
                <wp:extent cx="635" cy="2023745"/>
                <wp:effectExtent l="0" t="0" r="0" b="0"/>
                <wp:wrapNone/>
                <wp:docPr id="2"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41.25pt,6pt" to="41.2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1895475</wp:posOffset>
                </wp:positionH>
                <wp:positionV relativeFrom="paragraph">
                  <wp:posOffset>-934720</wp:posOffset>
                </wp:positionV>
                <wp:extent cx="635" cy="2023745"/>
                <wp:effectExtent l="0" t="0" r="0" b="0"/>
                <wp:wrapNone/>
                <wp:docPr id="3"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69.6pt,6pt" to="69.6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2255520</wp:posOffset>
                </wp:positionH>
                <wp:positionV relativeFrom="paragraph">
                  <wp:posOffset>-934720</wp:posOffset>
                </wp:positionV>
                <wp:extent cx="635" cy="2023745"/>
                <wp:effectExtent l="0" t="0" r="0" b="0"/>
                <wp:wrapNone/>
                <wp:docPr id="4"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97.95pt,6pt" to="97.9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2615565</wp:posOffset>
                </wp:positionH>
                <wp:positionV relativeFrom="paragraph">
                  <wp:posOffset>-934720</wp:posOffset>
                </wp:positionV>
                <wp:extent cx="635" cy="2023745"/>
                <wp:effectExtent l="0" t="0" r="0" b="0"/>
                <wp:wrapNone/>
                <wp:docPr id="5"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26.3pt,6pt" to="126.3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2975610</wp:posOffset>
                </wp:positionH>
                <wp:positionV relativeFrom="paragraph">
                  <wp:posOffset>-934720</wp:posOffset>
                </wp:positionV>
                <wp:extent cx="635" cy="2023745"/>
                <wp:effectExtent l="0" t="0" r="0" b="0"/>
                <wp:wrapNone/>
                <wp:docPr id="6"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54.65pt,6pt" to="154.6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3335655</wp:posOffset>
                </wp:positionH>
                <wp:positionV relativeFrom="paragraph">
                  <wp:posOffset>-934720</wp:posOffset>
                </wp:positionV>
                <wp:extent cx="635" cy="2023745"/>
                <wp:effectExtent l="0" t="0" r="0" b="0"/>
                <wp:wrapNone/>
                <wp:docPr id="7"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83pt,6pt" to="183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3695700</wp:posOffset>
                </wp:positionH>
                <wp:positionV relativeFrom="paragraph">
                  <wp:posOffset>-934720</wp:posOffset>
                </wp:positionV>
                <wp:extent cx="635" cy="2023745"/>
                <wp:effectExtent l="0" t="0" r="0" b="0"/>
                <wp:wrapNone/>
                <wp:docPr id="8"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11.35pt,6pt" to="211.3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4055745</wp:posOffset>
                </wp:positionH>
                <wp:positionV relativeFrom="paragraph">
                  <wp:posOffset>-934720</wp:posOffset>
                </wp:positionV>
                <wp:extent cx="635" cy="2023745"/>
                <wp:effectExtent l="0" t="0" r="0" b="0"/>
                <wp:wrapNone/>
                <wp:docPr id="9"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39.7pt,6pt" to="239.7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4415790</wp:posOffset>
                </wp:positionH>
                <wp:positionV relativeFrom="paragraph">
                  <wp:posOffset>-934720</wp:posOffset>
                </wp:positionV>
                <wp:extent cx="635" cy="2023745"/>
                <wp:effectExtent l="0" t="0" r="0" b="0"/>
                <wp:wrapNone/>
                <wp:docPr id="10"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68.05pt,6pt" to="268.05pt,165.25pt" ID="Shape1" style="position:absolute">
                <v:stroke color="black" weight="18360" dashstyle="shortdot"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4">
                <wp:simplePos x="0" y="0"/>
                <wp:positionH relativeFrom="column">
                  <wp:posOffset>1243965</wp:posOffset>
                </wp:positionH>
                <wp:positionV relativeFrom="paragraph">
                  <wp:posOffset>8255</wp:posOffset>
                </wp:positionV>
                <wp:extent cx="360680" cy="164465"/>
                <wp:effectExtent l="0" t="0" r="0" b="0"/>
                <wp:wrapNone/>
                <wp:docPr id="11" name="Shape3"/>
                <a:graphic xmlns:a="http://schemas.openxmlformats.org/drawingml/2006/main">
                  <a:graphicData uri="http://schemas.microsoft.com/office/word/2010/wordprocessingShape">
                    <wps:wsp>
                      <wps:cNvSpPr/>
                      <wps:spPr>
                        <a:xfrm>
                          <a:off x="0" y="0"/>
                          <a:ext cx="36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97.95pt;margin-top:0.65pt;width:28.3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528320</wp:posOffset>
                </wp:positionH>
                <wp:positionV relativeFrom="paragraph">
                  <wp:posOffset>8255</wp:posOffset>
                </wp:positionV>
                <wp:extent cx="716280" cy="164465"/>
                <wp:effectExtent l="0" t="0" r="0" b="0"/>
                <wp:wrapNone/>
                <wp:docPr id="12" name="Shape3"/>
                <a:graphic xmlns:a="http://schemas.openxmlformats.org/drawingml/2006/main">
                  <a:graphicData uri="http://schemas.microsoft.com/office/word/2010/wordprocessingShape">
                    <wps:wsp>
                      <wps:cNvSpPr/>
                      <wps:spPr>
                        <a:xfrm>
                          <a:off x="0" y="0"/>
                          <a:ext cx="715680" cy="163800"/>
                        </a:xfrm>
                        <a:prstGeom prst="rect">
                          <a:avLst/>
                        </a:prstGeom>
                        <a:solidFill>
                          <a:srgbClr val="00ff66"/>
                        </a:solidFill>
                        <a:ln>
                          <a:solidFill>
                            <a:srgbClr val="3465a4"/>
                          </a:solidFill>
                        </a:ln>
                      </wps:spPr>
                      <wps:style>
                        <a:lnRef idx="0"/>
                        <a:fillRef idx="0"/>
                        <a:effectRef idx="0"/>
                        <a:fontRef idx="minor"/>
                      </wps:style>
                      <wps:bodyPr/>
                    </wps:wsp>
                  </a:graphicData>
                </a:graphic>
              </wp:anchor>
            </w:drawing>
          </mc:Choice>
          <mc:Fallback>
            <w:pict>
              <v:rect id="shape_0" ID="Shape3" fillcolor="#00ff66" stroked="t" style="position:absolute;margin-left:41.6pt;margin-top:0.65pt;width:56.3pt;height:12.85pt">
                <w10:wrap type="none"/>
                <v:fill o:detectmouseclick="t" color2="#ff0099"/>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1604010</wp:posOffset>
                </wp:positionH>
                <wp:positionV relativeFrom="paragraph">
                  <wp:posOffset>8255</wp:posOffset>
                </wp:positionV>
                <wp:extent cx="1094105" cy="164465"/>
                <wp:effectExtent l="0" t="0" r="0" b="0"/>
                <wp:wrapNone/>
                <wp:docPr id="13" name="Shape3"/>
                <a:graphic xmlns:a="http://schemas.openxmlformats.org/drawingml/2006/main">
                  <a:graphicData uri="http://schemas.microsoft.com/office/word/2010/wordprocessingShape">
                    <wps:wsp>
                      <wps:cNvSpPr/>
                      <wps:spPr>
                        <a:xfrm>
                          <a:off x="0" y="0"/>
                          <a:ext cx="109332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126.3pt;margin-top:0.65pt;width:86.05pt;height:12.85pt">
                <w10:wrap type="none"/>
                <v:fill o:detectmouseclick="t" color2="aqua"/>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2697480</wp:posOffset>
                </wp:positionH>
                <wp:positionV relativeFrom="paragraph">
                  <wp:posOffset>8255</wp:posOffset>
                </wp:positionV>
                <wp:extent cx="344805" cy="164465"/>
                <wp:effectExtent l="0" t="0" r="0" b="0"/>
                <wp:wrapNone/>
                <wp:docPr id="14" name="Shape3"/>
                <a:graphic xmlns:a="http://schemas.openxmlformats.org/drawingml/2006/main">
                  <a:graphicData uri="http://schemas.microsoft.com/office/word/2010/wordprocessingShape">
                    <wps:wsp>
                      <wps:cNvSpPr/>
                      <wps:spPr>
                        <a:xfrm>
                          <a:off x="0" y="0"/>
                          <a:ext cx="34416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212.4pt;margin-top:0.65pt;width:27.05pt;height:12.85pt">
                <w10:wrap type="none"/>
                <v:fill o:detectmouseclick="t" color2="yellow"/>
                <v:stroke color="#3465a4" joinstyle="round" endcap="flat"/>
              </v:rect>
            </w:pict>
          </mc:Fallback>
        </mc:AlternateContent>
      </w:r>
      <w:r>
        <w:rPr/>
        <w:t>J1</w:t>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5">
                <wp:simplePos x="0" y="0"/>
                <wp:positionH relativeFrom="column">
                  <wp:posOffset>528320</wp:posOffset>
                </wp:positionH>
                <wp:positionV relativeFrom="paragraph">
                  <wp:posOffset>133985</wp:posOffset>
                </wp:positionV>
                <wp:extent cx="356235" cy="164465"/>
                <wp:effectExtent l="0" t="0" r="0" b="0"/>
                <wp:wrapNone/>
                <wp:docPr id="15" name="Shape3"/>
                <a:graphic xmlns:a="http://schemas.openxmlformats.org/drawingml/2006/main">
                  <a:graphicData uri="http://schemas.microsoft.com/office/word/2010/wordprocessingShape">
                    <wps:wsp>
                      <wps:cNvSpPr/>
                      <wps:spPr>
                        <a:xfrm>
                          <a:off x="0" y="0"/>
                          <a:ext cx="35568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41.6pt;margin-top:10.55pt;width:27.95pt;height:12.85pt">
                <w10:wrap type="none"/>
                <v:fill o:detectmouseclick="t" color2="aqua"/>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883920</wp:posOffset>
                </wp:positionH>
                <wp:positionV relativeFrom="paragraph">
                  <wp:posOffset>133985</wp:posOffset>
                </wp:positionV>
                <wp:extent cx="396240" cy="164465"/>
                <wp:effectExtent l="0" t="0" r="0" b="0"/>
                <wp:wrapNone/>
                <wp:docPr id="16" name="Shape3"/>
                <a:graphic xmlns:a="http://schemas.openxmlformats.org/drawingml/2006/main">
                  <a:graphicData uri="http://schemas.microsoft.com/office/word/2010/wordprocessingShape">
                    <wps:wsp>
                      <wps:cNvSpPr/>
                      <wps:spPr>
                        <a:xfrm>
                          <a:off x="0" y="0"/>
                          <a:ext cx="39564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69.6pt;margin-top:10.55pt;width:31.1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1964055</wp:posOffset>
                </wp:positionH>
                <wp:positionV relativeFrom="paragraph">
                  <wp:posOffset>133985</wp:posOffset>
                </wp:positionV>
                <wp:extent cx="1440815" cy="164465"/>
                <wp:effectExtent l="0" t="0" r="0" b="0"/>
                <wp:wrapNone/>
                <wp:docPr id="17" name="Shape3"/>
                <a:graphic xmlns:a="http://schemas.openxmlformats.org/drawingml/2006/main">
                  <a:graphicData uri="http://schemas.microsoft.com/office/word/2010/wordprocessingShape">
                    <wps:wsp>
                      <wps:cNvSpPr/>
                      <wps:spPr>
                        <a:xfrm>
                          <a:off x="0" y="0"/>
                          <a:ext cx="1440360" cy="163800"/>
                        </a:xfrm>
                        <a:prstGeom prst="rect">
                          <a:avLst/>
                        </a:prstGeom>
                        <a:solidFill>
                          <a:srgbClr val="66ff66"/>
                        </a:solidFill>
                        <a:ln>
                          <a:solidFill>
                            <a:srgbClr val="3465a4"/>
                          </a:solidFill>
                        </a:ln>
                      </wps:spPr>
                      <wps:style>
                        <a:lnRef idx="0"/>
                        <a:fillRef idx="0"/>
                        <a:effectRef idx="0"/>
                        <a:fontRef idx="minor"/>
                      </wps:style>
                      <wps:bodyPr/>
                    </wps:wsp>
                  </a:graphicData>
                </a:graphic>
              </wp:anchor>
            </w:drawing>
          </mc:Choice>
          <mc:Fallback>
            <w:pict>
              <v:rect id="shape_0" ID="Shape3" fillcolor="#66ff66" stroked="t" style="position:absolute;margin-left:154.65pt;margin-top:10.55pt;width:113.35pt;height:12.85pt">
                <w10:wrap type="none"/>
                <v:fill o:detectmouseclick="t" color2="#990099"/>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1604010</wp:posOffset>
                </wp:positionH>
                <wp:positionV relativeFrom="paragraph">
                  <wp:posOffset>133985</wp:posOffset>
                </wp:positionV>
                <wp:extent cx="360680" cy="164465"/>
                <wp:effectExtent l="0" t="0" r="0" b="0"/>
                <wp:wrapNone/>
                <wp:docPr id="18" name="Shape3"/>
                <a:graphic xmlns:a="http://schemas.openxmlformats.org/drawingml/2006/main">
                  <a:graphicData uri="http://schemas.microsoft.com/office/word/2010/wordprocessingShape">
                    <wps:wsp>
                      <wps:cNvSpPr/>
                      <wps:spPr>
                        <a:xfrm>
                          <a:off x="0" y="0"/>
                          <a:ext cx="36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126.3pt;margin-top:10.55pt;width:28.3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1252855</wp:posOffset>
                </wp:positionH>
                <wp:positionV relativeFrom="paragraph">
                  <wp:posOffset>133985</wp:posOffset>
                </wp:positionV>
                <wp:extent cx="351790" cy="164465"/>
                <wp:effectExtent l="0" t="0" r="0" b="0"/>
                <wp:wrapNone/>
                <wp:docPr id="19" name="Shape3"/>
                <a:graphic xmlns:a="http://schemas.openxmlformats.org/drawingml/2006/main">
                  <a:graphicData uri="http://schemas.microsoft.com/office/word/2010/wordprocessingShape">
                    <wps:wsp>
                      <wps:cNvSpPr/>
                      <wps:spPr>
                        <a:xfrm>
                          <a:off x="0" y="0"/>
                          <a:ext cx="351000" cy="163800"/>
                        </a:xfrm>
                        <a:prstGeom prst="rect">
                          <a:avLst/>
                        </a:prstGeom>
                        <a:solidFill>
                          <a:srgbClr val="b2b2b2"/>
                        </a:solidFill>
                        <a:ln>
                          <a:solidFill>
                            <a:srgbClr val="3465a4"/>
                          </a:solidFill>
                        </a:ln>
                      </wps:spPr>
                      <wps:style>
                        <a:lnRef idx="0"/>
                        <a:fillRef idx="0"/>
                        <a:effectRef idx="0"/>
                        <a:fontRef idx="minor"/>
                      </wps:style>
                      <wps:bodyPr/>
                    </wps:wsp>
                  </a:graphicData>
                </a:graphic>
              </wp:anchor>
            </w:drawing>
          </mc:Choice>
          <mc:Fallback>
            <w:pict>
              <v:rect id="shape_0" ID="Shape3" fillcolor="#b2b2b2" stroked="t" style="position:absolute;margin-left:98.65pt;margin-top:10.55pt;width:27.6pt;height:12.85pt">
                <w10:wrap type="none"/>
                <v:fill o:detectmouseclick="t" color2="#4d4d4d"/>
                <v:stroke color="#3465a4" joinstyle="round" endcap="flat"/>
              </v:rect>
            </w:pict>
          </mc:Fallback>
        </mc:AlternateContent>
      </w:r>
      <w:r>
        <w:rPr/>
        <w:t>J2</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26">
                <wp:simplePos x="0" y="0"/>
                <wp:positionH relativeFrom="column">
                  <wp:posOffset>1964055</wp:posOffset>
                </wp:positionH>
                <wp:positionV relativeFrom="paragraph">
                  <wp:posOffset>61595</wp:posOffset>
                </wp:positionV>
                <wp:extent cx="720725" cy="164465"/>
                <wp:effectExtent l="0" t="0" r="0" b="0"/>
                <wp:wrapNone/>
                <wp:docPr id="20" name="Shape3"/>
                <a:graphic xmlns:a="http://schemas.openxmlformats.org/drawingml/2006/main">
                  <a:graphicData uri="http://schemas.microsoft.com/office/word/2010/wordprocessingShape">
                    <wps:wsp>
                      <wps:cNvSpPr/>
                      <wps:spPr>
                        <a:xfrm>
                          <a:off x="0" y="0"/>
                          <a:ext cx="72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154.65pt;margin-top:4.85pt;width:56.65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523875</wp:posOffset>
                </wp:positionH>
                <wp:positionV relativeFrom="paragraph">
                  <wp:posOffset>61595</wp:posOffset>
                </wp:positionV>
                <wp:extent cx="359410" cy="164465"/>
                <wp:effectExtent l="0" t="0" r="0" b="0"/>
                <wp:wrapNone/>
                <wp:docPr id="21" name="Shape3"/>
                <a:graphic xmlns:a="http://schemas.openxmlformats.org/drawingml/2006/main">
                  <a:graphicData uri="http://schemas.microsoft.com/office/word/2010/wordprocessingShape">
                    <wps:wsp>
                      <wps:cNvSpPr/>
                      <wps:spPr>
                        <a:xfrm>
                          <a:off x="0" y="0"/>
                          <a:ext cx="35892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41.25pt;margin-top:4.85pt;width:28.2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2684145</wp:posOffset>
                </wp:positionH>
                <wp:positionV relativeFrom="paragraph">
                  <wp:posOffset>61595</wp:posOffset>
                </wp:positionV>
                <wp:extent cx="720725" cy="164465"/>
                <wp:effectExtent l="0" t="0" r="0" b="0"/>
                <wp:wrapNone/>
                <wp:docPr id="22" name="Shape3"/>
                <a:graphic xmlns:a="http://schemas.openxmlformats.org/drawingml/2006/main">
                  <a:graphicData uri="http://schemas.microsoft.com/office/word/2010/wordprocessingShape">
                    <wps:wsp>
                      <wps:cNvSpPr/>
                      <wps:spPr>
                        <a:xfrm>
                          <a:off x="0" y="0"/>
                          <a:ext cx="72000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211.35pt;margin-top:4.85pt;width:56.65pt;height:12.85pt">
                <w10:wrap type="none"/>
                <v:fill o:detectmouseclick="t" color2="aqua"/>
                <v:stroke color="#3465a4" joinstyle="round" endcap="flat"/>
              </v:rect>
            </w:pict>
          </mc:Fallback>
        </mc:AlternateContent>
      </w:r>
      <w:r>
        <w:rPr/>
        <w:t>J3</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72390</wp:posOffset>
                </wp:positionH>
                <wp:positionV relativeFrom="paragraph">
                  <wp:posOffset>113665</wp:posOffset>
                </wp:positionV>
                <wp:extent cx="4065270" cy="9525"/>
                <wp:effectExtent l="0" t="0" r="0" b="0"/>
                <wp:wrapNone/>
                <wp:docPr id="23" name="Shape2"/>
                <a:graphic xmlns:a="http://schemas.openxmlformats.org/drawingml/2006/main">
                  <a:graphicData uri="http://schemas.microsoft.com/office/word/2010/wordprocessingShape">
                    <wps:wsp>
                      <wps:cNvSpPr/>
                      <wps:spPr>
                        <a:xfrm flipV="1">
                          <a:off x="0" y="0"/>
                          <a:ext cx="4064760" cy="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7pt,8.6pt" to="325.7pt,9.25pt" ID="Shape2" stroked="t" style="position:absolute;flip:y">
                <v:stroke color="#3465a4" joinstyle="round" endcap="flat"/>
                <v:fill o:detectmouseclick="t" on="false"/>
              </v:line>
            </w:pict>
          </mc:Fallback>
        </mc:AlternateContent>
      </w:r>
    </w:p>
    <w:p>
      <w:pPr>
        <w:pStyle w:val="Normal"/>
        <w:rPr/>
      </w:pPr>
      <w:r>
        <w:rPr/>
        <w:tab/>
        <w:tab/>
        <w:t xml:space="preserve">10    20    30    </w:t>
      </w:r>
      <w:r>
        <w:rPr/>
        <w:t xml:space="preserve">40    50    60    70    80    90    </w:t>
      </w:r>
      <w:r>
        <w:rPr/>
        <w:t>CPU time(ms)</w:t>
      </w:r>
    </w:p>
    <w:p>
      <w:pPr>
        <w:pStyle w:val="Normal"/>
        <w:rPr/>
      </w:pPr>
      <w:r>
        <w:rPr/>
      </w:r>
    </w:p>
    <w:p>
      <w:pPr>
        <w:pStyle w:val="Normal"/>
        <w:rPr/>
      </w:pPr>
      <w:r>
        <mc:AlternateContent>
          <mc:Choice Requires="wps">
            <w:drawing>
              <wp:anchor behindDoc="0" distT="0" distB="0" distL="0" distR="0" simplePos="0" locked="0" layoutInCell="1" allowOverlap="1" relativeHeight="6">
                <wp:simplePos x="0" y="0"/>
                <wp:positionH relativeFrom="column">
                  <wp:posOffset>528320</wp:posOffset>
                </wp:positionH>
                <wp:positionV relativeFrom="paragraph">
                  <wp:posOffset>35560</wp:posOffset>
                </wp:positionV>
                <wp:extent cx="212090" cy="164465"/>
                <wp:effectExtent l="0" t="0" r="0" b="0"/>
                <wp:wrapNone/>
                <wp:docPr id="24" name="Shape3"/>
                <a:graphic xmlns:a="http://schemas.openxmlformats.org/drawingml/2006/main">
                  <a:graphicData uri="http://schemas.microsoft.com/office/word/2010/wordprocessingShape">
                    <wps:wsp>
                      <wps:cNvSpPr/>
                      <wps:spPr>
                        <a:xfrm>
                          <a:off x="0" y="0"/>
                          <a:ext cx="21132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41.6pt;margin-top:2.8pt;width:16.6pt;height:12.85pt">
                <w10:wrap type="none"/>
                <v:fill o:detectmouseclick="t" color2="yellow"/>
                <v:stroke color="#3465a4" joinstyle="round" endcap="flat"/>
              </v:rect>
            </w:pict>
          </mc:Fallback>
        </mc:AlternateContent>
      </w:r>
      <w:r>
        <w:rPr/>
        <w:tab/>
        <w:tab/>
        <w:tab/>
      </w:r>
      <w:r>
        <w:rPr/>
        <w:t>CPU Time</w:t>
      </w:r>
    </w:p>
    <w:p>
      <w:pPr>
        <w:pStyle w:val="Normal"/>
        <w:rPr/>
      </w:pPr>
      <w:r>
        <mc:AlternateContent>
          <mc:Choice Requires="wps">
            <w:drawing>
              <wp:anchor behindDoc="0" distT="0" distB="0" distL="0" distR="0" simplePos="0" locked="0" layoutInCell="1" allowOverlap="1" relativeHeight="7">
                <wp:simplePos x="0" y="0"/>
                <wp:positionH relativeFrom="column">
                  <wp:posOffset>528320</wp:posOffset>
                </wp:positionH>
                <wp:positionV relativeFrom="paragraph">
                  <wp:posOffset>26035</wp:posOffset>
                </wp:positionV>
                <wp:extent cx="212090" cy="164465"/>
                <wp:effectExtent l="0" t="0" r="0" b="0"/>
                <wp:wrapNone/>
                <wp:docPr id="25" name="Shape3"/>
                <a:graphic xmlns:a="http://schemas.openxmlformats.org/drawingml/2006/main">
                  <a:graphicData uri="http://schemas.microsoft.com/office/word/2010/wordprocessingShape">
                    <wps:wsp>
                      <wps:cNvSpPr/>
                      <wps:spPr>
                        <a:xfrm>
                          <a:off x="0" y="0"/>
                          <a:ext cx="211320" cy="163800"/>
                        </a:xfrm>
                        <a:prstGeom prst="rect">
                          <a:avLst/>
                        </a:prstGeom>
                        <a:solidFill>
                          <a:srgbClr val="ff3333"/>
                        </a:solidFill>
                        <a:ln>
                          <a:solidFill>
                            <a:srgbClr val="3465a4"/>
                          </a:solidFill>
                        </a:ln>
                      </wps:spPr>
                      <wps:style>
                        <a:lnRef idx="0"/>
                        <a:fillRef idx="0"/>
                        <a:effectRef idx="0"/>
                        <a:fontRef idx="minor"/>
                      </wps:style>
                      <wps:bodyPr/>
                    </wps:wsp>
                  </a:graphicData>
                </a:graphic>
              </wp:anchor>
            </w:drawing>
          </mc:Choice>
          <mc:Fallback>
            <w:pict>
              <v:rect id="shape_0" ID="Shape3" fillcolor="#ff3333" stroked="t" style="position:absolute;margin-left:41.6pt;margin-top:2.05pt;width:16.6pt;height:12.85pt">
                <w10:wrap type="none"/>
                <v:fill o:detectmouseclick="t" color2="#00cccc"/>
                <v:stroke color="#3465a4" joinstyle="round" endcap="flat"/>
              </v:rect>
            </w:pict>
          </mc:Fallback>
        </mc:AlternateContent>
      </w:r>
      <w:r>
        <w:rPr/>
        <w:tab/>
        <w:tab/>
        <w:tab/>
      </w:r>
      <w:r>
        <w:rPr/>
        <w:t>IO1 Time</w:t>
      </w:r>
    </w:p>
    <w:p>
      <w:pPr>
        <w:pStyle w:val="Normal"/>
        <w:rPr/>
      </w:pPr>
      <w:r>
        <mc:AlternateContent>
          <mc:Choice Requires="wps">
            <w:drawing>
              <wp:anchor behindDoc="0" distT="0" distB="0" distL="0" distR="0" simplePos="0" locked="0" layoutInCell="1" allowOverlap="1" relativeHeight="8">
                <wp:simplePos x="0" y="0"/>
                <wp:positionH relativeFrom="column">
                  <wp:posOffset>528320</wp:posOffset>
                </wp:positionH>
                <wp:positionV relativeFrom="paragraph">
                  <wp:posOffset>26670</wp:posOffset>
                </wp:positionV>
                <wp:extent cx="222885" cy="164465"/>
                <wp:effectExtent l="0" t="0" r="0" b="0"/>
                <wp:wrapNone/>
                <wp:docPr id="26" name="Shape3"/>
                <a:graphic xmlns:a="http://schemas.openxmlformats.org/drawingml/2006/main">
                  <a:graphicData uri="http://schemas.microsoft.com/office/word/2010/wordprocessingShape">
                    <wps:wsp>
                      <wps:cNvSpPr/>
                      <wps:spPr>
                        <a:xfrm>
                          <a:off x="0" y="0"/>
                          <a:ext cx="222120" cy="163800"/>
                        </a:xfrm>
                        <a:prstGeom prst="rect">
                          <a:avLst/>
                        </a:prstGeom>
                        <a:solidFill>
                          <a:srgbClr val="66ff66"/>
                        </a:solidFill>
                        <a:ln>
                          <a:solidFill>
                            <a:srgbClr val="3465a4"/>
                          </a:solidFill>
                        </a:ln>
                      </wps:spPr>
                      <wps:style>
                        <a:lnRef idx="0"/>
                        <a:fillRef idx="0"/>
                        <a:effectRef idx="0"/>
                        <a:fontRef idx="minor"/>
                      </wps:style>
                      <wps:bodyPr/>
                    </wps:wsp>
                  </a:graphicData>
                </a:graphic>
              </wp:anchor>
            </w:drawing>
          </mc:Choice>
          <mc:Fallback>
            <w:pict>
              <v:rect id="shape_0" ID="Shape3" fillcolor="#66ff66" stroked="t" style="position:absolute;margin-left:41.6pt;margin-top:2.1pt;width:17.45pt;height:12.85pt">
                <w10:wrap type="none"/>
                <v:fill o:detectmouseclick="t" color2="#990099"/>
                <v:stroke color="#3465a4" joinstyle="round" endcap="flat"/>
              </v:rect>
            </w:pict>
          </mc:Fallback>
        </mc:AlternateContent>
      </w:r>
      <w:r>
        <w:rPr/>
        <w:tab/>
        <w:tab/>
        <w:tab/>
      </w:r>
      <w:r>
        <w:rPr/>
        <w:t>IO2 Time</w:t>
      </w:r>
    </w:p>
    <w:p>
      <w:pPr>
        <w:pStyle w:val="Normal"/>
        <w:rPr/>
      </w:pPr>
      <w:r>
        <mc:AlternateContent>
          <mc:Choice Requires="wps">
            <w:drawing>
              <wp:anchor behindDoc="0" distT="0" distB="0" distL="0" distR="0" simplePos="0" locked="0" layoutInCell="1" allowOverlap="1" relativeHeight="16">
                <wp:simplePos x="0" y="0"/>
                <wp:positionH relativeFrom="column">
                  <wp:posOffset>533400</wp:posOffset>
                </wp:positionH>
                <wp:positionV relativeFrom="paragraph">
                  <wp:posOffset>37465</wp:posOffset>
                </wp:positionV>
                <wp:extent cx="227965" cy="164465"/>
                <wp:effectExtent l="0" t="0" r="0" b="0"/>
                <wp:wrapNone/>
                <wp:docPr id="27" name="Shape3"/>
                <a:graphic xmlns:a="http://schemas.openxmlformats.org/drawingml/2006/main">
                  <a:graphicData uri="http://schemas.microsoft.com/office/word/2010/wordprocessingShape">
                    <wps:wsp>
                      <wps:cNvSpPr/>
                      <wps:spPr>
                        <a:xfrm>
                          <a:off x="0" y="0"/>
                          <a:ext cx="227160" cy="163800"/>
                        </a:xfrm>
                        <a:prstGeom prst="rect">
                          <a:avLst/>
                        </a:prstGeom>
                        <a:solidFill>
                          <a:srgbClr val="b2b2b2"/>
                        </a:solidFill>
                        <a:ln>
                          <a:solidFill>
                            <a:srgbClr val="3465a4"/>
                          </a:solidFill>
                        </a:ln>
                      </wps:spPr>
                      <wps:style>
                        <a:lnRef idx="0"/>
                        <a:fillRef idx="0"/>
                        <a:effectRef idx="0"/>
                        <a:fontRef idx="minor"/>
                      </wps:style>
                      <wps:bodyPr/>
                    </wps:wsp>
                  </a:graphicData>
                </a:graphic>
              </wp:anchor>
            </w:drawing>
          </mc:Choice>
          <mc:Fallback>
            <w:pict>
              <v:rect id="shape_0" ID="Shape3" fillcolor="#b2b2b2" stroked="t" style="position:absolute;margin-left:42pt;margin-top:2.95pt;width:17.85pt;height:12.85pt">
                <w10:wrap type="none"/>
                <v:fill o:detectmouseclick="t" color2="#4d4d4d"/>
                <v:stroke color="#3465a4" joinstyle="round" endcap="flat"/>
              </v:rect>
            </w:pict>
          </mc:Fallback>
        </mc:AlternateContent>
      </w:r>
      <w:r>
        <w:rPr/>
        <w:tab/>
        <w:tab/>
        <w:tab/>
      </w:r>
      <w:r>
        <w:rPr/>
        <w:t>Wait</w:t>
      </w:r>
    </w:p>
    <w:p>
      <w:pPr>
        <w:pStyle w:val="Normal"/>
        <w:rPr/>
      </w:pPr>
      <w:r>
        <w:rPr/>
      </w:r>
    </w:p>
    <w:p>
      <w:pPr>
        <w:pStyle w:val="Normal"/>
        <w:rPr/>
      </w:pPr>
      <w:r>
        <w:rPr/>
      </w:r>
    </w:p>
    <w:p>
      <w:pPr>
        <w:pStyle w:val="Normal"/>
        <w:rPr>
          <w:b/>
          <w:b/>
          <w:bCs/>
          <w:u w:val="single"/>
        </w:rPr>
      </w:pPr>
      <w:r>
        <w:rPr>
          <w:b/>
          <w:bCs/>
          <w:u w:val="single"/>
        </w:rPr>
      </w:r>
    </w:p>
    <w:tbl>
      <w:tblPr>
        <w:tblW w:w="83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7"/>
        <w:gridCol w:w="2525"/>
        <w:gridCol w:w="2158"/>
        <w:gridCol w:w="2456"/>
      </w:tblGrid>
      <w:tr>
        <w:trPr/>
        <w:tc>
          <w:tcPr>
            <w:tcW w:w="11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Processes</w:t>
            </w:r>
          </w:p>
        </w:tc>
        <w:tc>
          <w:tcPr>
            <w:tcW w:w="25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Turnaround Time (ms)</w:t>
            </w:r>
          </w:p>
        </w:tc>
        <w:tc>
          <w:tcPr>
            <w:tcW w:w="21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CPU utilisation rate</w:t>
            </w:r>
          </w:p>
        </w:tc>
        <w:tc>
          <w:tcPr>
            <w:tcW w:w="2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Utilisation Rate of IO1</w:t>
            </w:r>
          </w:p>
        </w:tc>
      </w:tr>
      <w:tr>
        <w:trPr/>
        <w:tc>
          <w:tcPr>
            <w:tcW w:w="11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J1</w:t>
            </w:r>
          </w:p>
        </w:tc>
        <w:tc>
          <w:tcPr>
            <w:tcW w:w="25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w:t>
            </w:r>
          </w:p>
        </w:tc>
        <w:tc>
          <w:tcPr>
            <w:tcW w:w="215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w:t>
            </w:r>
          </w:p>
        </w:tc>
        <w:tc>
          <w:tcPr>
            <w:tcW w:w="24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3/8</w:t>
            </w:r>
          </w:p>
        </w:tc>
      </w:tr>
      <w:tr>
        <w:trPr/>
        <w:tc>
          <w:tcPr>
            <w:tcW w:w="11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J2</w:t>
            </w:r>
          </w:p>
        </w:tc>
        <w:tc>
          <w:tcPr>
            <w:tcW w:w="25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90</w:t>
            </w:r>
          </w:p>
        </w:tc>
        <w:tc>
          <w:tcPr>
            <w:tcW w:w="215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w:t>
            </w:r>
          </w:p>
        </w:tc>
        <w:tc>
          <w:tcPr>
            <w:tcW w:w="24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w:t>
            </w:r>
          </w:p>
        </w:tc>
      </w:tr>
      <w:tr>
        <w:trPr/>
        <w:tc>
          <w:tcPr>
            <w:tcW w:w="11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J3</w:t>
            </w:r>
          </w:p>
        </w:tc>
        <w:tc>
          <w:tcPr>
            <w:tcW w:w="25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90</w:t>
            </w:r>
          </w:p>
        </w:tc>
        <w:tc>
          <w:tcPr>
            <w:tcW w:w="215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w:t>
            </w:r>
          </w:p>
        </w:tc>
        <w:tc>
          <w:tcPr>
            <w:tcW w:w="24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w:t>
            </w:r>
          </w:p>
        </w:tc>
      </w:tr>
    </w:tbl>
    <w:p>
      <w:pPr>
        <w:pStyle w:val="Normal"/>
        <w:rPr>
          <w:b/>
          <w:b/>
          <w:bCs/>
          <w:u w:val="single"/>
        </w:rPr>
      </w:pPr>
      <w:r>
        <w:rPr>
          <w:b/>
          <w:bCs/>
          <w:u w:val="single"/>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811" w:hanging="420"/>
      </w:pPr>
    </w:lvl>
    <w:lvl w:ilvl="1">
      <w:start w:val="1"/>
      <w:numFmt w:val="lowerLetter"/>
      <w:lvlText w:val="%2)"/>
      <w:lvlJc w:val="left"/>
      <w:pPr>
        <w:ind w:left="1231" w:hanging="420"/>
      </w:pPr>
    </w:lvl>
    <w:lvl w:ilvl="2">
      <w:start w:val="1"/>
      <w:numFmt w:val="lowerRoman"/>
      <w:lvlText w:val="%3."/>
      <w:lvlJc w:val="right"/>
      <w:pPr>
        <w:ind w:left="1651" w:hanging="420"/>
      </w:pPr>
    </w:lvl>
    <w:lvl w:ilvl="3">
      <w:start w:val="1"/>
      <w:numFmt w:val="decimal"/>
      <w:lvlText w:val="%4."/>
      <w:lvlJc w:val="left"/>
      <w:pPr>
        <w:ind w:left="2071" w:hanging="420"/>
      </w:pPr>
    </w:lvl>
    <w:lvl w:ilvl="4">
      <w:start w:val="1"/>
      <w:numFmt w:val="lowerLetter"/>
      <w:lvlText w:val="%5)"/>
      <w:lvlJc w:val="left"/>
      <w:pPr>
        <w:ind w:left="2491" w:hanging="420"/>
      </w:pPr>
    </w:lvl>
    <w:lvl w:ilvl="5">
      <w:start w:val="1"/>
      <w:numFmt w:val="lowerRoman"/>
      <w:lvlText w:val="%6."/>
      <w:lvlJc w:val="right"/>
      <w:pPr>
        <w:ind w:left="2911" w:hanging="420"/>
      </w:pPr>
    </w:lvl>
    <w:lvl w:ilvl="6">
      <w:start w:val="1"/>
      <w:numFmt w:val="decimal"/>
      <w:lvlText w:val="%7."/>
      <w:lvlJc w:val="left"/>
      <w:pPr>
        <w:ind w:left="3331" w:hanging="420"/>
      </w:pPr>
    </w:lvl>
    <w:lvl w:ilvl="7">
      <w:start w:val="1"/>
      <w:numFmt w:val="lowerLetter"/>
      <w:lvlText w:val="%8)"/>
      <w:lvlJc w:val="left"/>
      <w:pPr>
        <w:ind w:left="3751" w:hanging="420"/>
      </w:pPr>
    </w:lvl>
    <w:lvl w:ilvl="8">
      <w:start w:val="1"/>
      <w:numFmt w:val="lowerRoman"/>
      <w:lvlText w:val="%9."/>
      <w:lvlJc w:val="right"/>
      <w:pPr>
        <w:ind w:left="4171"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7f09"/>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bc54c5"/>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bc54c5"/>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c54c5"/>
    <w:rPr>
      <w:b/>
      <w:bCs/>
      <w:sz w:val="44"/>
      <w:szCs w:val="44"/>
    </w:rPr>
  </w:style>
  <w:style w:type="character" w:styleId="2Char" w:customStyle="1">
    <w:name w:val="标题 2 Char"/>
    <w:basedOn w:val="DefaultParagraphFont"/>
    <w:link w:val="2"/>
    <w:uiPriority w:val="9"/>
    <w:qFormat/>
    <w:rsid w:val="00bc54c5"/>
    <w:rPr>
      <w:rFonts w:ascii="Cambria" w:hAnsi="Cambria" w:eastAsia="宋体" w:cs="" w:asciiTheme="majorHAnsi" w:cstheme="majorBidi" w:eastAsiaTheme="majorEastAsia" w:hAnsiTheme="majorHAnsi"/>
      <w:b/>
      <w:bCs/>
      <w:sz w:val="32"/>
      <w:szCs w:val="32"/>
    </w:rPr>
  </w:style>
  <w:style w:type="character" w:styleId="Char" w:customStyle="1">
    <w:name w:val="批注框文本 Char"/>
    <w:basedOn w:val="DefaultParagraphFont"/>
    <w:link w:val="a4"/>
    <w:uiPriority w:val="99"/>
    <w:semiHidden/>
    <w:qFormat/>
    <w:rsid w:val="00c95ed5"/>
    <w:rPr>
      <w:sz w:val="16"/>
      <w:szCs w:val="16"/>
    </w:rPr>
  </w:style>
  <w:style w:type="character" w:styleId="Char1" w:customStyle="1">
    <w:name w:val="页眉 Char"/>
    <w:basedOn w:val="DefaultParagraphFont"/>
    <w:link w:val="a6"/>
    <w:uiPriority w:val="99"/>
    <w:qFormat/>
    <w:rsid w:val="00b46018"/>
    <w:rPr>
      <w:sz w:val="18"/>
      <w:szCs w:val="18"/>
    </w:rPr>
  </w:style>
  <w:style w:type="character" w:styleId="Char2" w:customStyle="1">
    <w:name w:val="页脚 Char"/>
    <w:basedOn w:val="DefaultParagraphFont"/>
    <w:link w:val="a7"/>
    <w:uiPriority w:val="99"/>
    <w:qFormat/>
    <w:rsid w:val="00b46018"/>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54c5"/>
    <w:pPr>
      <w:ind w:firstLine="420"/>
    </w:pPr>
    <w:rPr/>
  </w:style>
  <w:style w:type="paragraph" w:styleId="BalloonText">
    <w:name w:val="Balloon Text"/>
    <w:basedOn w:val="Normal"/>
    <w:link w:val="Char"/>
    <w:uiPriority w:val="99"/>
    <w:semiHidden/>
    <w:unhideWhenUsed/>
    <w:qFormat/>
    <w:rsid w:val="00c95ed5"/>
    <w:pPr/>
    <w:rPr>
      <w:sz w:val="16"/>
      <w:szCs w:val="16"/>
    </w:rPr>
  </w:style>
  <w:style w:type="paragraph" w:styleId="Caption1">
    <w:name w:val="caption"/>
    <w:basedOn w:val="Normal"/>
    <w:uiPriority w:val="35"/>
    <w:unhideWhenUsed/>
    <w:qFormat/>
    <w:rsid w:val="00a059c6"/>
    <w:pPr/>
    <w:rPr>
      <w:rFonts w:ascii="Cambria" w:hAnsi="Cambria" w:eastAsia="黑体" w:cs="" w:asciiTheme="majorHAnsi" w:cstheme="majorBidi" w:hAnsiTheme="majorHAnsi"/>
      <w:sz w:val="20"/>
      <w:szCs w:val="20"/>
    </w:rPr>
  </w:style>
  <w:style w:type="paragraph" w:styleId="Header">
    <w:name w:val="Header"/>
    <w:basedOn w:val="Normal"/>
    <w:link w:val="Char0"/>
    <w:uiPriority w:val="99"/>
    <w:unhideWhenUsed/>
    <w:rsid w:val="00b4601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b46018"/>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3EA0-AC3C-448D-9081-E0A4B15B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Application>LibreOffice/5.2.2.2$Linux_X86_64 LibreOffice_project/20m0$Build-2</Application>
  <Pages>6</Pages>
  <Words>1362</Words>
  <Characters>6712</Characters>
  <CharactersWithSpaces>8014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2017-03-23T20:46:55Z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