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415EEC" w14:textId="77777777" w:rsidR="00EF1877" w:rsidRDefault="00EF1877" w:rsidP="00EF1877">
      <w:pPr>
        <w:rPr>
          <w:lang w:val="fr-FR" w:eastAsia="zh-CN"/>
        </w:rPr>
      </w:pPr>
    </w:p>
    <w:p w14:paraId="68E360F1" w14:textId="77777777" w:rsidR="007164F5" w:rsidRDefault="007164F5" w:rsidP="00EF1877">
      <w:pPr>
        <w:rPr>
          <w:lang w:val="fr-FR"/>
        </w:rPr>
      </w:pPr>
    </w:p>
    <w:p w14:paraId="760AFC40" w14:textId="77777777" w:rsidR="007164F5" w:rsidRDefault="00780BD4" w:rsidP="00780BD4">
      <w:pPr>
        <w:tabs>
          <w:tab w:val="left" w:pos="9060"/>
        </w:tabs>
        <w:rPr>
          <w:lang w:val="fr-FR"/>
        </w:rPr>
      </w:pPr>
      <w:r>
        <w:rPr>
          <w:lang w:val="fr-FR"/>
        </w:rPr>
        <w:tab/>
      </w:r>
    </w:p>
    <w:p w14:paraId="1E7C2960" w14:textId="77777777" w:rsidR="007164F5" w:rsidRDefault="007164F5" w:rsidP="00EF1877">
      <w:pPr>
        <w:rPr>
          <w:lang w:val="fr-FR"/>
        </w:rPr>
      </w:pPr>
    </w:p>
    <w:p w14:paraId="1C4C00C0" w14:textId="77777777" w:rsidR="007164F5" w:rsidRDefault="007164F5" w:rsidP="00EF1877">
      <w:pPr>
        <w:rPr>
          <w:lang w:val="fr-FR"/>
        </w:rPr>
      </w:pPr>
    </w:p>
    <w:p w14:paraId="2AC5740F" w14:textId="77777777" w:rsidR="007164F5" w:rsidRDefault="007164F5" w:rsidP="00EF1877">
      <w:pPr>
        <w:rPr>
          <w:lang w:val="fr-FR"/>
        </w:rPr>
      </w:pPr>
    </w:p>
    <w:p w14:paraId="740220AA" w14:textId="77777777" w:rsidR="007164F5" w:rsidRDefault="007164F5" w:rsidP="00EF1877">
      <w:pPr>
        <w:rPr>
          <w:lang w:val="fr-FR"/>
        </w:rPr>
      </w:pPr>
    </w:p>
    <w:p w14:paraId="10AC02F6" w14:textId="77777777" w:rsidR="007164F5" w:rsidRDefault="007164F5" w:rsidP="00EF1877">
      <w:pPr>
        <w:rPr>
          <w:lang w:val="fr-FR"/>
        </w:rPr>
      </w:pPr>
    </w:p>
    <w:p w14:paraId="31FA4BBE" w14:textId="77777777" w:rsidR="007164F5" w:rsidRDefault="007164F5" w:rsidP="00EF1877">
      <w:pPr>
        <w:rPr>
          <w:lang w:val="fr-FR"/>
        </w:rPr>
      </w:pPr>
    </w:p>
    <w:p w14:paraId="6A389096" w14:textId="77777777" w:rsidR="007164F5" w:rsidRDefault="007164F5" w:rsidP="00EF1877">
      <w:pPr>
        <w:rPr>
          <w:lang w:val="fr-FR"/>
        </w:rPr>
      </w:pPr>
    </w:p>
    <w:p w14:paraId="170FBF29" w14:textId="77777777" w:rsidR="007164F5" w:rsidRPr="00F90E63" w:rsidRDefault="007164F5" w:rsidP="00EF1877">
      <w:pPr>
        <w:rPr>
          <w:i/>
          <w:color w:val="0070C0"/>
          <w:lang w:val="fr-FR"/>
        </w:rPr>
      </w:pPr>
    </w:p>
    <w:p w14:paraId="52253440" w14:textId="77777777" w:rsidR="007164F5" w:rsidRPr="00F90E63" w:rsidRDefault="00835818" w:rsidP="00835818">
      <w:pPr>
        <w:spacing w:after="200" w:line="276" w:lineRule="auto"/>
        <w:rPr>
          <w:rFonts w:ascii="Trebuchet MS" w:eastAsiaTheme="minorEastAsia" w:hAnsi="Trebuchet MS" w:cstheme="minorBidi"/>
          <w:b/>
          <w:i/>
          <w:color w:val="0070C0"/>
          <w:sz w:val="40"/>
          <w:szCs w:val="22"/>
        </w:rPr>
      </w:pPr>
      <w:r w:rsidRPr="00F90E63">
        <w:rPr>
          <w:i/>
          <w:color w:val="0070C0"/>
        </w:rPr>
        <w:t xml:space="preserve">      </w:t>
      </w:r>
      <w:r w:rsidR="007164F5" w:rsidRPr="00F90E63">
        <w:rPr>
          <w:rFonts w:ascii="Trebuchet MS" w:eastAsiaTheme="minorEastAsia" w:hAnsi="Trebuchet MS" w:cstheme="minorBidi"/>
          <w:b/>
          <w:i/>
          <w:color w:val="0070C0"/>
          <w:sz w:val="40"/>
          <w:szCs w:val="22"/>
        </w:rPr>
        <w:t>Name of organization/Process Audited</w:t>
      </w:r>
    </w:p>
    <w:p w14:paraId="78526977" w14:textId="77777777" w:rsidR="007164F5" w:rsidRPr="007164F5" w:rsidRDefault="007164F5" w:rsidP="00EF1877"/>
    <w:p w14:paraId="0CA501DB" w14:textId="77777777" w:rsidR="007164F5" w:rsidRPr="007164F5" w:rsidRDefault="00A67E31" w:rsidP="00EF1877">
      <w:r>
        <w:rPr>
          <w:noProof/>
          <w:lang w:eastAsia="ja-JP"/>
        </w:rPr>
        <w:pict w14:anchorId="6EAF9A6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11.25pt;margin-top:6.95pt;width:420.75pt;height:126.75pt;z-index:251656704;mso-width-relative:margin;mso-height-relative:margin" filled="f" stroked="f">
            <v:textbox style="mso-next-textbox:#_x0000_s1028">
              <w:txbxContent>
                <w:p w14:paraId="1226B635" w14:textId="00ED3CCC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sz w:val="28"/>
                      <w:szCs w:val="28"/>
                    </w:rPr>
                  </w:pP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>Audit Number:</w:t>
                  </w:r>
                  <w:r>
                    <w:rPr>
                      <w:rFonts w:ascii="Trebuchet MS" w:hAnsi="Trebuchet MS"/>
                      <w:b/>
                      <w:sz w:val="28"/>
                      <w:szCs w:val="28"/>
                    </w:rPr>
                    <w:t xml:space="preserve"> 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___________</w:t>
                  </w:r>
                  <w:r w:rsidR="00DF455F">
                    <w:rPr>
                      <w:rFonts w:ascii="Trebuchet MS" w:hAnsi="Trebuchet MS"/>
                      <w:sz w:val="28"/>
                      <w:szCs w:val="28"/>
                    </w:rPr>
                    <w:t>1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______________</w:t>
                  </w:r>
                </w:p>
                <w:p w14:paraId="7228DD2D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sz w:val="28"/>
                      <w:szCs w:val="28"/>
                    </w:rPr>
                  </w:pP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>Prepared By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</w:t>
                  </w:r>
                  <w:r w:rsidR="0061568D">
                    <w:rPr>
                      <w:rFonts w:ascii="Trebuchet MS" w:hAnsi="Trebuchet MS"/>
                      <w:sz w:val="28"/>
                      <w:szCs w:val="28"/>
                    </w:rPr>
                    <w:t>Team Salud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___________________</w:t>
                  </w:r>
                </w:p>
                <w:p w14:paraId="24BA03F5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>Audit Date(s):</w:t>
                  </w:r>
                  <w:r w:rsidR="0061568D">
                    <w:rPr>
                      <w:rFonts w:ascii="Trebuchet MS" w:hAnsi="Trebuchet MS"/>
                      <w:sz w:val="28"/>
                      <w:szCs w:val="28"/>
                    </w:rPr>
                    <w:t>_____________June 12 2017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</w:t>
                  </w:r>
                </w:p>
                <w:p w14:paraId="0F36842E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b/>
                      <w:sz w:val="32"/>
                    </w:rPr>
                  </w:pPr>
                </w:p>
                <w:p w14:paraId="397998B3" w14:textId="77777777" w:rsidR="007164F5" w:rsidRDefault="007164F5" w:rsidP="007164F5">
                  <w:pPr>
                    <w:rPr>
                      <w:color w:val="C00000"/>
                    </w:rPr>
                  </w:pPr>
                </w:p>
                <w:p w14:paraId="08E3E984" w14:textId="77777777" w:rsidR="007164F5" w:rsidRPr="008152EE" w:rsidRDefault="007164F5" w:rsidP="007164F5">
                  <w:pPr>
                    <w:rPr>
                      <w:color w:val="C00000"/>
                    </w:rPr>
                  </w:pPr>
                </w:p>
              </w:txbxContent>
            </v:textbox>
          </v:shape>
        </w:pict>
      </w:r>
    </w:p>
    <w:p w14:paraId="3144D958" w14:textId="77777777" w:rsidR="007164F5" w:rsidRPr="007164F5" w:rsidRDefault="007164F5" w:rsidP="00EF1877"/>
    <w:p w14:paraId="3952D3F2" w14:textId="77777777" w:rsidR="007164F5" w:rsidRPr="007164F5" w:rsidRDefault="007164F5" w:rsidP="00EF1877"/>
    <w:p w14:paraId="3999AFA0" w14:textId="77777777" w:rsidR="007164F5" w:rsidRPr="007164F5" w:rsidRDefault="007164F5" w:rsidP="00EF1877"/>
    <w:p w14:paraId="57F35641" w14:textId="77777777" w:rsidR="007164F5" w:rsidRPr="007164F5" w:rsidRDefault="007164F5" w:rsidP="00EF1877"/>
    <w:p w14:paraId="2D40E03E" w14:textId="77777777" w:rsidR="007164F5" w:rsidRPr="007164F5" w:rsidRDefault="007164F5" w:rsidP="00EF1877"/>
    <w:p w14:paraId="2CE78231" w14:textId="77777777" w:rsidR="007164F5" w:rsidRPr="007164F5" w:rsidRDefault="007164F5" w:rsidP="00EF1877"/>
    <w:p w14:paraId="487A5935" w14:textId="77777777" w:rsidR="007164F5" w:rsidRPr="007164F5" w:rsidRDefault="007164F5" w:rsidP="00EF1877"/>
    <w:p w14:paraId="18BD2411" w14:textId="77777777" w:rsidR="007164F5" w:rsidRPr="007164F5" w:rsidRDefault="007164F5" w:rsidP="00EF1877"/>
    <w:p w14:paraId="2B1D638A" w14:textId="77777777" w:rsidR="007164F5" w:rsidRPr="007164F5" w:rsidRDefault="00A67E31" w:rsidP="00EF1877">
      <w:r>
        <w:rPr>
          <w:noProof/>
          <w:lang w:eastAsia="ja-JP"/>
        </w:rPr>
        <w:pict w14:anchorId="61C28AB9">
          <v:shape id="_x0000_s1029" type="#_x0000_t202" style="position:absolute;margin-left:2.25pt;margin-top:9.5pt;width:471pt;height:146.25pt;z-index:251657728;mso-width-relative:margin;mso-height-relative:margin" filled="f" stroked="f">
            <v:textbox style="mso-next-textbox:#_x0000_s1029">
              <w:txbxContent>
                <w:p w14:paraId="5D6ACA66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sz w:val="28"/>
                      <w:szCs w:val="28"/>
                    </w:rPr>
                  </w:pP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 xml:space="preserve">Audit Location: 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___________________</w:t>
                  </w:r>
                  <w:r w:rsidR="0061568D">
                    <w:rPr>
                      <w:rFonts w:ascii="Trebuchet MS" w:hAnsi="Trebuchet MS"/>
                      <w:sz w:val="28"/>
                      <w:szCs w:val="28"/>
                    </w:rPr>
                    <w:t>BJTU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___________________________</w:t>
                  </w:r>
                </w:p>
                <w:p w14:paraId="64E39081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</w:p>
                <w:p w14:paraId="092BA2D2" w14:textId="1ABF3A80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sz w:val="28"/>
                      <w:szCs w:val="28"/>
                    </w:rPr>
                  </w:pP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 xml:space="preserve">Final Audit Report </w:t>
                  </w:r>
                  <w:r w:rsidR="007E04CC">
                    <w:rPr>
                      <w:rFonts w:ascii="Trebuchet MS" w:hAnsi="Trebuchet MS"/>
                      <w:b/>
                      <w:sz w:val="28"/>
                      <w:szCs w:val="28"/>
                    </w:rPr>
                    <w:t>date</w:t>
                  </w:r>
                  <w:r w:rsidRPr="007164F5">
                    <w:rPr>
                      <w:rFonts w:ascii="Trebuchet MS" w:hAnsi="Trebuchet MS"/>
                      <w:b/>
                      <w:sz w:val="28"/>
                      <w:szCs w:val="28"/>
                    </w:rPr>
                    <w:t>:</w:t>
                  </w:r>
                  <w:r w:rsidR="00BA10E9">
                    <w:rPr>
                      <w:rFonts w:ascii="Trebuchet MS" w:hAnsi="Trebuchet MS"/>
                      <w:b/>
                      <w:sz w:val="28"/>
                      <w:szCs w:val="28"/>
                    </w:rPr>
                    <w:t>______</w:t>
                  </w:r>
                  <w:r w:rsidR="00BA10E9">
                    <w:rPr>
                      <w:rFonts w:ascii="Trebuchet MS" w:hAnsi="Trebuchet MS"/>
                      <w:sz w:val="28"/>
                      <w:szCs w:val="28"/>
                    </w:rPr>
                    <w:t>_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</w:t>
                  </w:r>
                  <w:r w:rsidR="00BA10E9">
                    <w:rPr>
                      <w:rFonts w:ascii="Trebuchet MS" w:hAnsi="Trebuchet MS"/>
                      <w:sz w:val="28"/>
                      <w:szCs w:val="28"/>
                    </w:rPr>
                    <w:t xml:space="preserve">June 12 </w:t>
                  </w:r>
                  <w:r w:rsidR="00420A55">
                    <w:rPr>
                      <w:rFonts w:ascii="Trebuchet MS" w:hAnsi="Trebuchet MS"/>
                      <w:sz w:val="28"/>
                      <w:szCs w:val="28"/>
                    </w:rPr>
                    <w:t>2017</w:t>
                  </w:r>
                  <w:r w:rsidR="00BA10E9">
                    <w:rPr>
                      <w:rFonts w:ascii="Trebuchet MS" w:hAnsi="Trebuchet MS"/>
                      <w:sz w:val="28"/>
                      <w:szCs w:val="28"/>
                    </w:rPr>
                    <w:t>________________</w:t>
                  </w:r>
                  <w:r w:rsidRPr="007164F5">
                    <w:rPr>
                      <w:rFonts w:ascii="Trebuchet MS" w:hAnsi="Trebuchet MS"/>
                      <w:sz w:val="28"/>
                      <w:szCs w:val="28"/>
                    </w:rPr>
                    <w:t>__</w:t>
                  </w:r>
                </w:p>
                <w:p w14:paraId="6A1212BA" w14:textId="77777777" w:rsidR="007164F5" w:rsidRPr="007164F5" w:rsidRDefault="007164F5" w:rsidP="007164F5">
                  <w:pPr>
                    <w:spacing w:line="360" w:lineRule="auto"/>
                    <w:rPr>
                      <w:rFonts w:ascii="Trebuchet MS" w:hAnsi="Trebuchet MS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218063ED" w14:textId="77777777" w:rsidR="007164F5" w:rsidRPr="007164F5" w:rsidRDefault="007164F5" w:rsidP="00EF1877"/>
    <w:p w14:paraId="558636D1" w14:textId="77777777" w:rsidR="007164F5" w:rsidRPr="007164F5" w:rsidRDefault="007164F5" w:rsidP="00EF1877"/>
    <w:p w14:paraId="18F1C0DA" w14:textId="77777777" w:rsidR="007164F5" w:rsidRPr="007164F5" w:rsidRDefault="007164F5" w:rsidP="00EF1877"/>
    <w:p w14:paraId="0D802545" w14:textId="77777777" w:rsidR="007164F5" w:rsidRPr="007164F5" w:rsidRDefault="007164F5" w:rsidP="00EF1877"/>
    <w:p w14:paraId="082272C7" w14:textId="77777777" w:rsidR="007164F5" w:rsidRPr="007164F5" w:rsidRDefault="007164F5" w:rsidP="00EF1877"/>
    <w:p w14:paraId="2C9A044D" w14:textId="77777777" w:rsidR="007164F5" w:rsidRPr="007164F5" w:rsidRDefault="007164F5" w:rsidP="00EF1877"/>
    <w:p w14:paraId="2BA3C6CE" w14:textId="77777777" w:rsidR="007164F5" w:rsidRPr="007164F5" w:rsidRDefault="007164F5" w:rsidP="00EF1877"/>
    <w:p w14:paraId="450E9597" w14:textId="77777777" w:rsidR="007164F5" w:rsidRPr="007164F5" w:rsidRDefault="007164F5" w:rsidP="00EF1877"/>
    <w:p w14:paraId="5B8DAA01" w14:textId="77777777" w:rsidR="007164F5" w:rsidRPr="007164F5" w:rsidRDefault="007164F5" w:rsidP="00EF1877"/>
    <w:p w14:paraId="64BFD4A2" w14:textId="77777777" w:rsidR="007164F5" w:rsidRPr="007164F5" w:rsidRDefault="007164F5" w:rsidP="00EF1877"/>
    <w:p w14:paraId="2E4D36C0" w14:textId="77777777" w:rsidR="007164F5" w:rsidRPr="007164F5" w:rsidRDefault="007164F5" w:rsidP="00EF1877"/>
    <w:p w14:paraId="633A2CCE" w14:textId="77777777" w:rsidR="007164F5" w:rsidRPr="007164F5" w:rsidRDefault="00A67E31" w:rsidP="00EF1877">
      <w:r>
        <w:rPr>
          <w:noProof/>
          <w:lang w:eastAsia="ja-JP"/>
        </w:rPr>
        <w:pict w14:anchorId="7F50D569">
          <v:shape id="_x0000_s1030" type="#_x0000_t202" style="position:absolute;margin-left:2.25pt;margin-top:5.95pt;width:444pt;height:76.4pt;z-index:251658752;mso-width-relative:margin;mso-height-relative:margin" filled="f" stroked="f">
            <v:textbox style="mso-next-textbox:#_x0000_s1030">
              <w:txbxContent>
                <w:p w14:paraId="2826AB82" w14:textId="779FD152" w:rsidR="00835818" w:rsidRPr="00835818" w:rsidRDefault="00835818" w:rsidP="00835818">
                  <w:pPr>
                    <w:spacing w:line="360" w:lineRule="auto"/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  <w:r w:rsidRPr="00835818">
                    <w:rPr>
                      <w:rFonts w:ascii="Trebuchet MS" w:hAnsi="Trebuchet MS"/>
                      <w:b/>
                      <w:sz w:val="28"/>
                      <w:szCs w:val="28"/>
                    </w:rPr>
                    <w:t>Auditors</w:t>
                  </w:r>
                  <w:r w:rsidRPr="00835818">
                    <w:rPr>
                      <w:rFonts w:ascii="Trebuchet MS" w:hAnsi="Trebuchet MS"/>
                      <w:sz w:val="28"/>
                      <w:szCs w:val="28"/>
                    </w:rPr>
                    <w:t>:</w:t>
                  </w:r>
                  <w:r w:rsidR="00420A55">
                    <w:rPr>
                      <w:rFonts w:ascii="Trebuchet MS" w:hAnsi="Trebuchet MS"/>
                      <w:sz w:val="28"/>
                      <w:szCs w:val="28"/>
                    </w:rPr>
                    <w:t xml:space="preserve"> Will Detlor, Tom Moulard, Dav</w:t>
                  </w:r>
                  <w:r w:rsidR="0072380F">
                    <w:rPr>
                      <w:rFonts w:ascii="Trebuchet MS" w:hAnsi="Trebuchet MS"/>
                      <w:sz w:val="28"/>
                      <w:szCs w:val="28"/>
                    </w:rPr>
                    <w:t>id Leza, Mathis Raguin, Paul Gué</w:t>
                  </w:r>
                  <w:r w:rsidR="00420A55">
                    <w:rPr>
                      <w:rFonts w:ascii="Trebuchet MS" w:hAnsi="Trebuchet MS"/>
                      <w:sz w:val="28"/>
                      <w:szCs w:val="28"/>
                    </w:rPr>
                    <w:t>n</w:t>
                  </w:r>
                  <w:r w:rsidR="0072380F">
                    <w:rPr>
                      <w:rFonts w:ascii="Trebuchet MS" w:hAnsi="Trebuchet MS"/>
                      <w:sz w:val="28"/>
                      <w:szCs w:val="28"/>
                    </w:rPr>
                    <w:t>é</w:t>
                  </w:r>
                  <w:r w:rsidR="00420A55">
                    <w:rPr>
                      <w:rFonts w:ascii="Trebuchet MS" w:hAnsi="Trebuchet MS"/>
                      <w:sz w:val="28"/>
                      <w:szCs w:val="28"/>
                    </w:rPr>
                    <w:t xml:space="preserve">zan </w:t>
                  </w:r>
                </w:p>
              </w:txbxContent>
            </v:textbox>
          </v:shape>
        </w:pict>
      </w:r>
    </w:p>
    <w:p w14:paraId="49D5B87F" w14:textId="77777777" w:rsidR="007164F5" w:rsidRPr="007164F5" w:rsidRDefault="007164F5" w:rsidP="00EF1877"/>
    <w:p w14:paraId="2713BBED" w14:textId="77777777" w:rsidR="007164F5" w:rsidRPr="007164F5" w:rsidRDefault="007164F5" w:rsidP="00EF1877"/>
    <w:p w14:paraId="3B1D3A21" w14:textId="77777777" w:rsidR="007164F5" w:rsidRPr="007164F5" w:rsidRDefault="007164F5" w:rsidP="00EF1877"/>
    <w:p w14:paraId="6B4BE551" w14:textId="77777777" w:rsidR="007164F5" w:rsidRPr="007164F5" w:rsidRDefault="007164F5" w:rsidP="00EF1877"/>
    <w:p w14:paraId="59A952C1" w14:textId="77777777" w:rsidR="007164F5" w:rsidRPr="007164F5" w:rsidRDefault="007164F5" w:rsidP="00EF1877"/>
    <w:p w14:paraId="4FD8998B" w14:textId="77777777" w:rsidR="007164F5" w:rsidRPr="007164F5" w:rsidRDefault="007164F5" w:rsidP="00EF1877"/>
    <w:p w14:paraId="438744C2" w14:textId="77777777" w:rsidR="007164F5" w:rsidRPr="007164F5" w:rsidRDefault="007164F5" w:rsidP="00EF1877"/>
    <w:p w14:paraId="3765A975" w14:textId="77777777" w:rsidR="007164F5" w:rsidRPr="007164F5" w:rsidRDefault="007164F5" w:rsidP="00EF1877"/>
    <w:p w14:paraId="5222C552" w14:textId="77777777" w:rsidR="007164F5" w:rsidRPr="007164F5" w:rsidRDefault="007164F5" w:rsidP="00EF1877"/>
    <w:p w14:paraId="1AF8B023" w14:textId="77777777" w:rsidR="007164F5" w:rsidRPr="007164F5" w:rsidRDefault="007164F5" w:rsidP="00EF1877"/>
    <w:p w14:paraId="5189DDEB" w14:textId="77777777" w:rsidR="007164F5" w:rsidRPr="007164F5" w:rsidRDefault="007164F5" w:rsidP="00EF1877"/>
    <w:p w14:paraId="31136AD8" w14:textId="77777777" w:rsidR="007164F5" w:rsidRPr="007164F5" w:rsidRDefault="007164F5" w:rsidP="00EF1877"/>
    <w:p w14:paraId="50F6BE94" w14:textId="77777777" w:rsidR="00835818" w:rsidRDefault="00835818" w:rsidP="00146E19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  <w:r w:rsidRPr="00835818">
        <w:rPr>
          <w:rFonts w:ascii="Trebuchet MS" w:eastAsiaTheme="minorEastAsia" w:hAnsi="Trebuchet MS" w:cstheme="minorBidi"/>
          <w:b/>
          <w:sz w:val="28"/>
          <w:szCs w:val="22"/>
        </w:rPr>
        <w:t>Objective:</w:t>
      </w:r>
      <w:r w:rsidRPr="00835818">
        <w:rPr>
          <w:rFonts w:ascii="Trebuchet MS" w:eastAsiaTheme="minorEastAsia" w:hAnsi="Trebuchet MS" w:cs="Arial"/>
          <w:sz w:val="20"/>
          <w:szCs w:val="20"/>
        </w:rPr>
        <w:t xml:space="preserve"> </w:t>
      </w:r>
      <w:r w:rsidR="00146E19">
        <w:rPr>
          <w:rFonts w:ascii="Trebuchet MS" w:eastAsiaTheme="minorEastAsia" w:hAnsi="Trebuchet MS" w:cs="Arial"/>
          <w:sz w:val="20"/>
          <w:szCs w:val="20"/>
        </w:rPr>
        <w:t xml:space="preserve"> </w:t>
      </w:r>
      <w:r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>Verify that processes, quality activities and related records comply with the documented quality system and</w:t>
      </w:r>
      <w:r w:rsidR="00943931"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 xml:space="preserve"> are effective to ISO 9001: 20</w:t>
      </w:r>
      <w:r w:rsidR="00943931" w:rsidRPr="00AD2021">
        <w:rPr>
          <w:rFonts w:ascii="Trebuchet MS" w:eastAsiaTheme="minorEastAsia" w:hAnsi="Trebuchet MS" w:cstheme="minorBidi" w:hint="eastAsia"/>
          <w:i/>
          <w:color w:val="0070C0"/>
          <w:sz w:val="21"/>
          <w:szCs w:val="22"/>
        </w:rPr>
        <w:t>15</w:t>
      </w:r>
      <w:r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 xml:space="preserve"> and/or TL9000 clauses listed in report appendix.</w:t>
      </w:r>
    </w:p>
    <w:p w14:paraId="24FA1300" w14:textId="77777777" w:rsidR="00146E19" w:rsidRPr="00835818" w:rsidRDefault="00146E19" w:rsidP="00146E19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</w:p>
    <w:p w14:paraId="28B7BBAC" w14:textId="77777777" w:rsidR="00835818" w:rsidRPr="00835818" w:rsidRDefault="00835818" w:rsidP="00835818">
      <w:pPr>
        <w:spacing w:after="200" w:line="276" w:lineRule="auto"/>
        <w:rPr>
          <w:rFonts w:ascii="Trebuchet MS" w:eastAsiaTheme="minorEastAsia" w:hAnsi="Trebuchet MS" w:cstheme="minorBidi"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8"/>
          <w:szCs w:val="22"/>
        </w:rPr>
        <w:t>Scope:</w:t>
      </w:r>
      <w:r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 xml:space="preserve"> List names of groups audited, as well as key processes and overall context.</w:t>
      </w:r>
    </w:p>
    <w:p w14:paraId="2BA772B4" w14:textId="38206484" w:rsidR="00835818" w:rsidRPr="00835818" w:rsidRDefault="009A6C05" w:rsidP="00835818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14301024</w:t>
      </w:r>
      <w:r w:rsidR="00A6487F">
        <w:rPr>
          <w:rFonts w:ascii="Trebuchet MS" w:eastAsiaTheme="minorEastAsia" w:hAnsi="Trebuchet MS" w:cs="Arial"/>
          <w:sz w:val="20"/>
          <w:szCs w:val="20"/>
        </w:rPr>
        <w:t xml:space="preserve"> – Team Leader’s Student Number</w:t>
      </w:r>
    </w:p>
    <w:p w14:paraId="51E8263A" w14:textId="77777777" w:rsidR="00835818" w:rsidRPr="00146E19" w:rsidRDefault="00835818" w:rsidP="00146E19">
      <w:pPr>
        <w:spacing w:after="200" w:line="276" w:lineRule="auto"/>
        <w:rPr>
          <w:rFonts w:ascii="Trebuchet MS" w:eastAsiaTheme="minorEastAsia" w:hAnsi="Trebuchet MS" w:cstheme="minorBidi"/>
          <w:b/>
          <w:sz w:val="28"/>
          <w:szCs w:val="22"/>
        </w:rPr>
      </w:pPr>
      <w:r w:rsidRPr="00835818">
        <w:rPr>
          <w:rFonts w:ascii="Trebuchet MS" w:eastAsiaTheme="minorEastAsia" w:hAnsi="Trebuchet MS" w:cstheme="minorBidi"/>
          <w:b/>
          <w:sz w:val="28"/>
          <w:szCs w:val="22"/>
        </w:rPr>
        <w:t>Applicable audit records:</w:t>
      </w:r>
      <w:r>
        <w:rPr>
          <w:rFonts w:ascii="Trebuchet MS" w:eastAsiaTheme="minorEastAsia" w:hAnsi="Trebuchet MS" w:cstheme="minorBidi"/>
          <w:b/>
          <w:sz w:val="28"/>
          <w:szCs w:val="22"/>
        </w:rPr>
        <w:t xml:space="preserve"> </w:t>
      </w:r>
      <w:r w:rsidR="00146E19">
        <w:rPr>
          <w:rFonts w:ascii="Trebuchet MS" w:eastAsiaTheme="minorEastAsia" w:hAnsi="Trebuchet MS" w:cstheme="minorBidi"/>
          <w:b/>
          <w:sz w:val="28"/>
          <w:szCs w:val="22"/>
        </w:rPr>
        <w:t xml:space="preserve"> </w:t>
      </w:r>
      <w:r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>Past audit reports and Corrective Action Requests/Findings.</w:t>
      </w:r>
    </w:p>
    <w:p w14:paraId="520F59CF" w14:textId="28A06DEC" w:rsidR="00146E19" w:rsidRDefault="00D24137" w:rsidP="00761F15">
      <w:pPr>
        <w:spacing w:after="200" w:line="276" w:lineRule="auto"/>
        <w:rPr>
          <w:rFonts w:ascii="Trebuchet MS" w:eastAsiaTheme="minorEastAsia" w:hAnsi="Trebuchet MS" w:cstheme="minorBidi"/>
          <w:sz w:val="21"/>
          <w:szCs w:val="22"/>
        </w:rPr>
      </w:pPr>
      <w:r>
        <w:rPr>
          <w:rFonts w:ascii="Trebuchet MS" w:eastAsiaTheme="minorEastAsia" w:hAnsi="Trebuchet MS" w:cstheme="minorBidi"/>
          <w:sz w:val="21"/>
          <w:szCs w:val="22"/>
        </w:rPr>
        <w:t>See following</w:t>
      </w:r>
    </w:p>
    <w:p w14:paraId="31F532C4" w14:textId="77777777" w:rsidR="00835818" w:rsidRDefault="00761F15" w:rsidP="00146E19">
      <w:pPr>
        <w:spacing w:after="200" w:line="276" w:lineRule="auto"/>
        <w:rPr>
          <w:rFonts w:ascii="Trebuchet MS" w:eastAsiaTheme="minorEastAsia" w:hAnsi="Trebuchet MS" w:cstheme="minorBidi"/>
          <w:i/>
          <w:color w:val="0070C0"/>
          <w:sz w:val="21"/>
          <w:szCs w:val="22"/>
        </w:rPr>
      </w:pPr>
      <w:r w:rsidRPr="00761F15">
        <w:rPr>
          <w:rFonts w:ascii="Trebuchet MS" w:eastAsiaTheme="minorEastAsia" w:hAnsi="Trebuchet MS" w:cstheme="minorBidi"/>
          <w:b/>
          <w:sz w:val="28"/>
          <w:szCs w:val="22"/>
        </w:rPr>
        <w:t>Executive Summary</w:t>
      </w:r>
      <w:r>
        <w:rPr>
          <w:rFonts w:ascii="Trebuchet MS" w:eastAsiaTheme="minorEastAsia" w:hAnsi="Trebuchet MS" w:cstheme="minorBidi"/>
          <w:b/>
          <w:sz w:val="28"/>
          <w:szCs w:val="22"/>
        </w:rPr>
        <w:t>:</w:t>
      </w:r>
      <w:r w:rsidR="00146E19">
        <w:rPr>
          <w:rFonts w:ascii="Trebuchet MS" w:eastAsiaTheme="minorEastAsia" w:hAnsi="Trebuchet MS" w:cstheme="minorBidi"/>
          <w:b/>
          <w:sz w:val="28"/>
          <w:szCs w:val="22"/>
        </w:rPr>
        <w:t xml:space="preserve"> </w:t>
      </w:r>
      <w:r w:rsidR="00835818" w:rsidRPr="00AD2021">
        <w:rPr>
          <w:rFonts w:ascii="Trebuchet MS" w:eastAsiaTheme="minorEastAsia" w:hAnsi="Trebuchet MS" w:cstheme="minorBidi"/>
          <w:i/>
          <w:color w:val="0070C0"/>
          <w:sz w:val="21"/>
          <w:szCs w:val="22"/>
        </w:rPr>
        <w:t>Write a short description of overall conclusions to provide a quick overview of the audit results for management.</w:t>
      </w:r>
    </w:p>
    <w:p w14:paraId="4641CD08" w14:textId="7326F0BA" w:rsidR="00226A9C" w:rsidRPr="00226A9C" w:rsidRDefault="00226A9C" w:rsidP="00146E19">
      <w:pPr>
        <w:spacing w:after="200" w:line="276" w:lineRule="auto"/>
        <w:rPr>
          <w:rFonts w:ascii="Trebuchet MS" w:eastAsiaTheme="minorEastAsia" w:hAnsi="Trebuchet MS" w:cstheme="minorBidi"/>
          <w:b/>
          <w:color w:val="000000" w:themeColor="text1"/>
          <w:sz w:val="28"/>
          <w:szCs w:val="22"/>
        </w:rPr>
      </w:pPr>
      <w:r>
        <w:rPr>
          <w:rFonts w:ascii="Trebuchet MS" w:eastAsiaTheme="minorEastAsia" w:hAnsi="Trebuchet MS" w:cstheme="minorBidi"/>
          <w:color w:val="000000" w:themeColor="text1"/>
          <w:sz w:val="21"/>
          <w:szCs w:val="22"/>
        </w:rPr>
        <w:t>A thorough inspection processed was followed by the group in subject. A sufficient amount of documents are attached, which were completed at an acceptable quality. However, there were several issues that were identified, which we will explore further in the proceeding document.</w:t>
      </w:r>
    </w:p>
    <w:p w14:paraId="26A95781" w14:textId="677673B5" w:rsidR="008D4B7B" w:rsidRDefault="008D4B7B" w:rsidP="00835818">
      <w:pPr>
        <w:spacing w:after="200" w:line="276" w:lineRule="auto"/>
        <w:rPr>
          <w:rFonts w:ascii="Trebuchet MS" w:eastAsiaTheme="minorEastAsia" w:hAnsi="Trebuchet MS" w:cstheme="minorBidi"/>
          <w:b/>
          <w:sz w:val="28"/>
          <w:szCs w:val="22"/>
        </w:rPr>
      </w:pPr>
    </w:p>
    <w:p w14:paraId="498EC295" w14:textId="77777777" w:rsidR="00835818" w:rsidRPr="00835818" w:rsidRDefault="00835818" w:rsidP="00835818">
      <w:pPr>
        <w:spacing w:after="200" w:line="276" w:lineRule="auto"/>
        <w:rPr>
          <w:rFonts w:ascii="Trebuchet MS" w:eastAsiaTheme="minorEastAsia" w:hAnsi="Trebuchet MS" w:cstheme="minorBidi"/>
          <w:b/>
          <w:sz w:val="28"/>
          <w:szCs w:val="22"/>
        </w:rPr>
      </w:pPr>
      <w:r w:rsidRPr="00835818">
        <w:rPr>
          <w:rFonts w:ascii="Trebuchet MS" w:eastAsiaTheme="minorEastAsia" w:hAnsi="Trebuchet MS" w:cstheme="minorBidi"/>
          <w:b/>
          <w:sz w:val="28"/>
          <w:szCs w:val="22"/>
        </w:rPr>
        <w:t xml:space="preserve">Summary of finding </w:t>
      </w:r>
    </w:p>
    <w:p w14:paraId="04CBBC5A" w14:textId="1ECC9360" w:rsidR="00835818" w:rsidRPr="00835818" w:rsidRDefault="00835818" w:rsidP="00835818">
      <w:pPr>
        <w:spacing w:after="200" w:line="276" w:lineRule="auto"/>
        <w:ind w:left="1440"/>
        <w:rPr>
          <w:rFonts w:ascii="Trebuchet MS" w:eastAsiaTheme="minorEastAsia" w:hAnsi="Trebuchet MS" w:cstheme="minorBidi"/>
          <w:b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1"/>
          <w:szCs w:val="22"/>
        </w:rPr>
        <w:t># of Critical CARs:</w:t>
      </w:r>
      <w:r w:rsidR="0061568D">
        <w:rPr>
          <w:rFonts w:ascii="Trebuchet MS" w:eastAsiaTheme="minorEastAsia" w:hAnsi="Trebuchet MS" w:cstheme="minorBidi"/>
          <w:b/>
          <w:sz w:val="21"/>
          <w:szCs w:val="22"/>
        </w:rPr>
        <w:t xml:space="preserve"> </w:t>
      </w:r>
      <w:r w:rsidR="002C22D1">
        <w:rPr>
          <w:rFonts w:ascii="Trebuchet MS" w:eastAsiaTheme="minorEastAsia" w:hAnsi="Trebuchet MS" w:cstheme="minorBidi"/>
          <w:b/>
          <w:sz w:val="21"/>
          <w:szCs w:val="22"/>
        </w:rPr>
        <w:t>1</w:t>
      </w:r>
    </w:p>
    <w:p w14:paraId="17058397" w14:textId="293E81C6" w:rsidR="00835818" w:rsidRPr="00835818" w:rsidRDefault="00835818" w:rsidP="00835818">
      <w:pPr>
        <w:spacing w:after="200" w:line="276" w:lineRule="auto"/>
        <w:ind w:left="1440"/>
        <w:rPr>
          <w:rFonts w:ascii="Trebuchet MS" w:eastAsiaTheme="minorEastAsia" w:hAnsi="Trebuchet MS" w:cstheme="minorBidi"/>
          <w:b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1"/>
          <w:szCs w:val="22"/>
        </w:rPr>
        <w:t># of Major CARs:</w:t>
      </w:r>
      <w:r w:rsidR="002C22D1">
        <w:rPr>
          <w:rFonts w:ascii="Trebuchet MS" w:eastAsiaTheme="minorEastAsia" w:hAnsi="Trebuchet MS" w:cstheme="minorBidi"/>
          <w:b/>
          <w:sz w:val="21"/>
          <w:szCs w:val="22"/>
        </w:rPr>
        <w:t xml:space="preserve"> 2</w:t>
      </w:r>
    </w:p>
    <w:p w14:paraId="499608DA" w14:textId="5E054FBC" w:rsidR="00835818" w:rsidRPr="00835818" w:rsidRDefault="00835818" w:rsidP="00835818">
      <w:pPr>
        <w:spacing w:after="200" w:line="276" w:lineRule="auto"/>
        <w:ind w:left="1440"/>
        <w:rPr>
          <w:rFonts w:ascii="Trebuchet MS" w:eastAsiaTheme="minorEastAsia" w:hAnsi="Trebuchet MS" w:cstheme="minorBidi"/>
          <w:b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1"/>
          <w:szCs w:val="22"/>
        </w:rPr>
        <w:t># of Minor CARs:</w:t>
      </w:r>
      <w:r w:rsidR="002C22D1">
        <w:rPr>
          <w:rFonts w:ascii="Trebuchet MS" w:eastAsiaTheme="minorEastAsia" w:hAnsi="Trebuchet MS" w:cstheme="minorBidi"/>
          <w:b/>
          <w:sz w:val="21"/>
          <w:szCs w:val="22"/>
        </w:rPr>
        <w:t xml:space="preserve"> 2</w:t>
      </w:r>
    </w:p>
    <w:p w14:paraId="1BDE7A99" w14:textId="0CD0D217" w:rsidR="00835818" w:rsidRPr="00835818" w:rsidRDefault="00835818" w:rsidP="00835818">
      <w:pPr>
        <w:spacing w:after="200" w:line="276" w:lineRule="auto"/>
        <w:ind w:left="1440"/>
        <w:rPr>
          <w:rFonts w:ascii="Trebuchet MS" w:eastAsiaTheme="minorEastAsia" w:hAnsi="Trebuchet MS" w:cstheme="minorBidi"/>
          <w:b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1"/>
          <w:szCs w:val="22"/>
        </w:rPr>
        <w:t># of SP:</w:t>
      </w:r>
      <w:r w:rsidR="002C22D1">
        <w:rPr>
          <w:rFonts w:ascii="Trebuchet MS" w:eastAsiaTheme="minorEastAsia" w:hAnsi="Trebuchet MS" w:cstheme="minorBidi"/>
          <w:b/>
          <w:sz w:val="21"/>
          <w:szCs w:val="22"/>
        </w:rPr>
        <w:t xml:space="preserve"> 2</w:t>
      </w:r>
    </w:p>
    <w:p w14:paraId="41120C89" w14:textId="40197DF2" w:rsidR="00835818" w:rsidRPr="00835818" w:rsidRDefault="00835818" w:rsidP="00835818">
      <w:pPr>
        <w:spacing w:after="200" w:line="276" w:lineRule="auto"/>
        <w:ind w:left="1440"/>
        <w:rPr>
          <w:rFonts w:ascii="Trebuchet MS" w:eastAsiaTheme="minorEastAsia" w:hAnsi="Trebuchet MS" w:cstheme="minorBidi"/>
          <w:b/>
          <w:sz w:val="21"/>
          <w:szCs w:val="22"/>
        </w:rPr>
      </w:pPr>
      <w:r w:rsidRPr="00835818">
        <w:rPr>
          <w:rFonts w:ascii="Trebuchet MS" w:eastAsiaTheme="minorEastAsia" w:hAnsi="Trebuchet MS" w:cstheme="minorBidi"/>
          <w:b/>
          <w:sz w:val="21"/>
          <w:szCs w:val="22"/>
        </w:rPr>
        <w:t># of OFIs:</w:t>
      </w:r>
      <w:r w:rsidR="002C22D1">
        <w:rPr>
          <w:rFonts w:ascii="Trebuchet MS" w:eastAsiaTheme="minorEastAsia" w:hAnsi="Trebuchet MS" w:cstheme="minorBidi"/>
          <w:b/>
          <w:sz w:val="21"/>
          <w:szCs w:val="22"/>
        </w:rPr>
        <w:t xml:space="preserve"> 0</w:t>
      </w:r>
    </w:p>
    <w:p w14:paraId="6C77AC26" w14:textId="77777777" w:rsidR="00835818" w:rsidRPr="00835818" w:rsidRDefault="00835818" w:rsidP="00835818">
      <w:pPr>
        <w:spacing w:after="200" w:line="276" w:lineRule="auto"/>
        <w:rPr>
          <w:rFonts w:ascii="Trebuchet MS" w:eastAsiaTheme="minorEastAsia" w:hAnsi="Trebuchet MS" w:cstheme="minorBidi"/>
          <w:b/>
          <w:sz w:val="21"/>
          <w:szCs w:val="22"/>
        </w:rPr>
      </w:pPr>
    </w:p>
    <w:p w14:paraId="4614197A" w14:textId="0E355284" w:rsidR="00835818" w:rsidRPr="00835818" w:rsidRDefault="00835818" w:rsidP="00835818">
      <w:pPr>
        <w:spacing w:after="200" w:line="276" w:lineRule="auto"/>
        <w:rPr>
          <w:rFonts w:ascii="Trebuchet MS" w:eastAsiaTheme="minorEastAsia" w:hAnsi="Trebuchet MS" w:cs="Arial"/>
          <w:b/>
          <w:sz w:val="20"/>
          <w:szCs w:val="20"/>
          <w:u w:val="single"/>
        </w:rPr>
      </w:pPr>
      <w:r w:rsidRPr="00835818">
        <w:rPr>
          <w:rFonts w:ascii="Trebuchet MS" w:eastAsiaTheme="minorEastAsia" w:hAnsi="Trebuchet MS" w:cs="Arial"/>
          <w:b/>
          <w:sz w:val="20"/>
          <w:szCs w:val="20"/>
        </w:rPr>
        <w:t>Follow-up Audit needed?</w:t>
      </w:r>
      <w:r w:rsidRPr="00835818">
        <w:rPr>
          <w:rFonts w:ascii="Trebuchet MS" w:eastAsiaTheme="minorEastAsia" w:hAnsi="Trebuchet MS" w:cs="Arial"/>
          <w:b/>
          <w:sz w:val="20"/>
          <w:szCs w:val="20"/>
        </w:rPr>
        <w:tab/>
        <w:t>No</w:t>
      </w:r>
      <w:r w:rsidR="00135E91">
        <w:rPr>
          <w:rFonts w:ascii="Trebuchet MS" w:eastAsiaTheme="minorEastAsia" w:hAnsi="Trebuchet MS" w:cs="Arial"/>
          <w:b/>
          <w:sz w:val="20"/>
          <w:szCs w:val="20"/>
        </w:rPr>
        <w:t>: not needed</w:t>
      </w:r>
    </w:p>
    <w:p w14:paraId="0C2237E9" w14:textId="77777777" w:rsidR="007164F5" w:rsidRPr="007164F5" w:rsidRDefault="007164F5" w:rsidP="00EF1877"/>
    <w:p w14:paraId="17C7B047" w14:textId="77777777" w:rsidR="007164F5" w:rsidRPr="007164F5" w:rsidRDefault="007164F5" w:rsidP="00EF1877"/>
    <w:p w14:paraId="62C243F8" w14:textId="77777777" w:rsidR="007164F5" w:rsidRPr="007164F5" w:rsidRDefault="007164F5" w:rsidP="00EF1877"/>
    <w:p w14:paraId="51B6796E" w14:textId="77777777" w:rsidR="007164F5" w:rsidRDefault="007164F5" w:rsidP="00EF1877"/>
    <w:p w14:paraId="605D3FDC" w14:textId="77777777" w:rsidR="00AC729C" w:rsidRDefault="00AC729C" w:rsidP="00EF1877"/>
    <w:p w14:paraId="7467BF06" w14:textId="77777777" w:rsidR="00AC729C" w:rsidRDefault="00AC729C" w:rsidP="00EF1877"/>
    <w:p w14:paraId="4B183CCB" w14:textId="77777777" w:rsidR="00AD2021" w:rsidRDefault="00AD2021" w:rsidP="00EF1877"/>
    <w:p w14:paraId="7BE11C12" w14:textId="77777777" w:rsidR="00AD2021" w:rsidRDefault="00AD2021" w:rsidP="00EF1877"/>
    <w:p w14:paraId="05FEE710" w14:textId="77777777" w:rsidR="00AD2021" w:rsidRDefault="00AD2021" w:rsidP="00EF1877"/>
    <w:p w14:paraId="1EF3027E" w14:textId="77777777" w:rsidR="00AD2021" w:rsidRDefault="00AD2021" w:rsidP="00EF1877"/>
    <w:p w14:paraId="6BB35FA8" w14:textId="77777777" w:rsidR="00AD2021" w:rsidRDefault="00AD2021" w:rsidP="00EF1877"/>
    <w:p w14:paraId="5B699F99" w14:textId="77777777" w:rsidR="007164F5" w:rsidRPr="007164F5" w:rsidRDefault="007164F5" w:rsidP="00EF1877"/>
    <w:p w14:paraId="7E1C9C40" w14:textId="77777777" w:rsidR="00AC729C" w:rsidRPr="00AC729C" w:rsidRDefault="00AC729C" w:rsidP="008D4B7B">
      <w:pPr>
        <w:spacing w:after="200" w:line="276" w:lineRule="auto"/>
        <w:jc w:val="center"/>
        <w:rPr>
          <w:rFonts w:ascii="Trebuchet MS" w:eastAsiaTheme="minorEastAsia" w:hAnsi="Trebuchet MS" w:cstheme="minorBidi"/>
          <w:b/>
          <w:sz w:val="28"/>
          <w:szCs w:val="22"/>
        </w:rPr>
      </w:pPr>
      <w:r w:rsidRPr="00AC729C">
        <w:rPr>
          <w:rFonts w:ascii="Trebuchet MS" w:eastAsiaTheme="minorEastAsia" w:hAnsi="Trebuchet MS" w:cstheme="minorBidi"/>
          <w:b/>
          <w:sz w:val="28"/>
          <w:szCs w:val="22"/>
        </w:rPr>
        <w:t>Overall Assessment</w:t>
      </w:r>
    </w:p>
    <w:p w14:paraId="2AA34421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theme="minorBidi"/>
          <w:b/>
          <w:sz w:val="28"/>
          <w:szCs w:val="22"/>
        </w:rPr>
      </w:pPr>
      <w:r w:rsidRPr="00AC729C">
        <w:rPr>
          <w:rFonts w:ascii="Trebuchet MS" w:eastAsiaTheme="minorEastAsia" w:hAnsi="Trebuchet MS" w:cstheme="minorBidi"/>
          <w:b/>
          <w:sz w:val="28"/>
          <w:szCs w:val="22"/>
        </w:rPr>
        <w:t xml:space="preserve">Corrective Action Requests (CARs) – Non-Conformities </w:t>
      </w:r>
    </w:p>
    <w:p w14:paraId="547969A6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theme="minorBidi"/>
          <w:b/>
          <w:sz w:val="22"/>
          <w:szCs w:val="22"/>
        </w:rPr>
      </w:pPr>
      <w:r w:rsidRPr="00AC729C">
        <w:rPr>
          <w:rFonts w:ascii="Trebuchet MS" w:eastAsiaTheme="minorEastAsia" w:hAnsi="Trebuchet MS" w:cstheme="minorBidi"/>
          <w:b/>
          <w:sz w:val="22"/>
          <w:szCs w:val="22"/>
        </w:rPr>
        <w:t>CARs issued:</w:t>
      </w:r>
    </w:p>
    <w:p w14:paraId="50D6DFF8" w14:textId="77777777" w:rsidR="00AC729C" w:rsidRPr="00AC729C" w:rsidRDefault="00AC729C" w:rsidP="00AC729C">
      <w:pPr>
        <w:numPr>
          <w:ilvl w:val="0"/>
          <w:numId w:val="26"/>
        </w:numPr>
        <w:spacing w:after="200" w:line="276" w:lineRule="auto"/>
        <w:ind w:left="360"/>
        <w:rPr>
          <w:rFonts w:ascii="Trebuchet MS" w:eastAsiaTheme="minorEastAsia" w:hAnsi="Trebuchet MS" w:cs="Arial"/>
          <w:sz w:val="21"/>
          <w:szCs w:val="20"/>
        </w:rPr>
      </w:pPr>
      <w:r w:rsidRPr="00AC729C">
        <w:rPr>
          <w:rFonts w:ascii="Trebuchet MS" w:eastAsiaTheme="minorEastAsia" w:hAnsi="Trebuchet MS" w:cs="Arial"/>
          <w:sz w:val="21"/>
          <w:szCs w:val="20"/>
        </w:rPr>
        <w:t>CARs require a formal response from the assigned manager with result of cause investigation, corrective action plan and target implementation date.</w:t>
      </w:r>
    </w:p>
    <w:p w14:paraId="5E5AFEB0" w14:textId="77777777" w:rsidR="00AC729C" w:rsidRPr="00AC729C" w:rsidRDefault="00AC729C" w:rsidP="00AC729C">
      <w:pPr>
        <w:spacing w:after="200" w:line="276" w:lineRule="auto"/>
        <w:ind w:left="576"/>
        <w:rPr>
          <w:rFonts w:ascii="Trebuchet MS" w:eastAsiaTheme="minorEastAsia" w:hAnsi="Trebuchet MS" w:cs="Arial"/>
          <w:b/>
          <w:color w:val="000000"/>
          <w:sz w:val="20"/>
          <w:szCs w:val="20"/>
        </w:rPr>
      </w:pPr>
    </w:p>
    <w:p w14:paraId="63E99EB8" w14:textId="3DBB8E18" w:rsidR="00AC729C" w:rsidRPr="00AC729C" w:rsidRDefault="00AC729C" w:rsidP="00AD2021">
      <w:pPr>
        <w:spacing w:after="200" w:line="276" w:lineRule="auto"/>
        <w:rPr>
          <w:rFonts w:ascii="Trebuchet MS" w:eastAsiaTheme="minorEastAsia" w:hAnsi="Trebuchet MS" w:cstheme="minorBidi"/>
          <w:sz w:val="22"/>
          <w:szCs w:val="22"/>
        </w:rPr>
      </w:pPr>
      <w:r w:rsidRPr="00AC729C">
        <w:rPr>
          <w:rFonts w:ascii="Trebuchet MS" w:eastAsiaTheme="minorEastAsia" w:hAnsi="Trebuchet MS" w:cstheme="minorBidi"/>
          <w:b/>
          <w:sz w:val="22"/>
          <w:szCs w:val="22"/>
        </w:rPr>
        <w:t>Response for CAR is due:</w:t>
      </w:r>
      <w:r w:rsidR="009309E0">
        <w:rPr>
          <w:rFonts w:ascii="Trebuchet MS" w:eastAsiaTheme="minorEastAsia" w:hAnsi="Trebuchet MS" w:cstheme="minorBidi"/>
          <w:b/>
          <w:sz w:val="22"/>
          <w:szCs w:val="22"/>
        </w:rPr>
        <w:t xml:space="preserve"> June 12 2017</w:t>
      </w:r>
      <w:bookmarkStart w:id="0" w:name="_GoBack"/>
      <w:bookmarkEnd w:id="0"/>
    </w:p>
    <w:p w14:paraId="147AF18E" w14:textId="77777777" w:rsidR="00AC729C" w:rsidRPr="00AC729C" w:rsidRDefault="00AC729C" w:rsidP="00AC729C">
      <w:pPr>
        <w:spacing w:after="200" w:line="276" w:lineRule="auto"/>
        <w:jc w:val="both"/>
        <w:rPr>
          <w:rFonts w:ascii="Trebuchet MS" w:eastAsiaTheme="minorEastAsia" w:hAnsi="Trebuchet MS" w:cstheme="minorBidi"/>
          <w:sz w:val="22"/>
          <w:szCs w:val="22"/>
        </w:rPr>
      </w:pPr>
    </w:p>
    <w:p w14:paraId="4B919FF7" w14:textId="77777777" w:rsidR="00AC729C" w:rsidRPr="00AC729C" w:rsidRDefault="00AC729C" w:rsidP="00AC729C">
      <w:pPr>
        <w:numPr>
          <w:ilvl w:val="0"/>
          <w:numId w:val="32"/>
        </w:numPr>
        <w:spacing w:after="200" w:line="276" w:lineRule="auto"/>
        <w:contextualSpacing/>
        <w:rPr>
          <w:rFonts w:ascii="Trebuchet MS" w:eastAsiaTheme="minorEastAsia" w:hAnsi="Trebuchet MS" w:cs="Arial"/>
          <w:color w:val="548DD4"/>
          <w:sz w:val="20"/>
          <w:szCs w:val="20"/>
        </w:rPr>
      </w:pPr>
      <w:r w:rsidRPr="00AC729C">
        <w:rPr>
          <w:rFonts w:ascii="Trebuchet MS" w:eastAsiaTheme="minorEastAsia" w:hAnsi="Trebuchet MS" w:cstheme="minorBidi"/>
          <w:b/>
          <w:color w:val="C00000"/>
          <w:sz w:val="28"/>
          <w:szCs w:val="22"/>
        </w:rPr>
        <w:t xml:space="preserve">Critical CAR:  </w:t>
      </w:r>
    </w:p>
    <w:p w14:paraId="2CB2963B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  <w:r w:rsidRPr="00AC729C">
        <w:rPr>
          <w:rFonts w:ascii="Trebuchet MS" w:eastAsiaTheme="minorEastAsia" w:hAnsi="Trebuchet MS" w:cs="Arial"/>
          <w:sz w:val="20"/>
          <w:szCs w:val="20"/>
        </w:rPr>
        <w:t>Customer Risk is Immediate or Process not defined/applied: Audited criterion of part of it is not taken into account.</w:t>
      </w:r>
    </w:p>
    <w:tbl>
      <w:tblPr>
        <w:tblW w:w="9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336"/>
        <w:gridCol w:w="3665"/>
      </w:tblGrid>
      <w:tr w:rsidR="00AC729C" w:rsidRPr="00AC729C" w14:paraId="75500AF8" w14:textId="77777777" w:rsidTr="00AD2021">
        <w:trPr>
          <w:trHeight w:val="26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248E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 xml:space="preserve"> CAR#</w:t>
            </w:r>
          </w:p>
        </w:tc>
        <w:tc>
          <w:tcPr>
            <w:tcW w:w="43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95499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CAR description</w:t>
            </w:r>
          </w:p>
        </w:tc>
        <w:tc>
          <w:tcPr>
            <w:tcW w:w="366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3279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Risk</w:t>
            </w:r>
          </w:p>
        </w:tc>
      </w:tr>
      <w:tr w:rsidR="00AC729C" w:rsidRPr="00AC729C" w14:paraId="208B1026" w14:textId="77777777" w:rsidTr="00AD2021">
        <w:trPr>
          <w:trHeight w:val="6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1C315" w14:textId="77777777" w:rsidR="00AC729C" w:rsidRPr="00AC729C" w:rsidRDefault="0061568D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C131" w14:textId="77777777" w:rsidR="00AC729C" w:rsidRPr="00AC729C" w:rsidRDefault="0061568D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sz w:val="20"/>
                <w:szCs w:val="20"/>
              </w:rPr>
              <w:t>Lack of documentation check in the checklist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12FFE" w14:textId="77777777" w:rsidR="00AC729C" w:rsidRPr="00AD2021" w:rsidRDefault="0061568D" w:rsidP="0061568D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  <w:t>Risk of increased time in review of work that was already completed</w:t>
            </w:r>
          </w:p>
        </w:tc>
      </w:tr>
      <w:tr w:rsidR="00AD2021" w:rsidRPr="00AC729C" w14:paraId="1B594E1A" w14:textId="77777777" w:rsidTr="00AD2021">
        <w:trPr>
          <w:trHeight w:val="6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7325D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sz w:val="20"/>
                <w:szCs w:val="20"/>
              </w:rPr>
              <w:t>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C1DF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68AB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  <w:tr w:rsidR="00AD2021" w:rsidRPr="00AC729C" w14:paraId="59456C50" w14:textId="77777777" w:rsidTr="00AD2021">
        <w:trPr>
          <w:trHeight w:val="6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5F716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sz w:val="20"/>
                <w:szCs w:val="20"/>
              </w:rPr>
              <w:t>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F750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7641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  <w:tr w:rsidR="00AD2021" w:rsidRPr="00AC729C" w14:paraId="08A869A3" w14:textId="77777777" w:rsidTr="00AD2021">
        <w:trPr>
          <w:trHeight w:val="6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91B98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6A97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sz w:val="20"/>
                <w:szCs w:val="20"/>
              </w:rPr>
            </w:pP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EA90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</w:tbl>
    <w:p w14:paraId="3FE94517" w14:textId="77777777" w:rsidR="00AC729C" w:rsidRPr="00AC729C" w:rsidRDefault="00A67E31" w:rsidP="00AC729C">
      <w:pPr>
        <w:spacing w:after="200" w:line="276" w:lineRule="auto"/>
        <w:jc w:val="both"/>
        <w:rPr>
          <w:rFonts w:ascii="Trebuchet MS" w:eastAsiaTheme="minorEastAsia" w:hAnsi="Trebuchet MS" w:cstheme="minorBidi"/>
          <w:sz w:val="22"/>
          <w:szCs w:val="22"/>
        </w:rPr>
      </w:pPr>
      <w:r>
        <w:rPr>
          <w:rFonts w:ascii="Trebuchet MS" w:eastAsiaTheme="minorEastAsia" w:hAnsi="Trebuchet MS" w:cstheme="minorBidi"/>
          <w:noProof/>
        </w:rPr>
        <w:pict w14:anchorId="5B182729">
          <v:rect id="_x0000_s1031" style="position:absolute;left:0;text-align:left;margin-left:-1.5pt;margin-top:-12pt;width:477pt;height:658.5pt;z-index:251659776;mso-position-horizontal-relative:text;mso-position-vertical-relative:text" filled="f" fillcolor="#fbd4b4 [1305]" stroked="f" strokecolor="#c00000"/>
        </w:pict>
      </w:r>
    </w:p>
    <w:p w14:paraId="730C6A01" w14:textId="77777777" w:rsidR="00AC729C" w:rsidRPr="00AC729C" w:rsidRDefault="00AC729C" w:rsidP="00AC729C">
      <w:pPr>
        <w:numPr>
          <w:ilvl w:val="0"/>
          <w:numId w:val="34"/>
        </w:numPr>
        <w:spacing w:after="200" w:line="276" w:lineRule="auto"/>
        <w:contextualSpacing/>
        <w:rPr>
          <w:rFonts w:ascii="Trebuchet MS" w:eastAsiaTheme="minorEastAsia" w:hAnsi="Trebuchet MS" w:cs="Arial"/>
          <w:color w:val="548DD4"/>
          <w:sz w:val="20"/>
          <w:szCs w:val="20"/>
        </w:rPr>
      </w:pPr>
      <w:r w:rsidRPr="00AC729C">
        <w:rPr>
          <w:rFonts w:ascii="Trebuchet MS" w:eastAsiaTheme="minorEastAsia" w:hAnsi="Trebuchet MS" w:cstheme="minorBidi"/>
          <w:b/>
          <w:color w:val="C00000"/>
          <w:sz w:val="28"/>
          <w:szCs w:val="22"/>
        </w:rPr>
        <w:t xml:space="preserve">Major CAR:  </w:t>
      </w:r>
    </w:p>
    <w:p w14:paraId="3E4BA2B9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  <w:r w:rsidRPr="00AC729C">
        <w:rPr>
          <w:rFonts w:ascii="Trebuchet MS" w:eastAsiaTheme="minorEastAsia" w:hAnsi="Trebuchet MS" w:cs="Arial"/>
          <w:sz w:val="20"/>
          <w:szCs w:val="20"/>
        </w:rPr>
        <w:t>Customer Risk Identified or Process not applied effectively: Audited criterion is taken into account.  Considerable discrepancy observed against the reference.</w:t>
      </w: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336"/>
        <w:gridCol w:w="3665"/>
      </w:tblGrid>
      <w:tr w:rsidR="00AC729C" w:rsidRPr="00AC729C" w14:paraId="5DD5F57F" w14:textId="77777777" w:rsidTr="00AD2021">
        <w:trPr>
          <w:trHeight w:val="268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E5E82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9020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CAR description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C882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Risk</w:t>
            </w:r>
          </w:p>
        </w:tc>
      </w:tr>
      <w:tr w:rsidR="00AC729C" w:rsidRPr="00AC729C" w14:paraId="7A04C84E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F3E8" w14:textId="77777777" w:rsidR="00AC729C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1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0544" w14:textId="77777777" w:rsidR="00AC729C" w:rsidRPr="00AC729C" w:rsidRDefault="0024329F" w:rsidP="0024329F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Some documents are only in Chinese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D073" w14:textId="77777777" w:rsidR="00AC729C" w:rsidRPr="00AD2021" w:rsidRDefault="0024329F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i/>
                <w:color w:val="0070C0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  <w:t>Language barrier – with the multiple changes in language it will be difficult to achieve maximum team cohesiveness and effectiveness</w:t>
            </w:r>
          </w:p>
        </w:tc>
      </w:tr>
      <w:tr w:rsidR="00AD2021" w:rsidRPr="00AC729C" w14:paraId="6146A4D4" w14:textId="77777777" w:rsidTr="0024329F">
        <w:trPr>
          <w:trHeight w:val="772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55458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lastRenderedPageBreak/>
              <w:t>2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17F20" w14:textId="77777777" w:rsidR="00AD2021" w:rsidRPr="00AC729C" w:rsidRDefault="0024329F" w:rsidP="0024329F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Lack of consistency surrounding the documents -&gt; some flaws in the checklist are not included in the issue log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6A939" w14:textId="77777777" w:rsidR="00AD2021" w:rsidRPr="00AD2021" w:rsidRDefault="0024329F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  <w:t>Flaws may” fall through the cracks” in that they will not be tracked in the future</w:t>
            </w:r>
          </w:p>
        </w:tc>
      </w:tr>
      <w:tr w:rsidR="00AD2021" w:rsidRPr="00AC729C" w14:paraId="6DDCD30F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50E6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3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7960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080D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  <w:tr w:rsidR="00AD2021" w:rsidRPr="00AC729C" w14:paraId="76643DB0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CC5A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4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73BB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1C15E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</w:tbl>
    <w:p w14:paraId="7E9F8397" w14:textId="77777777" w:rsidR="00AC729C" w:rsidRPr="00AC729C" w:rsidRDefault="00AC729C" w:rsidP="00AC729C">
      <w:pPr>
        <w:numPr>
          <w:ilvl w:val="0"/>
          <w:numId w:val="31"/>
        </w:numPr>
        <w:spacing w:after="200" w:line="276" w:lineRule="auto"/>
        <w:contextualSpacing/>
        <w:rPr>
          <w:rFonts w:ascii="Trebuchet MS" w:eastAsiaTheme="minorEastAsia" w:hAnsi="Trebuchet MS" w:cs="Arial"/>
          <w:color w:val="548DD4"/>
          <w:sz w:val="20"/>
          <w:szCs w:val="20"/>
        </w:rPr>
      </w:pPr>
      <w:r w:rsidRPr="00AC729C">
        <w:rPr>
          <w:rFonts w:ascii="Trebuchet MS" w:eastAsiaTheme="minorEastAsia" w:hAnsi="Trebuchet MS" w:cstheme="minorBidi"/>
          <w:b/>
          <w:color w:val="C00000"/>
          <w:sz w:val="28"/>
          <w:szCs w:val="22"/>
        </w:rPr>
        <w:t xml:space="preserve">Minor  CAR:  </w:t>
      </w:r>
    </w:p>
    <w:p w14:paraId="48884565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="Arial"/>
          <w:color w:val="548DD4"/>
          <w:sz w:val="20"/>
          <w:szCs w:val="20"/>
        </w:rPr>
      </w:pPr>
      <w:r w:rsidRPr="00AC729C">
        <w:rPr>
          <w:rFonts w:ascii="Trebuchet MS" w:eastAsiaTheme="minorEastAsia" w:hAnsi="Trebuchet MS" w:cs="Arial"/>
          <w:sz w:val="20"/>
          <w:szCs w:val="20"/>
        </w:rPr>
        <w:t>No risk or Process not applied efficiently: Audited criterion is taken into account.  Small discrepancy observed against the reference</w:t>
      </w:r>
      <w:r w:rsidRPr="00AC729C">
        <w:rPr>
          <w:rFonts w:ascii="Trebuchet MS" w:eastAsiaTheme="minorEastAsia" w:hAnsi="Trebuchet MS" w:cs="Arial"/>
          <w:color w:val="548DD4"/>
          <w:sz w:val="20"/>
          <w:szCs w:val="20"/>
        </w:rPr>
        <w:t>.</w:t>
      </w: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336"/>
        <w:gridCol w:w="3665"/>
      </w:tblGrid>
      <w:tr w:rsidR="00AC729C" w:rsidRPr="00AC729C" w14:paraId="369A2BD4" w14:textId="77777777" w:rsidTr="00AD2021">
        <w:trPr>
          <w:trHeight w:val="268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B122D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52410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CAR description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39E0" w14:textId="77777777" w:rsidR="00AC729C" w:rsidRPr="00AC729C" w:rsidRDefault="00AC729C" w:rsidP="00AC729C">
            <w:pPr>
              <w:spacing w:after="200" w:line="276" w:lineRule="auto"/>
              <w:rPr>
                <w:rFonts w:ascii="Trebuchet MS" w:eastAsia="Calibri" w:hAnsi="Trebuchet MS" w:cs="Arial"/>
                <w:b/>
                <w:bCs/>
                <w:sz w:val="20"/>
                <w:szCs w:val="20"/>
              </w:rPr>
            </w:pPr>
            <w:r w:rsidRPr="00AC729C">
              <w:rPr>
                <w:rFonts w:ascii="Trebuchet MS" w:eastAsiaTheme="minorEastAsia" w:hAnsi="Trebuchet MS" w:cs="Arial"/>
                <w:b/>
                <w:bCs/>
                <w:sz w:val="20"/>
                <w:szCs w:val="20"/>
              </w:rPr>
              <w:t>Risk</w:t>
            </w:r>
          </w:p>
        </w:tc>
      </w:tr>
      <w:tr w:rsidR="00AC729C" w:rsidRPr="00AC729C" w14:paraId="04E122CC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3B9B" w14:textId="77777777" w:rsidR="00AC729C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1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B901C" w14:textId="2B9F52AD" w:rsidR="00AC729C" w:rsidRPr="00AC729C" w:rsidRDefault="000104F0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Incomplete inspection; only inspected 80% of document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4641A" w14:textId="45EC7100" w:rsidR="00AC729C" w:rsidRPr="00AD2021" w:rsidRDefault="000104F0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i/>
                <w:color w:val="0070C0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  <w:t>Potential for problems to not be discovered</w:t>
            </w:r>
          </w:p>
        </w:tc>
      </w:tr>
      <w:tr w:rsidR="00AD2021" w:rsidRPr="00AC729C" w14:paraId="731E3215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AE92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2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54C" w14:textId="1AB7DE13" w:rsidR="00AD2021" w:rsidRPr="00AC729C" w:rsidRDefault="000104F0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Review process map steps in wrong order</w:t>
            </w: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51C8" w14:textId="1ACF46E9" w:rsidR="00AD2021" w:rsidRPr="00AD2021" w:rsidRDefault="000104F0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  <w:r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  <w:t>All of the team may not understand their own personal roles, in regards to the bigger picture</w:t>
            </w:r>
          </w:p>
        </w:tc>
      </w:tr>
      <w:tr w:rsidR="00AD2021" w:rsidRPr="00AC729C" w14:paraId="2AC21139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33F5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3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203C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7CA8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  <w:tr w:rsidR="00AD2021" w:rsidRPr="00AC729C" w14:paraId="3FEDCD82" w14:textId="77777777" w:rsidTr="00AD2021">
        <w:trPr>
          <w:trHeight w:val="615"/>
        </w:trPr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B8987" w14:textId="77777777" w:rsidR="00AD2021" w:rsidRPr="00AC729C" w:rsidRDefault="0061568D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  <w:r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  <w:t>4</w:t>
            </w:r>
          </w:p>
        </w:tc>
        <w:tc>
          <w:tcPr>
            <w:tcW w:w="4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E75F" w14:textId="77777777" w:rsidR="00AD2021" w:rsidRPr="00AC729C" w:rsidRDefault="00AD2021" w:rsidP="00AC729C">
            <w:pPr>
              <w:spacing w:after="200" w:line="276" w:lineRule="auto"/>
              <w:rPr>
                <w:rFonts w:ascii="Trebuchet MS" w:eastAsia="Calibri" w:hAnsi="Trebuchet MS" w:cs="Arial"/>
                <w:bCs/>
                <w:color w:val="548DD4"/>
                <w:sz w:val="20"/>
                <w:szCs w:val="20"/>
              </w:rPr>
            </w:pPr>
          </w:p>
        </w:tc>
        <w:tc>
          <w:tcPr>
            <w:tcW w:w="36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3ED93" w14:textId="77777777" w:rsidR="00AD2021" w:rsidRPr="00AD2021" w:rsidRDefault="00AD2021" w:rsidP="00AC729C">
            <w:pPr>
              <w:spacing w:after="200" w:line="276" w:lineRule="auto"/>
              <w:rPr>
                <w:rFonts w:ascii="Trebuchet MS" w:eastAsiaTheme="minorEastAsia" w:hAnsi="Trebuchet MS" w:cs="Arial"/>
                <w:i/>
                <w:color w:val="0070C0"/>
                <w:sz w:val="20"/>
                <w:szCs w:val="20"/>
              </w:rPr>
            </w:pPr>
          </w:p>
        </w:tc>
      </w:tr>
    </w:tbl>
    <w:p w14:paraId="20F1DB68" w14:textId="77777777" w:rsidR="009E6AF2" w:rsidRDefault="009E6AF2" w:rsidP="009E6AF2">
      <w:pPr>
        <w:pStyle w:val="ListParagraph"/>
        <w:spacing w:after="200" w:line="276" w:lineRule="auto"/>
        <w:ind w:left="1080"/>
        <w:rPr>
          <w:b/>
          <w:color w:val="C00000"/>
          <w:sz w:val="28"/>
        </w:rPr>
      </w:pPr>
    </w:p>
    <w:p w14:paraId="797ADCD3" w14:textId="77777777" w:rsidR="009E6AF2" w:rsidRDefault="009E6AF2" w:rsidP="009E6AF2">
      <w:pPr>
        <w:pStyle w:val="ListParagraph"/>
        <w:spacing w:after="200" w:line="276" w:lineRule="auto"/>
        <w:ind w:left="1080"/>
        <w:rPr>
          <w:b/>
          <w:color w:val="C00000"/>
          <w:sz w:val="28"/>
        </w:rPr>
      </w:pPr>
    </w:p>
    <w:p w14:paraId="797685C2" w14:textId="77777777" w:rsidR="009E6AF2" w:rsidRDefault="009E6AF2" w:rsidP="009E6AF2">
      <w:pPr>
        <w:pStyle w:val="ListParagraph"/>
        <w:spacing w:after="200" w:line="276" w:lineRule="auto"/>
        <w:ind w:left="1080"/>
        <w:rPr>
          <w:b/>
          <w:color w:val="C00000"/>
          <w:sz w:val="28"/>
        </w:rPr>
      </w:pPr>
    </w:p>
    <w:p w14:paraId="52F64E19" w14:textId="77777777" w:rsidR="009E6AF2" w:rsidRPr="009E6AF2" w:rsidRDefault="009E6AF2" w:rsidP="009E6AF2">
      <w:pPr>
        <w:pStyle w:val="ListParagraph"/>
        <w:numPr>
          <w:ilvl w:val="0"/>
          <w:numId w:val="38"/>
        </w:numPr>
        <w:spacing w:after="200" w:line="276" w:lineRule="auto"/>
        <w:rPr>
          <w:rFonts w:ascii="Trebuchet MS" w:hAnsi="Trebuchet MS"/>
          <w:b/>
          <w:color w:val="C00000"/>
          <w:sz w:val="28"/>
        </w:rPr>
      </w:pPr>
      <w:r w:rsidRPr="009E6AF2">
        <w:rPr>
          <w:rFonts w:ascii="Trebuchet MS" w:hAnsi="Trebuchet MS"/>
          <w:b/>
          <w:color w:val="C00000"/>
          <w:sz w:val="28"/>
        </w:rPr>
        <w:t xml:space="preserve">Other Key Findings:  </w:t>
      </w:r>
    </w:p>
    <w:p w14:paraId="4E1F0134" w14:textId="77777777" w:rsidR="009E6AF2" w:rsidRPr="009E6AF2" w:rsidRDefault="009E6AF2" w:rsidP="009E6AF2">
      <w:pPr>
        <w:pStyle w:val="ListParagraph"/>
        <w:ind w:left="1080"/>
        <w:rPr>
          <w:rFonts w:ascii="Trebuchet MS" w:hAnsi="Trebuchet MS"/>
          <w:b/>
          <w:color w:val="C00000"/>
          <w:sz w:val="28"/>
        </w:rPr>
      </w:pPr>
    </w:p>
    <w:p w14:paraId="167E05DB" w14:textId="77777777" w:rsidR="009E6AF2" w:rsidRPr="009E6AF2" w:rsidRDefault="009E6AF2" w:rsidP="009E6AF2">
      <w:pPr>
        <w:pStyle w:val="ListParagraph"/>
        <w:numPr>
          <w:ilvl w:val="1"/>
          <w:numId w:val="36"/>
        </w:numPr>
        <w:spacing w:after="200" w:line="276" w:lineRule="auto"/>
        <w:rPr>
          <w:rFonts w:ascii="Trebuchet MS" w:hAnsi="Trebuchet MS"/>
          <w:b/>
          <w:color w:val="C00000"/>
          <w:sz w:val="28"/>
        </w:rPr>
      </w:pPr>
      <w:r w:rsidRPr="009E6AF2">
        <w:rPr>
          <w:rFonts w:ascii="Trebuchet MS" w:hAnsi="Trebuchet MS"/>
          <w:b/>
          <w:color w:val="C00000"/>
          <w:sz w:val="28"/>
        </w:rPr>
        <w:t xml:space="preserve"> Strong Points {SP} (Beyond standard requirements):</w:t>
      </w:r>
    </w:p>
    <w:p w14:paraId="7BB34D7D" w14:textId="77777777" w:rsidR="009E6AF2" w:rsidRPr="009E6AF2" w:rsidRDefault="009E6AF2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  <w:r w:rsidRPr="009E6AF2">
        <w:rPr>
          <w:rFonts w:ascii="Trebuchet MS" w:eastAsiaTheme="minorEastAsia" w:hAnsi="Trebuchet MS" w:cs="Arial"/>
          <w:sz w:val="20"/>
          <w:szCs w:val="20"/>
        </w:rPr>
        <w:t>Document positives and strengths in this section.</w:t>
      </w:r>
    </w:p>
    <w:p w14:paraId="28B0B7B0" w14:textId="77777777" w:rsidR="009E6AF2" w:rsidRPr="00AC729C" w:rsidRDefault="009E6AF2" w:rsidP="009E6AF2">
      <w:pPr>
        <w:spacing w:after="200" w:line="276" w:lineRule="auto"/>
        <w:contextualSpacing/>
        <w:rPr>
          <w:rFonts w:ascii="Trebuchet MS" w:eastAsiaTheme="minorEastAsia" w:hAnsi="Trebuchet MS" w:cstheme="minorBidi"/>
          <w:b/>
          <w:color w:val="C00000"/>
          <w:sz w:val="28"/>
          <w:szCs w:val="22"/>
        </w:rPr>
      </w:pPr>
    </w:p>
    <w:p w14:paraId="1E839768" w14:textId="77777777" w:rsidR="009E6AF2" w:rsidRDefault="002803E5" w:rsidP="0024329F">
      <w:pPr>
        <w:pStyle w:val="ListParagraph"/>
        <w:numPr>
          <w:ilvl w:val="0"/>
          <w:numId w:val="39"/>
        </w:numPr>
        <w:rPr>
          <w:rFonts w:ascii="Trebuchet MS" w:eastAsiaTheme="minorEastAsia" w:hAnsi="Trebuchet MS" w:cs="Arial"/>
          <w:sz w:val="20"/>
          <w:szCs w:val="20"/>
        </w:rPr>
      </w:pPr>
      <w:r w:rsidRPr="0024329F">
        <w:rPr>
          <w:rFonts w:ascii="Trebuchet MS" w:eastAsiaTheme="minorEastAsia" w:hAnsi="Trebuchet MS" w:cs="Arial"/>
          <w:sz w:val="20"/>
          <w:szCs w:val="20"/>
        </w:rPr>
        <w:t xml:space="preserve">Completed statistics on </w:t>
      </w:r>
      <w:r w:rsidR="0024329F" w:rsidRPr="0024329F">
        <w:rPr>
          <w:rFonts w:ascii="Trebuchet MS" w:eastAsiaTheme="minorEastAsia" w:hAnsi="Trebuchet MS" w:cs="Arial"/>
          <w:sz w:val="20"/>
          <w:szCs w:val="20"/>
        </w:rPr>
        <w:t>effectiveness of their own project</w:t>
      </w:r>
    </w:p>
    <w:p w14:paraId="39543AA9" w14:textId="77777777" w:rsidR="0024329F" w:rsidRPr="0024329F" w:rsidRDefault="0024329F" w:rsidP="0024329F">
      <w:pPr>
        <w:pStyle w:val="ListParagraph"/>
        <w:numPr>
          <w:ilvl w:val="0"/>
          <w:numId w:val="39"/>
        </w:num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Discovered lessons that they learned and recorded them; beneficial for future usage and a way to improve future system efficiency</w:t>
      </w:r>
    </w:p>
    <w:p w14:paraId="6F5B42FA" w14:textId="77777777" w:rsidR="009E6AF2" w:rsidRPr="00AC729C" w:rsidRDefault="009E6AF2" w:rsidP="009E6AF2">
      <w:pPr>
        <w:spacing w:after="200" w:line="276" w:lineRule="auto"/>
        <w:ind w:left="1080"/>
        <w:contextualSpacing/>
        <w:rPr>
          <w:rFonts w:ascii="Trebuchet MS" w:eastAsiaTheme="minorEastAsia" w:hAnsi="Trebuchet MS" w:cstheme="minorBidi"/>
          <w:b/>
          <w:color w:val="C00000"/>
          <w:sz w:val="28"/>
          <w:szCs w:val="22"/>
        </w:rPr>
      </w:pPr>
    </w:p>
    <w:p w14:paraId="1B256C01" w14:textId="77777777" w:rsidR="009E6AF2" w:rsidRDefault="009E6AF2" w:rsidP="009E6AF2">
      <w:pPr>
        <w:numPr>
          <w:ilvl w:val="1"/>
          <w:numId w:val="37"/>
        </w:numPr>
        <w:spacing w:after="200" w:line="276" w:lineRule="auto"/>
        <w:contextualSpacing/>
        <w:rPr>
          <w:rFonts w:ascii="Trebuchet MS" w:eastAsiaTheme="minorEastAsia" w:hAnsi="Trebuchet MS" w:cstheme="minorBidi"/>
          <w:b/>
          <w:color w:val="C00000"/>
          <w:sz w:val="28"/>
          <w:szCs w:val="22"/>
        </w:rPr>
      </w:pPr>
      <w:r w:rsidRPr="00AC729C">
        <w:rPr>
          <w:rFonts w:ascii="Trebuchet MS" w:eastAsiaTheme="minorEastAsia" w:hAnsi="Trebuchet MS" w:cstheme="minorBidi"/>
          <w:b/>
          <w:color w:val="C00000"/>
          <w:sz w:val="28"/>
          <w:szCs w:val="22"/>
        </w:rPr>
        <w:t xml:space="preserve"> Opportunity for Improvement {OFI} (Suggested way to improve system effectiveness or efficiency)</w:t>
      </w:r>
    </w:p>
    <w:p w14:paraId="312E2322" w14:textId="77777777" w:rsidR="009E6AF2" w:rsidRDefault="009E6AF2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</w:p>
    <w:p w14:paraId="22490E9D" w14:textId="105204EE" w:rsidR="00240721" w:rsidRDefault="00EE50F5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Outside of highlighted risks, documents is acceptable as is</w:t>
      </w:r>
      <w:r w:rsidR="006741A1">
        <w:rPr>
          <w:rFonts w:ascii="Trebuchet MS" w:eastAsiaTheme="minorEastAsia" w:hAnsi="Trebuchet MS" w:cs="Arial"/>
          <w:sz w:val="20"/>
          <w:szCs w:val="20"/>
        </w:rPr>
        <w:t>. A little documentation could be beneficial.</w:t>
      </w:r>
    </w:p>
    <w:p w14:paraId="5206A0DF" w14:textId="77777777" w:rsidR="009E6AF2" w:rsidRDefault="009E6AF2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</w:p>
    <w:p w14:paraId="63567CD3" w14:textId="77777777" w:rsidR="009E6AF2" w:rsidRPr="00AC729C" w:rsidRDefault="009E6AF2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</w:p>
    <w:p w14:paraId="07FFA77D" w14:textId="77777777" w:rsidR="00AC729C" w:rsidRPr="00AC729C" w:rsidRDefault="00AC729C" w:rsidP="009E6AF2">
      <w:pPr>
        <w:ind w:left="720"/>
        <w:rPr>
          <w:rFonts w:ascii="Trebuchet MS" w:eastAsiaTheme="minorEastAsia" w:hAnsi="Trebuchet MS" w:cstheme="minorBidi"/>
        </w:rPr>
      </w:pPr>
      <w:r w:rsidRPr="00AC729C">
        <w:rPr>
          <w:rFonts w:ascii="Trebuchet MS" w:eastAsiaTheme="minorEastAsia" w:hAnsi="Trebuchet MS" w:cstheme="minorBidi"/>
        </w:rPr>
        <w:lastRenderedPageBreak/>
        <w:br w:type="page"/>
      </w:r>
    </w:p>
    <w:p w14:paraId="75C90B0C" w14:textId="77777777" w:rsidR="00AC729C" w:rsidRPr="00AC729C" w:rsidRDefault="009E6AF2" w:rsidP="009E6AF2">
      <w:pPr>
        <w:spacing w:after="200" w:line="276" w:lineRule="auto"/>
        <w:jc w:val="center"/>
        <w:rPr>
          <w:rFonts w:ascii="Trebuchet MS" w:eastAsiaTheme="minorEastAsia" w:hAnsi="Trebuchet MS" w:cstheme="minorBidi"/>
          <w:b/>
          <w:color w:val="C00000"/>
          <w:sz w:val="28"/>
          <w:szCs w:val="22"/>
        </w:rPr>
      </w:pPr>
      <w:r>
        <w:rPr>
          <w:rFonts w:ascii="Trebuchet MS" w:eastAsiaTheme="minorEastAsia" w:hAnsi="Trebuchet MS" w:cstheme="minorBidi"/>
          <w:b/>
          <w:color w:val="C00000"/>
          <w:sz w:val="28"/>
          <w:szCs w:val="22"/>
        </w:rPr>
        <w:lastRenderedPageBreak/>
        <w:t xml:space="preserve">Appendix </w:t>
      </w:r>
    </w:p>
    <w:p w14:paraId="3CB9C4BE" w14:textId="77777777" w:rsidR="00AC729C" w:rsidRPr="00AC729C" w:rsidRDefault="00AC729C" w:rsidP="00AC729C">
      <w:pPr>
        <w:spacing w:after="200" w:line="276" w:lineRule="auto"/>
        <w:jc w:val="both"/>
        <w:rPr>
          <w:rFonts w:ascii="Trebuchet MS" w:eastAsiaTheme="minorEastAsia" w:hAnsi="Trebuchet MS" w:cstheme="minorBidi"/>
          <w:b/>
          <w:sz w:val="22"/>
          <w:szCs w:val="22"/>
        </w:rPr>
      </w:pPr>
      <w:r w:rsidRPr="00AC729C">
        <w:rPr>
          <w:rFonts w:ascii="Trebuchet MS" w:eastAsiaTheme="minorEastAsia" w:hAnsi="Trebuchet MS" w:cstheme="minorBidi"/>
          <w:b/>
          <w:sz w:val="22"/>
          <w:szCs w:val="22"/>
        </w:rPr>
        <w:t>Examples of the documentation, processes, standards, and records sampled include:</w:t>
      </w:r>
    </w:p>
    <w:p w14:paraId="3DBD90C1" w14:textId="77777777" w:rsidR="00AC729C" w:rsidRPr="00AC729C" w:rsidRDefault="00AC729C" w:rsidP="009E6AF2">
      <w:pPr>
        <w:ind w:left="720"/>
        <w:rPr>
          <w:rFonts w:ascii="Trebuchet MS" w:eastAsiaTheme="minorEastAsia" w:hAnsi="Trebuchet MS" w:cs="Arial"/>
          <w:sz w:val="20"/>
          <w:szCs w:val="20"/>
        </w:rPr>
      </w:pPr>
      <w:r w:rsidRPr="00AC729C">
        <w:rPr>
          <w:rFonts w:ascii="Trebuchet MS" w:eastAsiaTheme="minorEastAsia" w:hAnsi="Trebuchet MS" w:cs="Arial"/>
          <w:sz w:val="20"/>
          <w:szCs w:val="20"/>
        </w:rPr>
        <w:t xml:space="preserve">Document projects, records, evidence checked during the audit. </w:t>
      </w:r>
    </w:p>
    <w:p w14:paraId="2C670CE3" w14:textId="77777777" w:rsidR="00AC729C" w:rsidRPr="00AC729C" w:rsidRDefault="00AC729C" w:rsidP="00AC729C">
      <w:pPr>
        <w:spacing w:after="200" w:line="276" w:lineRule="auto"/>
        <w:rPr>
          <w:rFonts w:ascii="Trebuchet MS" w:eastAsiaTheme="minorEastAsia" w:hAnsi="Trebuchet MS" w:cs="Arial"/>
          <w:sz w:val="20"/>
          <w:szCs w:val="20"/>
        </w:rPr>
      </w:pPr>
    </w:p>
    <w:p w14:paraId="366160D5" w14:textId="3F372651" w:rsidR="007164F5" w:rsidRDefault="00DF5FEA" w:rsidP="00EF1877">
      <w:p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-Review process map</w:t>
      </w:r>
    </w:p>
    <w:p w14:paraId="70D890C7" w14:textId="5C643DC1" w:rsidR="00DF5FEA" w:rsidRDefault="00DF5FEA" w:rsidP="00EF1877">
      <w:p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-Inspection analysis</w:t>
      </w:r>
    </w:p>
    <w:p w14:paraId="41C5CD5D" w14:textId="3B3C199B" w:rsidR="00DF5FEA" w:rsidRDefault="00DF5FEA" w:rsidP="00EF1877">
      <w:p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-Requirements Inspection Checklist</w:t>
      </w:r>
    </w:p>
    <w:p w14:paraId="0CA1EE35" w14:textId="5A266456" w:rsidR="00DF5FEA" w:rsidRDefault="00DF5FEA" w:rsidP="00EF1877">
      <w:p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-Inspection Summary Report</w:t>
      </w:r>
    </w:p>
    <w:p w14:paraId="0BAF2B8D" w14:textId="049ABFD6" w:rsidR="00DF5FEA" w:rsidRDefault="00DF5FEA" w:rsidP="00EF1877">
      <w:pPr>
        <w:rPr>
          <w:rFonts w:ascii="Trebuchet MS" w:eastAsiaTheme="minorEastAsia" w:hAnsi="Trebuchet MS" w:cs="Arial"/>
          <w:sz w:val="20"/>
          <w:szCs w:val="20"/>
        </w:rPr>
      </w:pPr>
      <w:r>
        <w:rPr>
          <w:rFonts w:ascii="Trebuchet MS" w:eastAsiaTheme="minorEastAsia" w:hAnsi="Trebuchet MS" w:cs="Arial"/>
          <w:sz w:val="20"/>
          <w:szCs w:val="20"/>
        </w:rPr>
        <w:t>-Issue log</w:t>
      </w:r>
    </w:p>
    <w:p w14:paraId="0DE42637" w14:textId="3C66A411" w:rsidR="00DF5FEA" w:rsidRPr="00AC729C" w:rsidRDefault="00F723CA" w:rsidP="00EF1877">
      <w:pPr>
        <w:rPr>
          <w:rFonts w:ascii="Trebuchet MS" w:hAnsi="Trebuchet MS"/>
        </w:rPr>
      </w:pPr>
      <w:r>
        <w:rPr>
          <w:rFonts w:ascii="Trebuchet MS" w:eastAsiaTheme="minorEastAsia" w:hAnsi="Trebuchet MS" w:cs="Arial"/>
          <w:sz w:val="20"/>
          <w:szCs w:val="20"/>
        </w:rPr>
        <w:t>-Lessons learned</w:t>
      </w:r>
    </w:p>
    <w:p w14:paraId="50CC9B40" w14:textId="77777777" w:rsidR="007164F5" w:rsidRPr="00AC729C" w:rsidRDefault="007164F5" w:rsidP="00EF1877">
      <w:pPr>
        <w:rPr>
          <w:rFonts w:ascii="Trebuchet MS" w:hAnsi="Trebuchet MS"/>
        </w:rPr>
      </w:pPr>
    </w:p>
    <w:p w14:paraId="546CD837" w14:textId="77777777" w:rsidR="00B25D5B" w:rsidRPr="00AC729C" w:rsidRDefault="00B25D5B" w:rsidP="00507ED2">
      <w:pPr>
        <w:ind w:left="360"/>
        <w:rPr>
          <w:rFonts w:ascii="Trebuchet MS" w:hAnsi="Trebuchet MS" w:cs="Arial"/>
          <w:sz w:val="20"/>
          <w:szCs w:val="20"/>
        </w:rPr>
      </w:pPr>
      <w:r w:rsidRPr="00AC729C">
        <w:rPr>
          <w:rFonts w:ascii="Trebuchet MS" w:hAnsi="Trebuchet MS" w:cs="Arial"/>
          <w:sz w:val="20"/>
          <w:szCs w:val="20"/>
        </w:rPr>
        <w:t xml:space="preserve"> </w:t>
      </w:r>
    </w:p>
    <w:sectPr w:rsidR="00B25D5B" w:rsidRPr="00AC729C" w:rsidSect="00835818">
      <w:headerReference w:type="default" r:id="rId12"/>
      <w:footerReference w:type="default" r:id="rId13"/>
      <w:pgSz w:w="12240" w:h="15840"/>
      <w:pgMar w:top="1440" w:right="1080" w:bottom="1440" w:left="108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7FE1DBB" w14:textId="77777777" w:rsidR="00A67E31" w:rsidRDefault="00A67E31">
      <w:r>
        <w:separator/>
      </w:r>
    </w:p>
  </w:endnote>
  <w:endnote w:type="continuationSeparator" w:id="0">
    <w:p w14:paraId="4FDA3C4A" w14:textId="77777777" w:rsidR="00A67E31" w:rsidRDefault="00A6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71D20" w14:textId="77777777" w:rsidR="00835818" w:rsidRDefault="00835818">
    <w:pPr>
      <w:pStyle w:val="Footer"/>
      <w:jc w:val="center"/>
      <w:rPr>
        <w:rStyle w:val="PageNumber"/>
        <w:rFonts w:ascii="Arial" w:hAnsi="Arial" w:cs="Arial"/>
        <w:sz w:val="18"/>
        <w:szCs w:val="18"/>
      </w:rPr>
    </w:pPr>
  </w:p>
  <w:p w14:paraId="3FA51CC8" w14:textId="77777777" w:rsidR="00835818" w:rsidRDefault="00835818">
    <w:pPr>
      <w:pStyle w:val="Footer"/>
      <w:jc w:val="center"/>
      <w:rPr>
        <w:rStyle w:val="PageNumber"/>
        <w:rFonts w:ascii="Arial" w:hAnsi="Arial" w:cs="Arial"/>
        <w:sz w:val="18"/>
        <w:szCs w:val="18"/>
      </w:rPr>
    </w:pPr>
  </w:p>
  <w:p w14:paraId="3C4DFB6C" w14:textId="77777777" w:rsidR="00835818" w:rsidRDefault="00835818">
    <w:pPr>
      <w:pStyle w:val="Footer"/>
      <w:jc w:val="center"/>
      <w:rPr>
        <w:rStyle w:val="PageNumber"/>
        <w:rFonts w:ascii="Arial" w:hAnsi="Arial" w:cs="Arial"/>
        <w:sz w:val="18"/>
        <w:szCs w:val="18"/>
      </w:rPr>
    </w:pPr>
  </w:p>
  <w:p w14:paraId="16B3451D" w14:textId="77777777" w:rsidR="006679D1" w:rsidRPr="00835818" w:rsidRDefault="006679D1">
    <w:pPr>
      <w:pStyle w:val="Footer"/>
      <w:jc w:val="center"/>
      <w:rPr>
        <w:rStyle w:val="PageNumber"/>
        <w:rFonts w:ascii="Trebuchet MS" w:hAnsi="Trebuchet MS" w:cs="Arial"/>
        <w:sz w:val="18"/>
        <w:szCs w:val="18"/>
      </w:rPr>
    </w:pPr>
    <w:r w:rsidRPr="00835818">
      <w:rPr>
        <w:rStyle w:val="PageNumber"/>
        <w:rFonts w:ascii="Trebuchet MS" w:hAnsi="Trebuchet MS" w:cs="Arial"/>
        <w:sz w:val="18"/>
        <w:szCs w:val="18"/>
      </w:rPr>
      <w:t xml:space="preserve">Page </w:t>
    </w:r>
    <w:r w:rsidR="00C1454C" w:rsidRPr="00835818">
      <w:rPr>
        <w:rStyle w:val="PageNumber"/>
        <w:rFonts w:ascii="Trebuchet MS" w:hAnsi="Trebuchet MS" w:cs="Arial"/>
        <w:sz w:val="18"/>
        <w:szCs w:val="18"/>
      </w:rPr>
      <w:fldChar w:fldCharType="begin"/>
    </w:r>
    <w:r w:rsidRPr="00835818">
      <w:rPr>
        <w:rStyle w:val="PageNumber"/>
        <w:rFonts w:ascii="Trebuchet MS" w:hAnsi="Trebuchet MS" w:cs="Arial"/>
        <w:sz w:val="18"/>
        <w:szCs w:val="18"/>
      </w:rPr>
      <w:instrText xml:space="preserve"> PAGE </w:instrText>
    </w:r>
    <w:r w:rsidR="00C1454C" w:rsidRPr="00835818">
      <w:rPr>
        <w:rStyle w:val="PageNumber"/>
        <w:rFonts w:ascii="Trebuchet MS" w:hAnsi="Trebuchet MS" w:cs="Arial"/>
        <w:sz w:val="18"/>
        <w:szCs w:val="18"/>
      </w:rPr>
      <w:fldChar w:fldCharType="separate"/>
    </w:r>
    <w:r w:rsidR="009309E0">
      <w:rPr>
        <w:rStyle w:val="PageNumber"/>
        <w:rFonts w:ascii="Trebuchet MS" w:hAnsi="Trebuchet MS" w:cs="Arial"/>
        <w:noProof/>
        <w:sz w:val="18"/>
        <w:szCs w:val="18"/>
      </w:rPr>
      <w:t>3</w:t>
    </w:r>
    <w:r w:rsidR="00C1454C" w:rsidRPr="00835818">
      <w:rPr>
        <w:rStyle w:val="PageNumber"/>
        <w:rFonts w:ascii="Trebuchet MS" w:hAnsi="Trebuchet MS" w:cs="Arial"/>
        <w:sz w:val="18"/>
        <w:szCs w:val="18"/>
      </w:rPr>
      <w:fldChar w:fldCharType="end"/>
    </w:r>
  </w:p>
  <w:p w14:paraId="766F2C12" w14:textId="77777777" w:rsidR="006679D1" w:rsidRPr="00835818" w:rsidRDefault="006679D1" w:rsidP="00BA67D5">
    <w:pPr>
      <w:pStyle w:val="Header"/>
      <w:tabs>
        <w:tab w:val="clear" w:pos="4320"/>
        <w:tab w:val="clear" w:pos="8640"/>
      </w:tabs>
      <w:jc w:val="center"/>
      <w:rPr>
        <w:rFonts w:ascii="Trebuchet MS" w:hAnsi="Trebuchet MS" w:cs="Arial"/>
        <w:szCs w:val="24"/>
      </w:rPr>
    </w:pPr>
    <w:r w:rsidRPr="00835818">
      <w:rPr>
        <w:rFonts w:ascii="Trebuchet MS" w:hAnsi="Trebuchet MS" w:cs="Arial"/>
        <w:szCs w:val="24"/>
      </w:rPr>
      <w:t>IA</w:t>
    </w:r>
  </w:p>
  <w:p w14:paraId="21FA93C5" w14:textId="77777777" w:rsidR="006679D1" w:rsidRPr="001877C5" w:rsidRDefault="006679D1">
    <w:pPr>
      <w:pStyle w:val="Footer"/>
      <w:jc w:val="center"/>
      <w:rPr>
        <w:rStyle w:val="PageNumber"/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3551D38" w14:textId="77777777" w:rsidR="00A67E31" w:rsidRDefault="00A67E31">
      <w:r>
        <w:separator/>
      </w:r>
    </w:p>
  </w:footnote>
  <w:footnote w:type="continuationSeparator" w:id="0">
    <w:p w14:paraId="29ECB06E" w14:textId="77777777" w:rsidR="00A67E31" w:rsidRDefault="00A67E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2965A" w14:textId="77777777" w:rsidR="007164F5" w:rsidRPr="007164F5" w:rsidRDefault="007164F5" w:rsidP="007164F5">
    <w:pPr>
      <w:rPr>
        <w:rFonts w:ascii="Trebuchet MS" w:hAnsi="Trebuchet MS"/>
        <w:b/>
        <w:sz w:val="36"/>
      </w:rPr>
    </w:pPr>
    <w:r>
      <w:rPr>
        <w:rFonts w:ascii="Trebuchet MS" w:hAnsi="Trebuchet MS"/>
        <w:b/>
        <w:sz w:val="28"/>
      </w:rPr>
      <w:t xml:space="preserve">                                   </w:t>
    </w:r>
    <w:r w:rsidRPr="007164F5">
      <w:rPr>
        <w:rFonts w:ascii="Trebuchet MS" w:hAnsi="Trebuchet MS"/>
        <w:b/>
        <w:sz w:val="36"/>
      </w:rPr>
      <w:t>Internal Audit Report</w:t>
    </w:r>
  </w:p>
  <w:p w14:paraId="026EC70D" w14:textId="77777777" w:rsidR="006679D1" w:rsidRPr="009F0A5C" w:rsidRDefault="00E40E3F">
    <w:pPr>
      <w:pStyle w:val="Header"/>
      <w:tabs>
        <w:tab w:val="clear" w:pos="4320"/>
        <w:tab w:val="clear" w:pos="8640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905315"/>
    <w:multiLevelType w:val="multilevel"/>
    <w:tmpl w:val="1CD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60B5D"/>
    <w:multiLevelType w:val="multilevel"/>
    <w:tmpl w:val="64B2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C1B97"/>
    <w:multiLevelType w:val="hybridMultilevel"/>
    <w:tmpl w:val="70F86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046BD"/>
    <w:multiLevelType w:val="multilevel"/>
    <w:tmpl w:val="5122DF6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F875E1E"/>
    <w:multiLevelType w:val="hybridMultilevel"/>
    <w:tmpl w:val="D2CA3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11FD3D94"/>
    <w:multiLevelType w:val="hybridMultilevel"/>
    <w:tmpl w:val="39F245B6"/>
    <w:lvl w:ilvl="0" w:tplc="BEF2DBB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A61C2"/>
    <w:multiLevelType w:val="multilevel"/>
    <w:tmpl w:val="FE10642C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D5570C4"/>
    <w:multiLevelType w:val="hybridMultilevel"/>
    <w:tmpl w:val="5260A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CA14B3"/>
    <w:multiLevelType w:val="hybridMultilevel"/>
    <w:tmpl w:val="9D90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603F75"/>
    <w:multiLevelType w:val="hybridMultilevel"/>
    <w:tmpl w:val="49048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9C62D8"/>
    <w:multiLevelType w:val="multilevel"/>
    <w:tmpl w:val="93E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632514"/>
    <w:multiLevelType w:val="hybridMultilevel"/>
    <w:tmpl w:val="603C3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784416"/>
    <w:multiLevelType w:val="hybridMultilevel"/>
    <w:tmpl w:val="94669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E56DFE"/>
    <w:multiLevelType w:val="hybridMultilevel"/>
    <w:tmpl w:val="E3A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5358A"/>
    <w:multiLevelType w:val="multilevel"/>
    <w:tmpl w:val="711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CA6359"/>
    <w:multiLevelType w:val="hybridMultilevel"/>
    <w:tmpl w:val="75548E58"/>
    <w:lvl w:ilvl="0" w:tplc="1D42F480">
      <w:start w:val="2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F52B9"/>
    <w:multiLevelType w:val="multilevel"/>
    <w:tmpl w:val="3858F76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A80D08"/>
    <w:multiLevelType w:val="hybridMultilevel"/>
    <w:tmpl w:val="281E8BC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>
    <w:nsid w:val="493535A2"/>
    <w:multiLevelType w:val="multilevel"/>
    <w:tmpl w:val="86B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E6C6D"/>
    <w:multiLevelType w:val="hybridMultilevel"/>
    <w:tmpl w:val="9F200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4264ED"/>
    <w:multiLevelType w:val="hybridMultilevel"/>
    <w:tmpl w:val="1BF60C86"/>
    <w:lvl w:ilvl="0" w:tplc="386A9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18527F"/>
    <w:multiLevelType w:val="hybridMultilevel"/>
    <w:tmpl w:val="350A3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DB25BC"/>
    <w:multiLevelType w:val="hybridMultilevel"/>
    <w:tmpl w:val="562434C4"/>
    <w:lvl w:ilvl="0" w:tplc="CF707B3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56024ACD"/>
    <w:multiLevelType w:val="hybridMultilevel"/>
    <w:tmpl w:val="A2344582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4">
    <w:nsid w:val="56B07009"/>
    <w:multiLevelType w:val="multilevel"/>
    <w:tmpl w:val="5F98B07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3A12C9"/>
    <w:multiLevelType w:val="hybridMultilevel"/>
    <w:tmpl w:val="D230127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628E2942"/>
    <w:multiLevelType w:val="hybridMultilevel"/>
    <w:tmpl w:val="FA5E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CE41FB"/>
    <w:multiLevelType w:val="multilevel"/>
    <w:tmpl w:val="126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E4BB3"/>
    <w:multiLevelType w:val="hybridMultilevel"/>
    <w:tmpl w:val="D4320FBC"/>
    <w:lvl w:ilvl="0" w:tplc="35C0771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07AFB"/>
    <w:multiLevelType w:val="hybridMultilevel"/>
    <w:tmpl w:val="9508C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8D7CDC"/>
    <w:multiLevelType w:val="hybridMultilevel"/>
    <w:tmpl w:val="5A54D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F6676"/>
    <w:multiLevelType w:val="hybridMultilevel"/>
    <w:tmpl w:val="C90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3C6F34"/>
    <w:multiLevelType w:val="hybridMultilevel"/>
    <w:tmpl w:val="F35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C707C"/>
    <w:multiLevelType w:val="hybridMultilevel"/>
    <w:tmpl w:val="2DD6B8CC"/>
    <w:lvl w:ilvl="0" w:tplc="40A465E2">
      <w:start w:val="3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C11E5"/>
    <w:multiLevelType w:val="hybridMultilevel"/>
    <w:tmpl w:val="5F98B072"/>
    <w:lvl w:ilvl="0" w:tplc="AEFA1A1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A7140F"/>
    <w:multiLevelType w:val="hybridMultilevel"/>
    <w:tmpl w:val="23409CB0"/>
    <w:lvl w:ilvl="0" w:tplc="BBDC8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715430"/>
    <w:multiLevelType w:val="hybridMultilevel"/>
    <w:tmpl w:val="1CD4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2C6754"/>
    <w:multiLevelType w:val="multilevel"/>
    <w:tmpl w:val="5ACA738A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7A212359"/>
    <w:multiLevelType w:val="multilevel"/>
    <w:tmpl w:val="87F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2"/>
  </w:num>
  <w:num w:numId="3">
    <w:abstractNumId w:val="9"/>
  </w:num>
  <w:num w:numId="4">
    <w:abstractNumId w:val="21"/>
  </w:num>
  <w:num w:numId="5">
    <w:abstractNumId w:val="34"/>
  </w:num>
  <w:num w:numId="6">
    <w:abstractNumId w:val="18"/>
  </w:num>
  <w:num w:numId="7">
    <w:abstractNumId w:val="1"/>
  </w:num>
  <w:num w:numId="8">
    <w:abstractNumId w:val="14"/>
  </w:num>
  <w:num w:numId="9">
    <w:abstractNumId w:val="38"/>
  </w:num>
  <w:num w:numId="10">
    <w:abstractNumId w:val="10"/>
  </w:num>
  <w:num w:numId="11">
    <w:abstractNumId w:val="27"/>
  </w:num>
  <w:num w:numId="12">
    <w:abstractNumId w:val="24"/>
  </w:num>
  <w:num w:numId="13">
    <w:abstractNumId w:val="19"/>
  </w:num>
  <w:num w:numId="14">
    <w:abstractNumId w:val="29"/>
  </w:num>
  <w:num w:numId="15">
    <w:abstractNumId w:val="35"/>
  </w:num>
  <w:num w:numId="16">
    <w:abstractNumId w:val="25"/>
  </w:num>
  <w:num w:numId="17">
    <w:abstractNumId w:val="36"/>
  </w:num>
  <w:num w:numId="18">
    <w:abstractNumId w:val="2"/>
  </w:num>
  <w:num w:numId="19">
    <w:abstractNumId w:val="0"/>
  </w:num>
  <w:num w:numId="20">
    <w:abstractNumId w:val="8"/>
  </w:num>
  <w:num w:numId="21">
    <w:abstractNumId w:val="7"/>
  </w:num>
  <w:num w:numId="22">
    <w:abstractNumId w:val="13"/>
  </w:num>
  <w:num w:numId="23">
    <w:abstractNumId w:val="4"/>
  </w:num>
  <w:num w:numId="24">
    <w:abstractNumId w:val="17"/>
  </w:num>
  <w:num w:numId="25">
    <w:abstractNumId w:val="23"/>
  </w:num>
  <w:num w:numId="26">
    <w:abstractNumId w:val="32"/>
  </w:num>
  <w:num w:numId="27">
    <w:abstractNumId w:val="26"/>
  </w:num>
  <w:num w:numId="28">
    <w:abstractNumId w:val="31"/>
  </w:num>
  <w:num w:numId="29">
    <w:abstractNumId w:val="12"/>
  </w:num>
  <w:num w:numId="30">
    <w:abstractNumId w:val="11"/>
  </w:num>
  <w:num w:numId="31">
    <w:abstractNumId w:val="33"/>
  </w:num>
  <w:num w:numId="32">
    <w:abstractNumId w:val="5"/>
  </w:num>
  <w:num w:numId="33">
    <w:abstractNumId w:val="37"/>
  </w:num>
  <w:num w:numId="34">
    <w:abstractNumId w:val="15"/>
  </w:num>
  <w:num w:numId="35">
    <w:abstractNumId w:val="16"/>
  </w:num>
  <w:num w:numId="36">
    <w:abstractNumId w:val="3"/>
  </w:num>
  <w:num w:numId="37">
    <w:abstractNumId w:val="6"/>
  </w:num>
  <w:num w:numId="38">
    <w:abstractNumId w:val="2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69"/>
    <w:rsid w:val="000000F7"/>
    <w:rsid w:val="00003C68"/>
    <w:rsid w:val="000104F0"/>
    <w:rsid w:val="00011959"/>
    <w:rsid w:val="00024F01"/>
    <w:rsid w:val="00027CD6"/>
    <w:rsid w:val="0003085A"/>
    <w:rsid w:val="0004036F"/>
    <w:rsid w:val="000424E0"/>
    <w:rsid w:val="00045558"/>
    <w:rsid w:val="00054CCA"/>
    <w:rsid w:val="00057BC7"/>
    <w:rsid w:val="00061F82"/>
    <w:rsid w:val="000722A2"/>
    <w:rsid w:val="00074185"/>
    <w:rsid w:val="00074B4B"/>
    <w:rsid w:val="00075D9D"/>
    <w:rsid w:val="00077F55"/>
    <w:rsid w:val="00080E23"/>
    <w:rsid w:val="000851FE"/>
    <w:rsid w:val="000B48F5"/>
    <w:rsid w:val="000C026C"/>
    <w:rsid w:val="000E176A"/>
    <w:rsid w:val="000E59DF"/>
    <w:rsid w:val="000E6FBB"/>
    <w:rsid w:val="000F01A3"/>
    <w:rsid w:val="000F123B"/>
    <w:rsid w:val="00103307"/>
    <w:rsid w:val="00105E94"/>
    <w:rsid w:val="0011438C"/>
    <w:rsid w:val="00114A3D"/>
    <w:rsid w:val="00115E61"/>
    <w:rsid w:val="001229FA"/>
    <w:rsid w:val="00123D15"/>
    <w:rsid w:val="00126DBD"/>
    <w:rsid w:val="00131B5E"/>
    <w:rsid w:val="00135E91"/>
    <w:rsid w:val="001370CB"/>
    <w:rsid w:val="00146E19"/>
    <w:rsid w:val="0015145D"/>
    <w:rsid w:val="001554EA"/>
    <w:rsid w:val="00155781"/>
    <w:rsid w:val="001562D0"/>
    <w:rsid w:val="001609CC"/>
    <w:rsid w:val="001646A8"/>
    <w:rsid w:val="0017510B"/>
    <w:rsid w:val="00176581"/>
    <w:rsid w:val="001877C5"/>
    <w:rsid w:val="00190F2F"/>
    <w:rsid w:val="001A59CB"/>
    <w:rsid w:val="001B0AF6"/>
    <w:rsid w:val="001B0F8A"/>
    <w:rsid w:val="001B6D57"/>
    <w:rsid w:val="001C16D1"/>
    <w:rsid w:val="001C702C"/>
    <w:rsid w:val="001F37E1"/>
    <w:rsid w:val="0020336C"/>
    <w:rsid w:val="00206D20"/>
    <w:rsid w:val="00207AAF"/>
    <w:rsid w:val="00212CF3"/>
    <w:rsid w:val="00226A9C"/>
    <w:rsid w:val="00240721"/>
    <w:rsid w:val="00242618"/>
    <w:rsid w:val="0024329F"/>
    <w:rsid w:val="00247A6D"/>
    <w:rsid w:val="0025714D"/>
    <w:rsid w:val="00257601"/>
    <w:rsid w:val="00265E91"/>
    <w:rsid w:val="0027159B"/>
    <w:rsid w:val="00272DBA"/>
    <w:rsid w:val="002803E5"/>
    <w:rsid w:val="00284141"/>
    <w:rsid w:val="002920CA"/>
    <w:rsid w:val="00297DE8"/>
    <w:rsid w:val="002A200C"/>
    <w:rsid w:val="002A2B48"/>
    <w:rsid w:val="002A34C6"/>
    <w:rsid w:val="002A5F04"/>
    <w:rsid w:val="002B074E"/>
    <w:rsid w:val="002B777E"/>
    <w:rsid w:val="002C22D1"/>
    <w:rsid w:val="002C5369"/>
    <w:rsid w:val="002C66DF"/>
    <w:rsid w:val="002E004F"/>
    <w:rsid w:val="002F4666"/>
    <w:rsid w:val="002F47BF"/>
    <w:rsid w:val="002F7784"/>
    <w:rsid w:val="00312C6D"/>
    <w:rsid w:val="00341F77"/>
    <w:rsid w:val="0034360D"/>
    <w:rsid w:val="00346CFF"/>
    <w:rsid w:val="003556AC"/>
    <w:rsid w:val="00355A68"/>
    <w:rsid w:val="00362778"/>
    <w:rsid w:val="00375E7F"/>
    <w:rsid w:val="00377CE4"/>
    <w:rsid w:val="00381E64"/>
    <w:rsid w:val="00391118"/>
    <w:rsid w:val="00393758"/>
    <w:rsid w:val="00395530"/>
    <w:rsid w:val="003A20C3"/>
    <w:rsid w:val="003A23BD"/>
    <w:rsid w:val="003A3952"/>
    <w:rsid w:val="003B434F"/>
    <w:rsid w:val="003B6F2A"/>
    <w:rsid w:val="003C0ACF"/>
    <w:rsid w:val="003C1CAE"/>
    <w:rsid w:val="003D58F7"/>
    <w:rsid w:val="003E6587"/>
    <w:rsid w:val="003F569B"/>
    <w:rsid w:val="003F5CDA"/>
    <w:rsid w:val="00402239"/>
    <w:rsid w:val="00403C9D"/>
    <w:rsid w:val="00403EDE"/>
    <w:rsid w:val="00410F37"/>
    <w:rsid w:val="0041260B"/>
    <w:rsid w:val="00413E84"/>
    <w:rsid w:val="00414A7A"/>
    <w:rsid w:val="0041572A"/>
    <w:rsid w:val="00420119"/>
    <w:rsid w:val="00420A55"/>
    <w:rsid w:val="004434AD"/>
    <w:rsid w:val="0046344D"/>
    <w:rsid w:val="004637C0"/>
    <w:rsid w:val="00466249"/>
    <w:rsid w:val="00466D14"/>
    <w:rsid w:val="00466F8B"/>
    <w:rsid w:val="004A3B71"/>
    <w:rsid w:val="004B7B28"/>
    <w:rsid w:val="004C36E9"/>
    <w:rsid w:val="004D63BF"/>
    <w:rsid w:val="004E1427"/>
    <w:rsid w:val="004E2D16"/>
    <w:rsid w:val="004E46EB"/>
    <w:rsid w:val="004E4AE7"/>
    <w:rsid w:val="004F752F"/>
    <w:rsid w:val="00507ED2"/>
    <w:rsid w:val="00515925"/>
    <w:rsid w:val="00522DE4"/>
    <w:rsid w:val="00525D0D"/>
    <w:rsid w:val="0053377D"/>
    <w:rsid w:val="00536744"/>
    <w:rsid w:val="005372F9"/>
    <w:rsid w:val="00547461"/>
    <w:rsid w:val="00551C2B"/>
    <w:rsid w:val="00560EAC"/>
    <w:rsid w:val="005659CA"/>
    <w:rsid w:val="0056613F"/>
    <w:rsid w:val="00567DBC"/>
    <w:rsid w:val="005713BA"/>
    <w:rsid w:val="0057361F"/>
    <w:rsid w:val="00581D60"/>
    <w:rsid w:val="00584E15"/>
    <w:rsid w:val="005861A9"/>
    <w:rsid w:val="0059266C"/>
    <w:rsid w:val="005961E4"/>
    <w:rsid w:val="005A2A3C"/>
    <w:rsid w:val="005A6576"/>
    <w:rsid w:val="005B0098"/>
    <w:rsid w:val="005B190C"/>
    <w:rsid w:val="005B2E5E"/>
    <w:rsid w:val="005B616C"/>
    <w:rsid w:val="005C0E3B"/>
    <w:rsid w:val="005C41F9"/>
    <w:rsid w:val="005D4B5E"/>
    <w:rsid w:val="005E30D5"/>
    <w:rsid w:val="005E6404"/>
    <w:rsid w:val="005F1D51"/>
    <w:rsid w:val="005F2208"/>
    <w:rsid w:val="005F755B"/>
    <w:rsid w:val="005F79A8"/>
    <w:rsid w:val="0060540C"/>
    <w:rsid w:val="00607C69"/>
    <w:rsid w:val="00612CD2"/>
    <w:rsid w:val="00614BB2"/>
    <w:rsid w:val="0061568D"/>
    <w:rsid w:val="006200AB"/>
    <w:rsid w:val="006215EF"/>
    <w:rsid w:val="00636676"/>
    <w:rsid w:val="00636921"/>
    <w:rsid w:val="00636E7C"/>
    <w:rsid w:val="00642A18"/>
    <w:rsid w:val="00651749"/>
    <w:rsid w:val="006652DA"/>
    <w:rsid w:val="00665BBA"/>
    <w:rsid w:val="006679D1"/>
    <w:rsid w:val="0067140F"/>
    <w:rsid w:val="006741A1"/>
    <w:rsid w:val="006751CC"/>
    <w:rsid w:val="0067579F"/>
    <w:rsid w:val="00683DE4"/>
    <w:rsid w:val="0068514F"/>
    <w:rsid w:val="00692423"/>
    <w:rsid w:val="006A190A"/>
    <w:rsid w:val="006A7E2F"/>
    <w:rsid w:val="006C3BCC"/>
    <w:rsid w:val="006D21EB"/>
    <w:rsid w:val="006D274C"/>
    <w:rsid w:val="006D660A"/>
    <w:rsid w:val="006D6C41"/>
    <w:rsid w:val="006E2F10"/>
    <w:rsid w:val="006E4837"/>
    <w:rsid w:val="007024F9"/>
    <w:rsid w:val="0070386C"/>
    <w:rsid w:val="00703B3C"/>
    <w:rsid w:val="00711E7B"/>
    <w:rsid w:val="007164F5"/>
    <w:rsid w:val="00722684"/>
    <w:rsid w:val="0072380F"/>
    <w:rsid w:val="00731458"/>
    <w:rsid w:val="00732CDF"/>
    <w:rsid w:val="00736BEF"/>
    <w:rsid w:val="00746963"/>
    <w:rsid w:val="00761F15"/>
    <w:rsid w:val="007624A7"/>
    <w:rsid w:val="0076320C"/>
    <w:rsid w:val="00776AD1"/>
    <w:rsid w:val="00777705"/>
    <w:rsid w:val="00780BD4"/>
    <w:rsid w:val="007A3766"/>
    <w:rsid w:val="007A4839"/>
    <w:rsid w:val="007B1244"/>
    <w:rsid w:val="007B15AE"/>
    <w:rsid w:val="007B6041"/>
    <w:rsid w:val="007B756F"/>
    <w:rsid w:val="007C0F17"/>
    <w:rsid w:val="007C216A"/>
    <w:rsid w:val="007D40B4"/>
    <w:rsid w:val="007E04CC"/>
    <w:rsid w:val="007E4176"/>
    <w:rsid w:val="007F181D"/>
    <w:rsid w:val="007F726C"/>
    <w:rsid w:val="00802179"/>
    <w:rsid w:val="00803A1F"/>
    <w:rsid w:val="00805D69"/>
    <w:rsid w:val="00813894"/>
    <w:rsid w:val="00815588"/>
    <w:rsid w:val="00835593"/>
    <w:rsid w:val="00835818"/>
    <w:rsid w:val="008457FC"/>
    <w:rsid w:val="00853B12"/>
    <w:rsid w:val="00855EDF"/>
    <w:rsid w:val="0086089A"/>
    <w:rsid w:val="00886431"/>
    <w:rsid w:val="00886B6C"/>
    <w:rsid w:val="0088732C"/>
    <w:rsid w:val="008A1FD7"/>
    <w:rsid w:val="008A20B0"/>
    <w:rsid w:val="008C43E5"/>
    <w:rsid w:val="008D4B7B"/>
    <w:rsid w:val="008D6683"/>
    <w:rsid w:val="008D6AFD"/>
    <w:rsid w:val="008D779E"/>
    <w:rsid w:val="008E4E00"/>
    <w:rsid w:val="008F0F1C"/>
    <w:rsid w:val="008F16EC"/>
    <w:rsid w:val="008F43FA"/>
    <w:rsid w:val="00907E89"/>
    <w:rsid w:val="00911899"/>
    <w:rsid w:val="00916A4B"/>
    <w:rsid w:val="00917620"/>
    <w:rsid w:val="009204FA"/>
    <w:rsid w:val="0092128F"/>
    <w:rsid w:val="00925015"/>
    <w:rsid w:val="00926C25"/>
    <w:rsid w:val="009309E0"/>
    <w:rsid w:val="00931B42"/>
    <w:rsid w:val="00931CFD"/>
    <w:rsid w:val="00933DD6"/>
    <w:rsid w:val="00943931"/>
    <w:rsid w:val="009629DD"/>
    <w:rsid w:val="0096589B"/>
    <w:rsid w:val="00973872"/>
    <w:rsid w:val="00986000"/>
    <w:rsid w:val="00993684"/>
    <w:rsid w:val="009A4DC2"/>
    <w:rsid w:val="009A6C05"/>
    <w:rsid w:val="009B0920"/>
    <w:rsid w:val="009C4067"/>
    <w:rsid w:val="009D6217"/>
    <w:rsid w:val="009E5002"/>
    <w:rsid w:val="009E6AF2"/>
    <w:rsid w:val="009F0A5C"/>
    <w:rsid w:val="009F16B2"/>
    <w:rsid w:val="009F1F5A"/>
    <w:rsid w:val="009F2184"/>
    <w:rsid w:val="009F2BFD"/>
    <w:rsid w:val="009F3AFB"/>
    <w:rsid w:val="009F5C81"/>
    <w:rsid w:val="00A00232"/>
    <w:rsid w:val="00A00973"/>
    <w:rsid w:val="00A07E18"/>
    <w:rsid w:val="00A1500D"/>
    <w:rsid w:val="00A153A4"/>
    <w:rsid w:val="00A1600B"/>
    <w:rsid w:val="00A223E2"/>
    <w:rsid w:val="00A248F0"/>
    <w:rsid w:val="00A250FC"/>
    <w:rsid w:val="00A267CA"/>
    <w:rsid w:val="00A267F8"/>
    <w:rsid w:val="00A30171"/>
    <w:rsid w:val="00A34889"/>
    <w:rsid w:val="00A407F9"/>
    <w:rsid w:val="00A416AF"/>
    <w:rsid w:val="00A42761"/>
    <w:rsid w:val="00A4428B"/>
    <w:rsid w:val="00A44BF5"/>
    <w:rsid w:val="00A6254B"/>
    <w:rsid w:val="00A6487F"/>
    <w:rsid w:val="00A65690"/>
    <w:rsid w:val="00A65DDD"/>
    <w:rsid w:val="00A67E31"/>
    <w:rsid w:val="00A7576B"/>
    <w:rsid w:val="00A81110"/>
    <w:rsid w:val="00A817AC"/>
    <w:rsid w:val="00A85325"/>
    <w:rsid w:val="00A86DA4"/>
    <w:rsid w:val="00A872FB"/>
    <w:rsid w:val="00A90E52"/>
    <w:rsid w:val="00AA05DB"/>
    <w:rsid w:val="00AA0F9A"/>
    <w:rsid w:val="00AA104B"/>
    <w:rsid w:val="00AA6F66"/>
    <w:rsid w:val="00AB0712"/>
    <w:rsid w:val="00AC39B0"/>
    <w:rsid w:val="00AC619F"/>
    <w:rsid w:val="00AC729C"/>
    <w:rsid w:val="00AD2021"/>
    <w:rsid w:val="00AD2BB0"/>
    <w:rsid w:val="00AD2C0E"/>
    <w:rsid w:val="00AE7533"/>
    <w:rsid w:val="00AE760B"/>
    <w:rsid w:val="00AE7A5F"/>
    <w:rsid w:val="00AF2661"/>
    <w:rsid w:val="00AF27DE"/>
    <w:rsid w:val="00B02040"/>
    <w:rsid w:val="00B04037"/>
    <w:rsid w:val="00B05C07"/>
    <w:rsid w:val="00B0769D"/>
    <w:rsid w:val="00B16662"/>
    <w:rsid w:val="00B25D5B"/>
    <w:rsid w:val="00B2748D"/>
    <w:rsid w:val="00B40626"/>
    <w:rsid w:val="00B639D9"/>
    <w:rsid w:val="00B6485E"/>
    <w:rsid w:val="00B674B4"/>
    <w:rsid w:val="00B73F82"/>
    <w:rsid w:val="00B75478"/>
    <w:rsid w:val="00B97D1F"/>
    <w:rsid w:val="00BA10E9"/>
    <w:rsid w:val="00BA67D5"/>
    <w:rsid w:val="00BB34A1"/>
    <w:rsid w:val="00BB5181"/>
    <w:rsid w:val="00BC0DBA"/>
    <w:rsid w:val="00BC3754"/>
    <w:rsid w:val="00BD7463"/>
    <w:rsid w:val="00BE07DB"/>
    <w:rsid w:val="00BE3F2B"/>
    <w:rsid w:val="00BE6708"/>
    <w:rsid w:val="00BE6F0E"/>
    <w:rsid w:val="00C017BA"/>
    <w:rsid w:val="00C0197A"/>
    <w:rsid w:val="00C020F6"/>
    <w:rsid w:val="00C107E1"/>
    <w:rsid w:val="00C1454C"/>
    <w:rsid w:val="00C25B1A"/>
    <w:rsid w:val="00C33372"/>
    <w:rsid w:val="00C336A3"/>
    <w:rsid w:val="00C33E1C"/>
    <w:rsid w:val="00C33F07"/>
    <w:rsid w:val="00C45997"/>
    <w:rsid w:val="00C50ACC"/>
    <w:rsid w:val="00C66766"/>
    <w:rsid w:val="00C66F20"/>
    <w:rsid w:val="00C70574"/>
    <w:rsid w:val="00C762F5"/>
    <w:rsid w:val="00C83AEE"/>
    <w:rsid w:val="00C9132D"/>
    <w:rsid w:val="00C92426"/>
    <w:rsid w:val="00C93C04"/>
    <w:rsid w:val="00CA5972"/>
    <w:rsid w:val="00CB1BA3"/>
    <w:rsid w:val="00CB4AD0"/>
    <w:rsid w:val="00CB6100"/>
    <w:rsid w:val="00CB735B"/>
    <w:rsid w:val="00CC1DBB"/>
    <w:rsid w:val="00CC27E9"/>
    <w:rsid w:val="00CD1B1A"/>
    <w:rsid w:val="00CD41AD"/>
    <w:rsid w:val="00CE0ABD"/>
    <w:rsid w:val="00CE3BD5"/>
    <w:rsid w:val="00CE3D5C"/>
    <w:rsid w:val="00CE472F"/>
    <w:rsid w:val="00CF1304"/>
    <w:rsid w:val="00CF1D69"/>
    <w:rsid w:val="00CF45EA"/>
    <w:rsid w:val="00CF623A"/>
    <w:rsid w:val="00D01DE1"/>
    <w:rsid w:val="00D04171"/>
    <w:rsid w:val="00D14C20"/>
    <w:rsid w:val="00D155B3"/>
    <w:rsid w:val="00D24137"/>
    <w:rsid w:val="00D25CBC"/>
    <w:rsid w:val="00D5751A"/>
    <w:rsid w:val="00D6412C"/>
    <w:rsid w:val="00D8427F"/>
    <w:rsid w:val="00D8654E"/>
    <w:rsid w:val="00D8709B"/>
    <w:rsid w:val="00D87C72"/>
    <w:rsid w:val="00D92F91"/>
    <w:rsid w:val="00D969D6"/>
    <w:rsid w:val="00DA4D43"/>
    <w:rsid w:val="00DA7084"/>
    <w:rsid w:val="00DA7690"/>
    <w:rsid w:val="00DB5077"/>
    <w:rsid w:val="00DB61D0"/>
    <w:rsid w:val="00DB763C"/>
    <w:rsid w:val="00DC063A"/>
    <w:rsid w:val="00DC6BA1"/>
    <w:rsid w:val="00DD54F7"/>
    <w:rsid w:val="00DF13DB"/>
    <w:rsid w:val="00DF455F"/>
    <w:rsid w:val="00DF4D38"/>
    <w:rsid w:val="00DF5FEA"/>
    <w:rsid w:val="00E04C5C"/>
    <w:rsid w:val="00E100DF"/>
    <w:rsid w:val="00E20A2D"/>
    <w:rsid w:val="00E21433"/>
    <w:rsid w:val="00E25760"/>
    <w:rsid w:val="00E40E3F"/>
    <w:rsid w:val="00E42A38"/>
    <w:rsid w:val="00E66275"/>
    <w:rsid w:val="00E723F4"/>
    <w:rsid w:val="00E74100"/>
    <w:rsid w:val="00E76A3F"/>
    <w:rsid w:val="00E86438"/>
    <w:rsid w:val="00E86CAD"/>
    <w:rsid w:val="00E87EFA"/>
    <w:rsid w:val="00ED2CFF"/>
    <w:rsid w:val="00ED416B"/>
    <w:rsid w:val="00ED4BEB"/>
    <w:rsid w:val="00EE0A3B"/>
    <w:rsid w:val="00EE3E09"/>
    <w:rsid w:val="00EE50F5"/>
    <w:rsid w:val="00EF1877"/>
    <w:rsid w:val="00F02D20"/>
    <w:rsid w:val="00F12328"/>
    <w:rsid w:val="00F13313"/>
    <w:rsid w:val="00F231C7"/>
    <w:rsid w:val="00F25A4D"/>
    <w:rsid w:val="00F271C9"/>
    <w:rsid w:val="00F27AC3"/>
    <w:rsid w:val="00F33EEF"/>
    <w:rsid w:val="00F360CC"/>
    <w:rsid w:val="00F41479"/>
    <w:rsid w:val="00F41594"/>
    <w:rsid w:val="00F47EAD"/>
    <w:rsid w:val="00F53BF7"/>
    <w:rsid w:val="00F53D7E"/>
    <w:rsid w:val="00F5577E"/>
    <w:rsid w:val="00F70D1E"/>
    <w:rsid w:val="00F71E0B"/>
    <w:rsid w:val="00F723CA"/>
    <w:rsid w:val="00F74F29"/>
    <w:rsid w:val="00F80AF0"/>
    <w:rsid w:val="00F876F5"/>
    <w:rsid w:val="00F90E63"/>
    <w:rsid w:val="00F9273D"/>
    <w:rsid w:val="00FA06F2"/>
    <w:rsid w:val="00FA2946"/>
    <w:rsid w:val="00FB2BA2"/>
    <w:rsid w:val="00FC35F7"/>
    <w:rsid w:val="00FC47EB"/>
    <w:rsid w:val="00FD3440"/>
    <w:rsid w:val="00FD4EA1"/>
    <w:rsid w:val="00FD7A60"/>
    <w:rsid w:val="00FE1D43"/>
    <w:rsid w:val="00FE3CC6"/>
    <w:rsid w:val="00FF4754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CDE0E"/>
  <w15:docId w15:val="{167EF3F4-7FA5-44EB-8ED9-CBB3BC76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F"/>
    <w:rPr>
      <w:sz w:val="24"/>
      <w:szCs w:val="24"/>
    </w:rPr>
  </w:style>
  <w:style w:type="paragraph" w:styleId="Heading1">
    <w:name w:val="heading 1"/>
    <w:basedOn w:val="Normal"/>
    <w:next w:val="Normal"/>
    <w:qFormat/>
    <w:rsid w:val="00C25B1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25B1A"/>
    <w:pPr>
      <w:keepNext/>
      <w:jc w:val="center"/>
      <w:outlineLvl w:val="1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Body">
    <w:name w:val="Heading 2 Body"/>
    <w:basedOn w:val="Normal"/>
    <w:rsid w:val="00C25B1A"/>
    <w:pPr>
      <w:widowControl w:val="0"/>
      <w:spacing w:after="120"/>
      <w:ind w:left="709"/>
      <w:jc w:val="both"/>
    </w:pPr>
    <w:rPr>
      <w:szCs w:val="20"/>
    </w:rPr>
  </w:style>
  <w:style w:type="paragraph" w:styleId="Header">
    <w:name w:val="header"/>
    <w:basedOn w:val="Normal"/>
    <w:rsid w:val="00C25B1A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Strong">
    <w:name w:val="Strong"/>
    <w:basedOn w:val="DefaultParagraphFont"/>
    <w:qFormat/>
    <w:rsid w:val="00C25B1A"/>
    <w:rPr>
      <w:b/>
      <w:bCs/>
    </w:rPr>
  </w:style>
  <w:style w:type="paragraph" w:styleId="Footer">
    <w:name w:val="footer"/>
    <w:basedOn w:val="Normal"/>
    <w:rsid w:val="00C25B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5B1A"/>
  </w:style>
  <w:style w:type="paragraph" w:styleId="BodyText">
    <w:name w:val="Body Text"/>
    <w:basedOn w:val="Normal"/>
    <w:rsid w:val="00C25B1A"/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1B0F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18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E45FFB615A644A74E81FD9CAB6045" ma:contentTypeVersion="0" ma:contentTypeDescription="Create a new document." ma:contentTypeScope="" ma:versionID="4b1ebb3177170c043d23e8f777dc7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EECD2-4645-40B3-9550-4B2D28B72E1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1E69802-096E-49AD-B29A-9A2E80716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FA1FD-937D-45BD-8A1B-0DAFECAA852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0547168-BF9D-4109-ADB3-5CD3F128C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EC6B96C-978D-4F48-9E79-7EFA6D24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Report Template</vt:lpstr>
    </vt:vector>
  </TitlesOfParts>
  <Company>Thomson Consumer Electronics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 Template</dc:title>
  <dc:subject/>
  <dc:creator>lascoc</dc:creator>
  <cp:keywords/>
  <dc:description/>
  <cp:lastModifiedBy>Will Detlor</cp:lastModifiedBy>
  <cp:revision>32</cp:revision>
  <cp:lastPrinted>2010-01-18T16:34:00Z</cp:lastPrinted>
  <dcterms:created xsi:type="dcterms:W3CDTF">2010-03-22T17:16:00Z</dcterms:created>
  <dcterms:modified xsi:type="dcterms:W3CDTF">2017-06-12T12:11:00Z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0x01010096DE45FFB615A644A74E81FD9CAB6045</vt:lpwstr>
  </property>
</Properties>
</file>