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84BD2" w14:textId="77777777" w:rsidR="001A1B82" w:rsidRPr="007152FB" w:rsidRDefault="001A1B82" w:rsidP="005C70FA">
      <w:pPr>
        <w:pStyle w:val="MDPI11articletype"/>
        <w:rPr>
          <w:color w:val="auto"/>
          <w:szCs w:val="20"/>
        </w:rPr>
      </w:pPr>
      <w:r w:rsidRPr="007152FB">
        <w:rPr>
          <w:color w:val="auto"/>
          <w:szCs w:val="20"/>
        </w:rPr>
        <w:t>Article</w:t>
      </w:r>
    </w:p>
    <w:p w14:paraId="0E118837" w14:textId="28C2CBD7" w:rsidR="001A1B82" w:rsidRPr="007152FB" w:rsidRDefault="001A1B82" w:rsidP="005C70FA">
      <w:pPr>
        <w:pStyle w:val="MDPI12title"/>
        <w:rPr>
          <w:color w:val="auto"/>
          <w:szCs w:val="36"/>
        </w:rPr>
      </w:pPr>
      <w:commentRangeStart w:id="0"/>
      <w:commentRangeStart w:id="1"/>
      <w:commentRangeStart w:id="2"/>
      <w:commentRangeStart w:id="3"/>
      <w:r w:rsidRPr="007152FB">
        <w:rPr>
          <w:color w:val="auto"/>
          <w:szCs w:val="36"/>
        </w:rPr>
        <w:t xml:space="preserve">Machine </w:t>
      </w:r>
      <w:commentRangeEnd w:id="2"/>
      <w:r w:rsidR="00261CDD" w:rsidRPr="007152FB">
        <w:rPr>
          <w:rStyle w:val="CommentReference"/>
          <w:color w:val="auto"/>
          <w:sz w:val="36"/>
          <w:szCs w:val="36"/>
        </w:rPr>
        <w:commentReference w:id="2"/>
      </w:r>
      <w:commentRangeEnd w:id="3"/>
      <w:r w:rsidR="00F77FAE" w:rsidRPr="007152FB">
        <w:rPr>
          <w:rStyle w:val="CommentReference"/>
          <w:color w:val="auto"/>
          <w:sz w:val="36"/>
          <w:szCs w:val="36"/>
        </w:rPr>
        <w:commentReference w:id="3"/>
      </w:r>
      <w:r w:rsidRPr="007152FB">
        <w:rPr>
          <w:color w:val="auto"/>
          <w:szCs w:val="36"/>
        </w:rPr>
        <w:t xml:space="preserve">Learning-Based Mobile Traffic Classification for </w:t>
      </w:r>
      <w:r w:rsidR="00201E28" w:rsidRPr="007152FB">
        <w:rPr>
          <w:color w:val="auto"/>
          <w:szCs w:val="36"/>
        </w:rPr>
        <w:br/>
      </w:r>
      <w:r w:rsidRPr="007152FB">
        <w:rPr>
          <w:color w:val="auto"/>
          <w:szCs w:val="36"/>
        </w:rPr>
        <w:t>QoS-Oriented Network Management</w:t>
      </w:r>
      <w:commentRangeEnd w:id="0"/>
      <w:r w:rsidR="00CE3504" w:rsidRPr="007152FB">
        <w:rPr>
          <w:rStyle w:val="CommentReference"/>
          <w:color w:val="auto"/>
          <w:sz w:val="36"/>
          <w:szCs w:val="36"/>
        </w:rPr>
        <w:commentReference w:id="0"/>
      </w:r>
      <w:commentRangeEnd w:id="1"/>
      <w:r w:rsidR="00F77FAE" w:rsidRPr="007152FB">
        <w:rPr>
          <w:rStyle w:val="CommentReference"/>
          <w:color w:val="auto"/>
          <w:sz w:val="36"/>
          <w:szCs w:val="36"/>
        </w:rPr>
        <w:commentReference w:id="1"/>
      </w:r>
    </w:p>
    <w:p w14:paraId="16AC7150" w14:textId="77777777" w:rsidR="008A3602" w:rsidRPr="007152FB" w:rsidRDefault="001A1B82" w:rsidP="005C70FA">
      <w:pPr>
        <w:pStyle w:val="MDPI13authornames"/>
        <w:rPr>
          <w:rFonts w:eastAsiaTheme="minorEastAsia"/>
          <w:snapToGrid w:val="0"/>
          <w:color w:val="auto"/>
          <w:szCs w:val="20"/>
          <w:lang w:eastAsia="zh-CN"/>
        </w:rPr>
      </w:pPr>
      <w:commentRangeStart w:id="4"/>
      <w:commentRangeStart w:id="5"/>
      <w:commentRangeStart w:id="6"/>
      <w:r w:rsidRPr="007152FB">
        <w:rPr>
          <w:snapToGrid w:val="0"/>
          <w:color w:val="auto"/>
          <w:szCs w:val="20"/>
        </w:rPr>
        <w:t xml:space="preserve">Mohammed </w:t>
      </w:r>
      <w:commentRangeEnd w:id="5"/>
      <w:r w:rsidR="005C70FA" w:rsidRPr="007152FB">
        <w:rPr>
          <w:rStyle w:val="CommentReference"/>
          <w:snapToGrid w:val="0"/>
          <w:color w:val="auto"/>
          <w:sz w:val="20"/>
          <w:szCs w:val="20"/>
        </w:rPr>
        <w:commentReference w:id="5"/>
      </w:r>
      <w:commentRangeEnd w:id="6"/>
      <w:r w:rsidR="00F77FAE" w:rsidRPr="007152FB">
        <w:rPr>
          <w:rStyle w:val="CommentReference"/>
          <w:snapToGrid w:val="0"/>
          <w:color w:val="auto"/>
          <w:sz w:val="20"/>
          <w:szCs w:val="20"/>
        </w:rPr>
        <w:commentReference w:id="6"/>
      </w:r>
      <w:commentRangeEnd w:id="4"/>
      <w:r w:rsidR="007535C7" w:rsidRPr="007152FB">
        <w:rPr>
          <w:rStyle w:val="CommentReference"/>
          <w:snapToGrid w:val="0"/>
          <w:color w:val="auto"/>
          <w:sz w:val="20"/>
          <w:szCs w:val="20"/>
        </w:rPr>
        <w:commentReference w:id="4"/>
      </w:r>
      <w:r w:rsidRPr="007152FB">
        <w:rPr>
          <w:snapToGrid w:val="0"/>
          <w:color w:val="auto"/>
          <w:szCs w:val="20"/>
        </w:rPr>
        <w:t>Aqeel Ismail</w:t>
      </w:r>
      <w:r w:rsidR="007C25F1" w:rsidRPr="007152FB">
        <w:rPr>
          <w:snapToGrid w:val="0"/>
          <w:color w:val="auto"/>
          <w:szCs w:val="20"/>
        </w:rPr>
        <w:t xml:space="preserve"> </w:t>
      </w:r>
      <w:commentRangeStart w:id="7"/>
      <w:commentRangeStart w:id="8"/>
      <w:r w:rsidR="007C25F1" w:rsidRPr="007152FB">
        <w:rPr>
          <w:snapToGrid w:val="0"/>
          <w:color w:val="auto"/>
          <w:szCs w:val="20"/>
        </w:rPr>
        <w:t>*</w:t>
      </w:r>
      <w:commentRangeEnd w:id="8"/>
      <w:r w:rsidR="008E7A4E" w:rsidRPr="007152FB">
        <w:rPr>
          <w:rStyle w:val="CommentReference"/>
          <w:snapToGrid w:val="0"/>
          <w:color w:val="auto"/>
          <w:sz w:val="20"/>
          <w:szCs w:val="20"/>
        </w:rPr>
        <w:commentReference w:id="8"/>
      </w:r>
      <w:commentRangeEnd w:id="7"/>
      <w:r w:rsidR="0095196D" w:rsidRPr="007152FB">
        <w:rPr>
          <w:rStyle w:val="CommentReference"/>
          <w:snapToGrid w:val="0"/>
          <w:color w:val="auto"/>
          <w:sz w:val="20"/>
          <w:szCs w:val="20"/>
        </w:rPr>
        <w:commentReference w:id="7"/>
      </w:r>
      <w:r w:rsidRPr="007152FB">
        <w:rPr>
          <w:snapToGrid w:val="0"/>
          <w:color w:val="auto"/>
          <w:szCs w:val="20"/>
        </w:rPr>
        <w:t xml:space="preserve"> and </w:t>
      </w:r>
      <w:commentRangeStart w:id="9"/>
      <w:r w:rsidRPr="007152FB">
        <w:rPr>
          <w:snapToGrid w:val="0"/>
          <w:color w:val="auto"/>
          <w:szCs w:val="20"/>
        </w:rPr>
        <w:t>Okuthe P. Kogeda</w:t>
      </w:r>
      <w:r w:rsidR="007C25F1" w:rsidRPr="007152FB">
        <w:rPr>
          <w:snapToGrid w:val="0"/>
          <w:color w:val="auto"/>
          <w:szCs w:val="20"/>
        </w:rPr>
        <w:t xml:space="preserve"> </w:t>
      </w:r>
      <w:commentRangeEnd w:id="9"/>
      <w:r w:rsidR="008F5B10" w:rsidRPr="007152FB">
        <w:rPr>
          <w:rStyle w:val="CommentReference"/>
          <w:snapToGrid w:val="0"/>
          <w:color w:val="auto"/>
          <w:sz w:val="20"/>
          <w:szCs w:val="20"/>
        </w:rPr>
        <w:commentReference w:id="9"/>
      </w:r>
      <w:r w:rsidR="007C25F1" w:rsidRPr="007152FB">
        <w:rPr>
          <w:snapToGrid w:val="0"/>
          <w:color w:val="auto"/>
          <w:szCs w:val="20"/>
        </w:rPr>
        <w:t>*</w:t>
      </w:r>
    </w:p>
    <w:p w14:paraId="37E503C0" w14:textId="77777777" w:rsidR="00EC0788" w:rsidRPr="007152FB" w:rsidRDefault="001A1B82" w:rsidP="00EC0788">
      <w:pPr>
        <w:pStyle w:val="MDPI16affiliation"/>
        <w:ind w:left="2608" w:firstLine="0"/>
        <w:rPr>
          <w:rFonts w:eastAsiaTheme="minorEastAsia"/>
          <w:snapToGrid w:val="0"/>
          <w:color w:val="auto"/>
          <w:szCs w:val="16"/>
          <w:lang w:eastAsia="zh-CN"/>
        </w:rPr>
      </w:pPr>
      <w:r w:rsidRPr="007152FB">
        <w:rPr>
          <w:snapToGrid w:val="0"/>
          <w:color w:val="auto"/>
          <w:szCs w:val="16"/>
        </w:rPr>
        <w:t>School of Agriculture and Science, College of Agriculture, Engineering and Science, University of</w:t>
      </w:r>
      <w:r w:rsidR="00814E4C" w:rsidRPr="007152FB">
        <w:rPr>
          <w:snapToGrid w:val="0"/>
          <w:color w:val="auto"/>
          <w:szCs w:val="16"/>
        </w:rPr>
        <w:t xml:space="preserve"> </w:t>
      </w:r>
      <w:r w:rsidR="00477721" w:rsidRPr="007152FB">
        <w:rPr>
          <w:snapToGrid w:val="0"/>
          <w:color w:val="auto"/>
          <w:szCs w:val="16"/>
        </w:rPr>
        <w:br/>
      </w:r>
      <w:r w:rsidRPr="007152FB">
        <w:rPr>
          <w:snapToGrid w:val="0"/>
          <w:color w:val="auto"/>
          <w:szCs w:val="16"/>
        </w:rPr>
        <w:t xml:space="preserve">KwaZulu-Natal, Pietermaritzburg Campus, Pietermaritzburg 3201, </w:t>
      </w:r>
      <w:commentRangeStart w:id="10"/>
      <w:commentRangeStart w:id="11"/>
      <w:r w:rsidRPr="007152FB">
        <w:rPr>
          <w:snapToGrid w:val="0"/>
          <w:color w:val="auto"/>
          <w:szCs w:val="16"/>
        </w:rPr>
        <w:t xml:space="preserve">South </w:t>
      </w:r>
      <w:commentRangeEnd w:id="10"/>
      <w:r w:rsidR="00477721" w:rsidRPr="007152FB">
        <w:rPr>
          <w:rStyle w:val="CommentReference"/>
          <w:snapToGrid w:val="0"/>
          <w:color w:val="auto"/>
          <w:sz w:val="16"/>
          <w:szCs w:val="16"/>
        </w:rPr>
        <w:commentReference w:id="10"/>
      </w:r>
      <w:commentRangeEnd w:id="11"/>
      <w:r w:rsidR="00F77FAE" w:rsidRPr="007152FB">
        <w:rPr>
          <w:rStyle w:val="CommentReference"/>
          <w:snapToGrid w:val="0"/>
          <w:color w:val="auto"/>
          <w:sz w:val="16"/>
          <w:szCs w:val="16"/>
        </w:rPr>
        <w:commentReference w:id="11"/>
      </w:r>
      <w:r w:rsidRPr="007152FB">
        <w:rPr>
          <w:snapToGrid w:val="0"/>
          <w:color w:val="auto"/>
          <w:szCs w:val="16"/>
        </w:rPr>
        <w:t>Africa</w:t>
      </w:r>
    </w:p>
    <w:p w14:paraId="40061E88" w14:textId="71DA5382" w:rsidR="00EC0788" w:rsidRPr="007152FB" w:rsidRDefault="00EC0788" w:rsidP="00EC0788">
      <w:pPr>
        <w:pStyle w:val="MDPI16affiliation"/>
        <w:rPr>
          <w:rFonts w:eastAsiaTheme="minorEastAsia"/>
          <w:snapToGrid w:val="0"/>
          <w:lang w:eastAsia="zh-CN"/>
        </w:rPr>
      </w:pPr>
      <w:r w:rsidRPr="007152FB">
        <w:rPr>
          <w:b/>
        </w:rPr>
        <w:t>*</w:t>
      </w:r>
      <w:r w:rsidR="00F77FAE" w:rsidRPr="007152FB">
        <w:t xml:space="preserve"> </w:t>
      </w:r>
      <w:r w:rsidRPr="007152FB">
        <w:t xml:space="preserve">Correspondence: </w:t>
      </w:r>
      <w:r w:rsidRPr="007152FB">
        <w:rPr>
          <w:snapToGrid w:val="0"/>
        </w:rPr>
        <w:t xml:space="preserve">221071308@stu.ukzn.ac.za (M.A.I.); </w:t>
      </w:r>
      <w:commentRangeStart w:id="12"/>
      <w:r w:rsidR="007A30B3" w:rsidRPr="007152FB">
        <w:rPr>
          <w:snapToGrid w:val="0"/>
        </w:rPr>
        <w:t>k</w:t>
      </w:r>
      <w:commentRangeEnd w:id="12"/>
      <w:r w:rsidR="00F77FAE" w:rsidRPr="007152FB">
        <w:rPr>
          <w:rStyle w:val="CommentReference"/>
          <w:snapToGrid w:val="0"/>
          <w:sz w:val="16"/>
          <w:szCs w:val="18"/>
        </w:rPr>
        <w:commentReference w:id="12"/>
      </w:r>
      <w:r w:rsidRPr="007152FB">
        <w:rPr>
          <w:snapToGrid w:val="0"/>
        </w:rPr>
        <w:t>ogeda</w:t>
      </w:r>
      <w:r w:rsidR="007A30B3" w:rsidRPr="007152FB">
        <w:rPr>
          <w:snapToGrid w:val="0"/>
        </w:rPr>
        <w:t>o</w:t>
      </w:r>
      <w:r w:rsidRPr="007152FB">
        <w:rPr>
          <w:snapToGrid w:val="0"/>
        </w:rPr>
        <w:t>@ukzn.ac.za (O.P.K.)</w:t>
      </w:r>
    </w:p>
    <w:p w14:paraId="74942009" w14:textId="77777777" w:rsidR="001A1B82" w:rsidRPr="007152FB" w:rsidRDefault="001A1B82" w:rsidP="005C70FA">
      <w:pPr>
        <w:pStyle w:val="MDPI17abstract"/>
        <w:jc w:val="left"/>
        <w:rPr>
          <w:b/>
          <w:snapToGrid w:val="0"/>
          <w:color w:val="auto"/>
          <w:szCs w:val="20"/>
        </w:rPr>
      </w:pPr>
      <w:r w:rsidRPr="007152FB">
        <w:rPr>
          <w:b/>
          <w:snapToGrid w:val="0"/>
          <w:color w:val="auto"/>
          <w:szCs w:val="20"/>
        </w:rPr>
        <w:t>Abstract</w:t>
      </w:r>
    </w:p>
    <w:p w14:paraId="719DE397" w14:textId="0E2B4626" w:rsidR="001A1B82" w:rsidRPr="007152FB" w:rsidRDefault="001A1B82" w:rsidP="005C70FA">
      <w:pPr>
        <w:pStyle w:val="MDPI17abstract"/>
        <w:spacing w:before="0" w:after="0"/>
        <w:rPr>
          <w:snapToGrid w:val="0"/>
          <w:color w:val="auto"/>
          <w:szCs w:val="20"/>
        </w:rPr>
      </w:pPr>
      <w:r w:rsidRPr="007152FB">
        <w:rPr>
          <w:snapToGrid w:val="0"/>
          <w:color w:val="auto"/>
          <w:szCs w:val="20"/>
        </w:rPr>
        <w:t>The increasing complexity and volume of mobile network traffic present significant challenges to maintain consistent Quality of Service (QoS) across diverse applications. Accurate traffic classification enables application-aware resource allocation by distinguishing applications with different bandwidth, latency, and reliability requirements. Traditional classification techniques, including port-based identification and Deep Packet Inspection (DPI) have become inadequate and less effective due to widespread encryption, port masquerading, and growing privacy concerns. This paper presents a supervised learning-based approach for application-level network traffic classification specifically as a foundation for QoS optimization in future 5G networks. Since publicly available labeled 5G traffic datasets remain limited, this study uses the MIRAGE-2019 mobile traffic dataset as a proxy dataset to evaluate the proposed classification framework.</w:t>
      </w:r>
      <w:r w:rsidR="002A7D68" w:rsidRPr="007152FB">
        <w:rPr>
          <w:snapToGrid w:val="0"/>
          <w:color w:val="auto"/>
          <w:szCs w:val="20"/>
        </w:rPr>
        <w:t xml:space="preserve"> </w:t>
      </w:r>
      <w:r w:rsidRPr="007152FB">
        <w:rPr>
          <w:snapToGrid w:val="0"/>
          <w:color w:val="auto"/>
          <w:szCs w:val="20"/>
        </w:rPr>
        <w:t>A Random Forest classifier was implemented using flow</w:t>
      </w:r>
      <w:r w:rsidR="00FE1562" w:rsidRPr="007152FB">
        <w:rPr>
          <w:snapToGrid w:val="0"/>
          <w:color w:val="auto"/>
          <w:szCs w:val="20"/>
        </w:rPr>
        <w:t>-</w:t>
      </w:r>
      <w:r w:rsidRPr="007152FB">
        <w:rPr>
          <w:snapToGrid w:val="0"/>
          <w:color w:val="auto"/>
          <w:szCs w:val="20"/>
        </w:rPr>
        <w:t xml:space="preserve">level statistical features extracted from the mobile application traffic. The framework further incorporates a rule-based QoS policy mapping informed by RFC 4594 DiffServ service class guidelines to assign application-specific priority levels, bandwidth requirements, latency sensitivity, and jitter tolerance. Experimental evaluation achieved an overall classification </w:t>
      </w:r>
      <w:r w:rsidR="001D0B63" w:rsidRPr="007152FB">
        <w:rPr>
          <w:snapToGrid w:val="0"/>
          <w:color w:val="auto"/>
          <w:szCs w:val="20"/>
        </w:rPr>
        <w:t>A</w:t>
      </w:r>
      <w:r w:rsidRPr="007152FB">
        <w:rPr>
          <w:snapToGrid w:val="0"/>
          <w:color w:val="auto"/>
          <w:szCs w:val="20"/>
        </w:rPr>
        <w:t xml:space="preserve">ccuracy of 71.83%, a </w:t>
      </w:r>
      <w:r w:rsidR="00C9070C" w:rsidRPr="007152FB">
        <w:rPr>
          <w:snapToGrid w:val="0"/>
          <w:color w:val="auto"/>
          <w:szCs w:val="20"/>
        </w:rPr>
        <w:t>M</w:t>
      </w:r>
      <w:r w:rsidRPr="007152FB">
        <w:rPr>
          <w:snapToGrid w:val="0"/>
          <w:color w:val="auto"/>
          <w:szCs w:val="20"/>
        </w:rPr>
        <w:t xml:space="preserve">acro F1-score of 0.6701, and a </w:t>
      </w:r>
      <w:r w:rsidR="004E4943" w:rsidRPr="007152FB">
        <w:rPr>
          <w:snapToGrid w:val="0"/>
          <w:color w:val="auto"/>
          <w:szCs w:val="20"/>
        </w:rPr>
        <w:t>W</w:t>
      </w:r>
      <w:r w:rsidRPr="007152FB">
        <w:rPr>
          <w:snapToGrid w:val="0"/>
          <w:color w:val="auto"/>
          <w:szCs w:val="20"/>
        </w:rPr>
        <w:t xml:space="preserve">eighted F1-score of 0.7227 across twenty mobile applications. Although the experiments were conducted using a pre-5G mobile traffic dataset, the results demonstrate that supervised machine learning can effectively classify encrypted mobile application traffic and provide a practical foundation for application-aware QoS policy enforcement in future 5G and next-generation mobile networks. </w:t>
      </w:r>
    </w:p>
    <w:tbl>
      <w:tblPr>
        <w:tblStyle w:val="MDPItable"/>
        <w:tblpPr w:leftFromText="198" w:rightFromText="198" w:vertAnchor="page" w:horzAnchor="margin" w:tblpY="11940"/>
        <w:tblW w:w="2409" w:type="dxa"/>
        <w:tblLayout w:type="fixed"/>
        <w:tblLook w:val="04A0" w:firstRow="1" w:lastRow="0" w:firstColumn="1" w:lastColumn="0" w:noHBand="0" w:noVBand="1"/>
      </w:tblPr>
      <w:tblGrid>
        <w:gridCol w:w="2409"/>
      </w:tblGrid>
      <w:tr w:rsidR="00CE3504" w:rsidRPr="007152FB" w14:paraId="4FF70EAA" w14:textId="77777777" w:rsidTr="00CE3504">
        <w:trPr>
          <w:cantSplit/>
        </w:trPr>
        <w:tc>
          <w:tcPr>
            <w:tcW w:w="2409" w:type="dxa"/>
          </w:tcPr>
          <w:p w14:paraId="2153072D" w14:textId="77777777" w:rsidR="00CE3504" w:rsidRPr="007152FB" w:rsidRDefault="00CE3504" w:rsidP="00CE3504">
            <w:pPr>
              <w:pStyle w:val="MDPI15academiceditor"/>
              <w:spacing w:before="0" w:after="120"/>
              <w:rPr>
                <w:rFonts w:eastAsiaTheme="minorEastAsia"/>
                <w:snapToGrid w:val="0"/>
                <w:lang w:val="en-US"/>
              </w:rPr>
            </w:pPr>
            <w:r w:rsidRPr="007152FB">
              <w:rPr>
                <w:rFonts w:eastAsiaTheme="minorEastAsia"/>
                <w:snapToGrid w:val="0"/>
                <w:lang w:val="en-US"/>
              </w:rPr>
              <w:t xml:space="preserve">Academic Editor(s): </w:t>
            </w:r>
            <w:r w:rsidRPr="007152FB">
              <w:t xml:space="preserve"> </w:t>
            </w:r>
            <w:r w:rsidRPr="007152FB">
              <w:rPr>
                <w:rFonts w:eastAsiaTheme="minorEastAsia"/>
                <w:snapToGrid w:val="0"/>
                <w:lang w:val="en-US"/>
              </w:rPr>
              <w:t>Paolo Bellavista</w:t>
            </w:r>
          </w:p>
          <w:p w14:paraId="094717CD" w14:textId="77777777" w:rsidR="00CE3504" w:rsidRPr="007152FB" w:rsidRDefault="00CE3504" w:rsidP="00CE3504">
            <w:pPr>
              <w:pStyle w:val="MDPI14history"/>
              <w:rPr>
                <w:rFonts w:eastAsiaTheme="minorEastAsia"/>
                <w:snapToGrid w:val="0"/>
                <w:lang w:val="en-US"/>
              </w:rPr>
            </w:pPr>
            <w:r w:rsidRPr="007152FB">
              <w:rPr>
                <w:rFonts w:eastAsiaTheme="minorEastAsia"/>
                <w:snapToGrid w:val="0"/>
                <w:lang w:val="en-US"/>
              </w:rPr>
              <w:t>Received: date</w:t>
            </w:r>
          </w:p>
          <w:p w14:paraId="0768CDC5" w14:textId="77777777" w:rsidR="00CE3504" w:rsidRPr="007152FB" w:rsidRDefault="00CE3504" w:rsidP="00CE3504">
            <w:pPr>
              <w:pStyle w:val="MDPI14history"/>
              <w:rPr>
                <w:rFonts w:eastAsiaTheme="minorEastAsia"/>
                <w:snapToGrid w:val="0"/>
                <w:lang w:val="en-US"/>
              </w:rPr>
            </w:pPr>
            <w:r w:rsidRPr="007152FB">
              <w:rPr>
                <w:rFonts w:eastAsiaTheme="minorEastAsia"/>
                <w:snapToGrid w:val="0"/>
                <w:lang w:val="en-US"/>
              </w:rPr>
              <w:t>Revised: date</w:t>
            </w:r>
          </w:p>
          <w:p w14:paraId="5AAABE2E" w14:textId="77777777" w:rsidR="00CE3504" w:rsidRPr="007152FB" w:rsidRDefault="00CE3504" w:rsidP="00CE3504">
            <w:pPr>
              <w:pStyle w:val="MDPI14history"/>
              <w:rPr>
                <w:rFonts w:eastAsiaTheme="minorEastAsia"/>
                <w:snapToGrid w:val="0"/>
                <w:lang w:val="en-US"/>
              </w:rPr>
            </w:pPr>
            <w:r w:rsidRPr="007152FB">
              <w:rPr>
                <w:rFonts w:eastAsiaTheme="minorEastAsia"/>
                <w:snapToGrid w:val="0"/>
                <w:lang w:val="en-US"/>
              </w:rPr>
              <w:t>Accepted: date</w:t>
            </w:r>
          </w:p>
          <w:p w14:paraId="634ECCB7" w14:textId="77777777" w:rsidR="00CE3504" w:rsidRPr="007152FB" w:rsidRDefault="00CE3504" w:rsidP="00CE3504">
            <w:pPr>
              <w:pStyle w:val="MDPI14history"/>
              <w:spacing w:after="120"/>
              <w:rPr>
                <w:rFonts w:eastAsiaTheme="minorEastAsia"/>
                <w:snapToGrid w:val="0"/>
                <w:lang w:val="en-US"/>
              </w:rPr>
            </w:pPr>
            <w:r w:rsidRPr="007152FB">
              <w:rPr>
                <w:rFonts w:eastAsiaTheme="minorEastAsia"/>
                <w:snapToGrid w:val="0"/>
                <w:lang w:val="en-US"/>
              </w:rPr>
              <w:t>Published: date</w:t>
            </w:r>
          </w:p>
          <w:p w14:paraId="611078CC" w14:textId="77777777" w:rsidR="00CE3504" w:rsidRPr="007152FB" w:rsidRDefault="00CE3504" w:rsidP="00CE3504">
            <w:pPr>
              <w:pStyle w:val="MDPI72copyright"/>
              <w:rPr>
                <w:rFonts w:eastAsiaTheme="minorEastAsia"/>
                <w:lang w:val="en-US"/>
              </w:rPr>
            </w:pPr>
            <w:r w:rsidRPr="007152FB">
              <w:rPr>
                <w:rFonts w:eastAsiaTheme="minorEastAsia"/>
                <w:b/>
                <w:lang w:val="en-US"/>
              </w:rPr>
              <w:t>Copyright:</w:t>
            </w:r>
            <w:r w:rsidRPr="007152FB">
              <w:rPr>
                <w:rFonts w:eastAsiaTheme="minorEastAsia"/>
                <w:lang w:val="en-US"/>
              </w:rPr>
              <w:t xml:space="preserve"> © 2026 by the authors. Submitted for possible open access publication under the terms and conditions of the </w:t>
            </w:r>
            <w:hyperlink r:id="rId11" w:history="1">
              <w:r w:rsidRPr="007152FB">
                <w:rPr>
                  <w:rStyle w:val="Hyperlink"/>
                  <w:rFonts w:eastAsiaTheme="minorEastAsia"/>
                  <w:u w:val="none"/>
                  <w:lang w:val="en-US"/>
                </w:rPr>
                <w:t>Creative Commons Attribution (CC BY) license</w:t>
              </w:r>
            </w:hyperlink>
            <w:r w:rsidRPr="007152FB">
              <w:rPr>
                <w:rFonts w:eastAsiaTheme="minorEastAsia"/>
                <w:lang w:val="en-US"/>
              </w:rPr>
              <w:t>.</w:t>
            </w:r>
          </w:p>
        </w:tc>
      </w:tr>
    </w:tbl>
    <w:p w14:paraId="51310E77" w14:textId="761C583D" w:rsidR="001A1B82" w:rsidRPr="007152FB" w:rsidRDefault="005C70FA" w:rsidP="005C70FA">
      <w:pPr>
        <w:pStyle w:val="MDPI18keywords"/>
        <w:rPr>
          <w:color w:val="auto"/>
          <w:szCs w:val="20"/>
          <w14:ligatures w14:val="standardContextual"/>
        </w:rPr>
      </w:pPr>
      <w:r w:rsidRPr="007152FB">
        <w:rPr>
          <w:b/>
          <w:color w:val="auto"/>
          <w:szCs w:val="20"/>
          <w14:ligatures w14:val="standardContextual"/>
        </w:rPr>
        <w:t xml:space="preserve">Keywords: </w:t>
      </w:r>
      <w:r w:rsidR="001A1B82" w:rsidRPr="007152FB">
        <w:rPr>
          <w:color w:val="auto"/>
          <w:szCs w:val="20"/>
          <w14:ligatures w14:val="standardContextual"/>
        </w:rPr>
        <w:t xml:space="preserve">5G </w:t>
      </w:r>
      <w:r w:rsidR="0035543D" w:rsidRPr="007152FB">
        <w:rPr>
          <w:color w:val="auto"/>
          <w:szCs w:val="20"/>
          <w14:ligatures w14:val="standardContextual"/>
        </w:rPr>
        <w:t>n</w:t>
      </w:r>
      <w:r w:rsidR="001A1B82" w:rsidRPr="007152FB">
        <w:rPr>
          <w:color w:val="auto"/>
          <w:szCs w:val="20"/>
          <w14:ligatures w14:val="standardContextual"/>
        </w:rPr>
        <w:t>etworks</w:t>
      </w:r>
      <w:r w:rsidRPr="007152FB">
        <w:rPr>
          <w:color w:val="auto"/>
          <w:szCs w:val="20"/>
          <w14:ligatures w14:val="standardContextual"/>
        </w:rPr>
        <w:t xml:space="preserve">; </w:t>
      </w:r>
      <w:r w:rsidR="0035543D" w:rsidRPr="007152FB">
        <w:rPr>
          <w:color w:val="auto"/>
          <w:szCs w:val="20"/>
          <w14:ligatures w14:val="standardContextual"/>
        </w:rPr>
        <w:t>n</w:t>
      </w:r>
      <w:r w:rsidR="001A1B82" w:rsidRPr="007152FB">
        <w:rPr>
          <w:color w:val="auto"/>
          <w:szCs w:val="20"/>
          <w14:ligatures w14:val="standardContextual"/>
        </w:rPr>
        <w:t xml:space="preserve">etwork </w:t>
      </w:r>
      <w:r w:rsidR="0035543D" w:rsidRPr="007152FB">
        <w:rPr>
          <w:color w:val="auto"/>
          <w:szCs w:val="20"/>
          <w14:ligatures w14:val="standardContextual"/>
        </w:rPr>
        <w:t>t</w:t>
      </w:r>
      <w:r w:rsidR="001A1B82" w:rsidRPr="007152FB">
        <w:rPr>
          <w:color w:val="auto"/>
          <w:szCs w:val="20"/>
          <w14:ligatures w14:val="standardContextual"/>
        </w:rPr>
        <w:t xml:space="preserve">raffic </w:t>
      </w:r>
      <w:r w:rsidR="0035543D" w:rsidRPr="007152FB">
        <w:rPr>
          <w:color w:val="auto"/>
          <w:szCs w:val="20"/>
          <w14:ligatures w14:val="standardContextual"/>
        </w:rPr>
        <w:t>c</w:t>
      </w:r>
      <w:r w:rsidR="001A1B82" w:rsidRPr="007152FB">
        <w:rPr>
          <w:color w:val="auto"/>
          <w:szCs w:val="20"/>
          <w14:ligatures w14:val="standardContextual"/>
        </w:rPr>
        <w:t>lassification</w:t>
      </w:r>
      <w:r w:rsidRPr="007152FB">
        <w:rPr>
          <w:color w:val="auto"/>
          <w:szCs w:val="20"/>
          <w14:ligatures w14:val="standardContextual"/>
        </w:rPr>
        <w:t xml:space="preserve">; </w:t>
      </w:r>
      <w:r w:rsidR="001A1B82" w:rsidRPr="007152FB">
        <w:rPr>
          <w:color w:val="auto"/>
          <w:szCs w:val="20"/>
          <w14:ligatures w14:val="standardContextual"/>
        </w:rPr>
        <w:t>Quality of Service (QoS)</w:t>
      </w:r>
      <w:r w:rsidRPr="007152FB">
        <w:rPr>
          <w:color w:val="auto"/>
          <w:szCs w:val="20"/>
          <w14:ligatures w14:val="standardContextual"/>
        </w:rPr>
        <w:t xml:space="preserve">; </w:t>
      </w:r>
      <w:r w:rsidR="0035543D" w:rsidRPr="007152FB">
        <w:rPr>
          <w:color w:val="auto"/>
          <w:szCs w:val="20"/>
          <w14:ligatures w14:val="standardContextual"/>
        </w:rPr>
        <w:t>s</w:t>
      </w:r>
      <w:r w:rsidR="001A1B82" w:rsidRPr="007152FB">
        <w:rPr>
          <w:color w:val="auto"/>
          <w:szCs w:val="20"/>
          <w14:ligatures w14:val="standardContextual"/>
        </w:rPr>
        <w:t xml:space="preserve">tatistical </w:t>
      </w:r>
      <w:r w:rsidR="0035543D" w:rsidRPr="007152FB">
        <w:rPr>
          <w:color w:val="auto"/>
          <w:szCs w:val="20"/>
          <w14:ligatures w14:val="standardContextual"/>
        </w:rPr>
        <w:t>f</w:t>
      </w:r>
      <w:r w:rsidR="001A1B82" w:rsidRPr="007152FB">
        <w:rPr>
          <w:color w:val="auto"/>
          <w:szCs w:val="20"/>
          <w14:ligatures w14:val="standardContextual"/>
        </w:rPr>
        <w:t>eatures</w:t>
      </w:r>
      <w:r w:rsidRPr="007152FB">
        <w:rPr>
          <w:color w:val="auto"/>
          <w:szCs w:val="20"/>
          <w14:ligatures w14:val="standardContextual"/>
        </w:rPr>
        <w:t xml:space="preserve">; </w:t>
      </w:r>
      <w:r w:rsidR="0035543D" w:rsidRPr="007152FB">
        <w:rPr>
          <w:color w:val="auto"/>
          <w:szCs w:val="20"/>
          <w14:ligatures w14:val="standardContextual"/>
        </w:rPr>
        <w:t>s</w:t>
      </w:r>
      <w:r w:rsidR="001A1B82" w:rsidRPr="007152FB">
        <w:rPr>
          <w:color w:val="auto"/>
          <w:szCs w:val="20"/>
          <w14:ligatures w14:val="standardContextual"/>
        </w:rPr>
        <w:t xml:space="preserve">upervised </w:t>
      </w:r>
      <w:r w:rsidR="0035543D" w:rsidRPr="007152FB">
        <w:rPr>
          <w:color w:val="auto"/>
          <w:szCs w:val="20"/>
          <w14:ligatures w14:val="standardContextual"/>
        </w:rPr>
        <w:t>l</w:t>
      </w:r>
      <w:r w:rsidR="001A1B82" w:rsidRPr="007152FB">
        <w:rPr>
          <w:color w:val="auto"/>
          <w:szCs w:val="20"/>
          <w14:ligatures w14:val="standardContextual"/>
        </w:rPr>
        <w:t>earning</w:t>
      </w:r>
      <w:r w:rsidRPr="007152FB">
        <w:rPr>
          <w:color w:val="auto"/>
          <w:szCs w:val="20"/>
          <w14:ligatures w14:val="standardContextual"/>
        </w:rPr>
        <w:t xml:space="preserve">; </w:t>
      </w:r>
      <w:r w:rsidR="0035543D" w:rsidRPr="007152FB">
        <w:rPr>
          <w:color w:val="auto"/>
          <w:szCs w:val="20"/>
          <w14:ligatures w14:val="standardContextual"/>
        </w:rPr>
        <w:t>r</w:t>
      </w:r>
      <w:r w:rsidR="001A1B82" w:rsidRPr="007152FB">
        <w:rPr>
          <w:color w:val="auto"/>
          <w:szCs w:val="20"/>
          <w14:ligatures w14:val="standardContextual"/>
        </w:rPr>
        <w:t xml:space="preserve">andom </w:t>
      </w:r>
      <w:r w:rsidR="0035543D" w:rsidRPr="007152FB">
        <w:rPr>
          <w:color w:val="auto"/>
          <w:szCs w:val="20"/>
          <w14:ligatures w14:val="standardContextual"/>
        </w:rPr>
        <w:t>f</w:t>
      </w:r>
      <w:r w:rsidR="001A1B82" w:rsidRPr="007152FB">
        <w:rPr>
          <w:color w:val="auto"/>
          <w:szCs w:val="20"/>
          <w14:ligatures w14:val="standardContextual"/>
        </w:rPr>
        <w:t xml:space="preserve">orest </w:t>
      </w:r>
      <w:r w:rsidR="0035543D" w:rsidRPr="007152FB">
        <w:rPr>
          <w:color w:val="auto"/>
          <w:szCs w:val="20"/>
          <w14:ligatures w14:val="standardContextual"/>
        </w:rPr>
        <w:t>a</w:t>
      </w:r>
      <w:r w:rsidR="001A1B82" w:rsidRPr="007152FB">
        <w:rPr>
          <w:color w:val="auto"/>
          <w:szCs w:val="20"/>
          <w14:ligatures w14:val="standardContextual"/>
        </w:rPr>
        <w:t>lgorithm</w:t>
      </w:r>
      <w:r w:rsidRPr="007152FB">
        <w:rPr>
          <w:color w:val="auto"/>
          <w:szCs w:val="20"/>
          <w14:ligatures w14:val="standardContextual"/>
        </w:rPr>
        <w:t xml:space="preserve">; </w:t>
      </w:r>
      <w:r w:rsidR="0035543D" w:rsidRPr="007152FB">
        <w:rPr>
          <w:color w:val="auto"/>
          <w:szCs w:val="20"/>
          <w14:ligatures w14:val="standardContextual"/>
        </w:rPr>
        <w:t>m</w:t>
      </w:r>
      <w:r w:rsidR="001A1B82" w:rsidRPr="007152FB">
        <w:rPr>
          <w:color w:val="auto"/>
          <w:szCs w:val="20"/>
          <w14:ligatures w14:val="standardContextual"/>
        </w:rPr>
        <w:t xml:space="preserve">achine </w:t>
      </w:r>
      <w:r w:rsidR="0035543D" w:rsidRPr="007152FB">
        <w:rPr>
          <w:color w:val="auto"/>
          <w:szCs w:val="20"/>
          <w14:ligatures w14:val="standardContextual"/>
        </w:rPr>
        <w:t>l</w:t>
      </w:r>
      <w:r w:rsidR="001A1B82" w:rsidRPr="007152FB">
        <w:rPr>
          <w:color w:val="auto"/>
          <w:szCs w:val="20"/>
          <w14:ligatures w14:val="standardContextual"/>
        </w:rPr>
        <w:t>earning</w:t>
      </w:r>
      <w:r w:rsidRPr="007152FB">
        <w:rPr>
          <w:color w:val="auto"/>
          <w:szCs w:val="20"/>
          <w14:ligatures w14:val="standardContextual"/>
        </w:rPr>
        <w:t xml:space="preserve">; </w:t>
      </w:r>
      <w:r w:rsidR="001A1B82" w:rsidRPr="007152FB">
        <w:rPr>
          <w:color w:val="auto"/>
          <w:szCs w:val="20"/>
          <w14:ligatures w14:val="standardContextual"/>
        </w:rPr>
        <w:t>MIRAGE2019</w:t>
      </w:r>
    </w:p>
    <w:p w14:paraId="6204D9BF" w14:textId="77777777" w:rsidR="001A1B82" w:rsidRPr="007152FB" w:rsidRDefault="001A1B82" w:rsidP="005C70FA">
      <w:pPr>
        <w:pStyle w:val="MDPI19line"/>
      </w:pPr>
    </w:p>
    <w:p w14:paraId="6F227184" w14:textId="77777777" w:rsidR="001A1B82" w:rsidRPr="007152FB" w:rsidRDefault="001A1B82" w:rsidP="005C70FA">
      <w:pPr>
        <w:pStyle w:val="MDPI21heading1"/>
        <w:rPr>
          <w:color w:val="auto"/>
          <w:szCs w:val="24"/>
        </w:rPr>
      </w:pPr>
      <w:r w:rsidRPr="007152FB">
        <w:rPr>
          <w:color w:val="auto"/>
          <w:szCs w:val="24"/>
        </w:rPr>
        <w:t>1. Introduction</w:t>
      </w:r>
    </w:p>
    <w:p w14:paraId="1769BBD5" w14:textId="16669A7C" w:rsidR="001A1B82" w:rsidRPr="007152FB" w:rsidRDefault="001A1B82" w:rsidP="005C70FA">
      <w:pPr>
        <w:pStyle w:val="MDPI31text"/>
        <w:rPr>
          <w:color w:val="auto"/>
          <w:szCs w:val="20"/>
        </w:rPr>
      </w:pPr>
      <w:r w:rsidRPr="007152FB">
        <w:rPr>
          <w:color w:val="auto"/>
          <w:szCs w:val="20"/>
        </w:rPr>
        <w:t xml:space="preserve">The global dependence on internet connectivity has grown exponentially, reshaping how individuals and organizations operate, communicate and access services. This shift is largely driven by advances in networking technologies, most notably, </w:t>
      </w:r>
      <w:commentRangeStart w:id="13"/>
      <w:commentRangeStart w:id="14"/>
      <w:r w:rsidRPr="007152FB">
        <w:rPr>
          <w:color w:val="auto"/>
          <w:szCs w:val="20"/>
        </w:rPr>
        <w:t>5G (</w:t>
      </w:r>
      <w:r w:rsidR="006C60A4" w:rsidRPr="007152FB">
        <w:rPr>
          <w:color w:val="auto"/>
          <w:szCs w:val="20"/>
        </w:rPr>
        <w:t xml:space="preserve">the </w:t>
      </w:r>
      <w:r w:rsidRPr="007152FB">
        <w:rPr>
          <w:color w:val="auto"/>
          <w:szCs w:val="20"/>
        </w:rPr>
        <w:t>Fifth Generation) of wireless network technology</w:t>
      </w:r>
      <w:commentRangeEnd w:id="13"/>
      <w:r w:rsidR="006C60A4" w:rsidRPr="007152FB">
        <w:rPr>
          <w:rStyle w:val="CommentReference"/>
          <w:color w:val="auto"/>
          <w:sz w:val="20"/>
          <w:szCs w:val="20"/>
        </w:rPr>
        <w:commentReference w:id="13"/>
      </w:r>
      <w:commentRangeEnd w:id="14"/>
      <w:r w:rsidR="00F77FAE" w:rsidRPr="007152FB">
        <w:rPr>
          <w:rStyle w:val="CommentReference"/>
          <w:color w:val="auto"/>
          <w:sz w:val="20"/>
          <w:szCs w:val="20"/>
        </w:rPr>
        <w:commentReference w:id="14"/>
      </w:r>
      <w:r w:rsidRPr="007152FB">
        <w:rPr>
          <w:color w:val="auto"/>
          <w:szCs w:val="20"/>
        </w:rPr>
        <w:t xml:space="preserve"> that succeeds the 4G LTE standard</w:t>
      </w:r>
      <w:r w:rsidR="00844142" w:rsidRPr="007152FB">
        <w:rPr>
          <w:color w:val="auto"/>
          <w:szCs w:val="20"/>
        </w:rPr>
        <w:t xml:space="preserve"> [1]</w:t>
      </w:r>
      <w:r w:rsidRPr="007152FB">
        <w:rPr>
          <w:color w:val="auto"/>
          <w:szCs w:val="20"/>
        </w:rPr>
        <w:t>.</w:t>
      </w:r>
    </w:p>
    <w:p w14:paraId="4E579CFD" w14:textId="5124F652" w:rsidR="001A1B82" w:rsidRPr="007152FB" w:rsidRDefault="001A1B82" w:rsidP="005C70FA">
      <w:pPr>
        <w:pStyle w:val="MDPI31text"/>
        <w:rPr>
          <w:color w:val="auto"/>
          <w:szCs w:val="20"/>
        </w:rPr>
      </w:pPr>
      <w:r w:rsidRPr="007152FB">
        <w:rPr>
          <w:color w:val="auto"/>
          <w:szCs w:val="20"/>
        </w:rPr>
        <w:t>5G introduces transformative capabilities through enhanced mobile broadband (eMBB), ultra</w:t>
      </w:r>
      <w:r w:rsidR="00183AEC" w:rsidRPr="007152FB">
        <w:rPr>
          <w:color w:val="auto"/>
          <w:szCs w:val="20"/>
        </w:rPr>
        <w:t>-</w:t>
      </w:r>
      <w:r w:rsidRPr="007152FB">
        <w:rPr>
          <w:color w:val="auto"/>
          <w:szCs w:val="20"/>
        </w:rPr>
        <w:t>reliable low-latency communications (URLLC), and massive machine-type communications (mMTC)</w:t>
      </w:r>
      <w:r w:rsidR="00183AEC" w:rsidRPr="007152FB">
        <w:rPr>
          <w:color w:val="auto"/>
          <w:szCs w:val="20"/>
        </w:rPr>
        <w:t>,</w:t>
      </w:r>
      <w:r w:rsidRPr="007152FB">
        <w:rPr>
          <w:color w:val="auto"/>
          <w:szCs w:val="20"/>
        </w:rPr>
        <w:t xml:space="preserve"> enabling support for a wide range of emerging applications with diverse Quality of Service (QoS) requirements</w:t>
      </w:r>
      <w:r w:rsidR="004971C1" w:rsidRPr="007152FB">
        <w:rPr>
          <w:color w:val="auto"/>
          <w:szCs w:val="20"/>
        </w:rPr>
        <w:t xml:space="preserve"> [2]</w:t>
      </w:r>
      <w:r w:rsidRPr="007152FB">
        <w:rPr>
          <w:color w:val="auto"/>
          <w:szCs w:val="20"/>
        </w:rPr>
        <w:t xml:space="preserve">. 5G’s key features include the use </w:t>
      </w:r>
      <w:r w:rsidRPr="007152FB">
        <w:rPr>
          <w:color w:val="auto"/>
          <w:szCs w:val="20"/>
        </w:rPr>
        <w:lastRenderedPageBreak/>
        <w:t>of wider spectrum utilization, including sub-6 GHz and millimete</w:t>
      </w:r>
      <w:r w:rsidR="00BB378E" w:rsidRPr="007152FB">
        <w:rPr>
          <w:color w:val="auto"/>
          <w:szCs w:val="20"/>
        </w:rPr>
        <w:t>r</w:t>
      </w:r>
      <w:r w:rsidRPr="007152FB">
        <w:rPr>
          <w:color w:val="auto"/>
          <w:szCs w:val="20"/>
        </w:rPr>
        <w:t xml:space="preserve">-wave frequency bands that the previous generation’s wireless technologies did not offer. This </w:t>
      </w:r>
      <w:r w:rsidR="004707FF" w:rsidRPr="007152FB">
        <w:rPr>
          <w:color w:val="auto"/>
          <w:szCs w:val="20"/>
        </w:rPr>
        <w:t>allows</w:t>
      </w:r>
      <w:r w:rsidRPr="007152FB">
        <w:rPr>
          <w:color w:val="auto"/>
          <w:szCs w:val="20"/>
        </w:rPr>
        <w:t xml:space="preserve"> users to expect greater capacity, faster data transfer rates, and stable connections but also requires more network infrastructure to be deployed to ensure reliable coverage that supports new applications, while simultaneously increasing the complexity of network traffic management.</w:t>
      </w:r>
    </w:p>
    <w:p w14:paraId="122E821C" w14:textId="2CCD3B94" w:rsidR="001A1B82" w:rsidRPr="007152FB" w:rsidRDefault="001A1B82" w:rsidP="005C70FA">
      <w:pPr>
        <w:pStyle w:val="MDPI31text"/>
        <w:rPr>
          <w:color w:val="auto"/>
          <w:szCs w:val="20"/>
        </w:rPr>
      </w:pPr>
      <w:r w:rsidRPr="007152FB">
        <w:rPr>
          <w:color w:val="auto"/>
          <w:szCs w:val="20"/>
        </w:rPr>
        <w:t>As the number of users and applications continues to grow, efficient allocation of network resources becomes increasingly important. This creates a challenge to ensure that each application receives the appropriate level of network resources to perform optimally. For instance, video conferencing and online gaming require low latency and high reliability, whereas services like software updates are more tolerant to delay</w:t>
      </w:r>
      <w:r w:rsidR="004971C1" w:rsidRPr="007152FB">
        <w:rPr>
          <w:color w:val="auto"/>
          <w:szCs w:val="20"/>
        </w:rPr>
        <w:t xml:space="preserve"> [3]</w:t>
      </w:r>
      <w:r w:rsidRPr="007152FB">
        <w:rPr>
          <w:color w:val="auto"/>
          <w:szCs w:val="20"/>
        </w:rPr>
        <w:t>. Without an intelligent mechanism to distinguish between these traffic types, network resources may be allocated inefficiently, leading to Quality of Service being degraded. This is where the application of network traffic classification and QoS come into play.</w:t>
      </w:r>
    </w:p>
    <w:p w14:paraId="1D422ABD" w14:textId="37F61A2E" w:rsidR="001A1B82" w:rsidRPr="007152FB" w:rsidRDefault="001A1B82" w:rsidP="005C70FA">
      <w:pPr>
        <w:pStyle w:val="MDPI31text"/>
        <w:rPr>
          <w:color w:val="auto"/>
          <w:szCs w:val="20"/>
        </w:rPr>
      </w:pPr>
      <w:r w:rsidRPr="007152FB">
        <w:rPr>
          <w:color w:val="auto"/>
          <w:szCs w:val="20"/>
        </w:rPr>
        <w:t xml:space="preserve">Network </w:t>
      </w:r>
      <w:r w:rsidR="00E94321" w:rsidRPr="007152FB">
        <w:rPr>
          <w:color w:val="auto"/>
          <w:szCs w:val="20"/>
        </w:rPr>
        <w:t>t</w:t>
      </w:r>
      <w:r w:rsidRPr="007152FB">
        <w:rPr>
          <w:color w:val="auto"/>
          <w:szCs w:val="20"/>
        </w:rPr>
        <w:t xml:space="preserve">raffic </w:t>
      </w:r>
      <w:r w:rsidR="00E94321" w:rsidRPr="007152FB">
        <w:rPr>
          <w:color w:val="auto"/>
          <w:szCs w:val="20"/>
        </w:rPr>
        <w:t>c</w:t>
      </w:r>
      <w:r w:rsidRPr="007152FB">
        <w:rPr>
          <w:color w:val="auto"/>
          <w:szCs w:val="20"/>
        </w:rPr>
        <w:t xml:space="preserve">lassification is a growing domain within </w:t>
      </w:r>
      <w:r w:rsidR="000A4965" w:rsidRPr="007152FB">
        <w:rPr>
          <w:color w:val="auto"/>
          <w:szCs w:val="20"/>
        </w:rPr>
        <w:t>c</w:t>
      </w:r>
      <w:r w:rsidRPr="007152FB">
        <w:rPr>
          <w:color w:val="auto"/>
          <w:szCs w:val="20"/>
        </w:rPr>
        <w:t xml:space="preserve">omputer </w:t>
      </w:r>
      <w:r w:rsidR="000A4965" w:rsidRPr="007152FB">
        <w:rPr>
          <w:color w:val="auto"/>
          <w:szCs w:val="20"/>
        </w:rPr>
        <w:t>s</w:t>
      </w:r>
      <w:r w:rsidRPr="007152FB">
        <w:rPr>
          <w:color w:val="auto"/>
          <w:szCs w:val="20"/>
        </w:rPr>
        <w:t>cience and network engineering. Network traffic represents the amount of data transmitted over a network over a given time, for communication and exchange of information between interconnected devices within a network. In the context of Internet Service Providers (ISPs) and mobile network operators</w:t>
      </w:r>
      <w:r w:rsidR="004971C1" w:rsidRPr="007152FB">
        <w:rPr>
          <w:color w:val="auto"/>
          <w:szCs w:val="20"/>
        </w:rPr>
        <w:t xml:space="preserve"> [4]</w:t>
      </w:r>
      <w:r w:rsidR="00851491" w:rsidRPr="007152FB">
        <w:rPr>
          <w:color w:val="auto"/>
          <w:szCs w:val="20"/>
        </w:rPr>
        <w:t xml:space="preserve"> [5]</w:t>
      </w:r>
      <w:r w:rsidR="00235DD0" w:rsidRPr="007152FB">
        <w:rPr>
          <w:color w:val="auto"/>
          <w:szCs w:val="20"/>
        </w:rPr>
        <w:t>,</w:t>
      </w:r>
      <w:r w:rsidRPr="007152FB">
        <w:rPr>
          <w:color w:val="auto"/>
          <w:szCs w:val="20"/>
        </w:rPr>
        <w:t xml:space="preserve"> the accurate identification and categorization of network traffic according to application type is an important element of many network management tasks</w:t>
      </w:r>
      <w:r w:rsidR="001A56D2" w:rsidRPr="007152FB">
        <w:rPr>
          <w:color w:val="auto"/>
          <w:szCs w:val="20"/>
        </w:rPr>
        <w:t xml:space="preserve"> [6]</w:t>
      </w:r>
      <w:r w:rsidR="00235DD0" w:rsidRPr="007152FB">
        <w:rPr>
          <w:color w:val="auto"/>
          <w:szCs w:val="20"/>
        </w:rPr>
        <w:t>,</w:t>
      </w:r>
      <w:r w:rsidRPr="007152FB">
        <w:rPr>
          <w:color w:val="auto"/>
          <w:szCs w:val="20"/>
        </w:rPr>
        <w:t xml:space="preserve"> such as</w:t>
      </w:r>
      <w:r w:rsidRPr="007152FB">
        <w:rPr>
          <w:rFonts w:eastAsia="SimSun"/>
          <w:color w:val="auto"/>
          <w:szCs w:val="20"/>
          <w:lang w:eastAsia="zh-CN" w:bidi="ar-SA"/>
        </w:rPr>
        <w:t xml:space="preserve"> </w:t>
      </w:r>
      <w:r w:rsidRPr="007152FB">
        <w:rPr>
          <w:color w:val="auto"/>
          <w:szCs w:val="20"/>
        </w:rPr>
        <w:t>network monitoring, resource allocation, security, traffic engineering, and QoS enforcement.</w:t>
      </w:r>
    </w:p>
    <w:p w14:paraId="0E6E61D7" w14:textId="2D0E16EB" w:rsidR="001A1B82" w:rsidRPr="007152FB" w:rsidRDefault="001A1B82" w:rsidP="005C70FA">
      <w:pPr>
        <w:pStyle w:val="MDPI31text"/>
        <w:rPr>
          <w:color w:val="auto"/>
          <w:szCs w:val="20"/>
        </w:rPr>
      </w:pPr>
      <w:r w:rsidRPr="007152FB">
        <w:rPr>
          <w:color w:val="auto"/>
          <w:szCs w:val="20"/>
        </w:rPr>
        <w:t>Accurate classification allows network operators to understand network behavior, which is a critical step for network security, to detect malicious behavior, efficient resource management and enforce Quality of Service (QoS) policies tailored to applications needs</w:t>
      </w:r>
      <w:r w:rsidR="008F2300">
        <w:rPr>
          <w:color w:val="auto"/>
          <w:szCs w:val="20"/>
        </w:rPr>
        <w:t xml:space="preserve"> </w:t>
      </w:r>
      <w:r w:rsidR="00203379" w:rsidRPr="007152FB">
        <w:rPr>
          <w:color w:val="auto"/>
          <w:szCs w:val="20"/>
        </w:rPr>
        <w:t>[7]</w:t>
      </w:r>
      <w:r w:rsidRPr="007152FB">
        <w:rPr>
          <w:color w:val="auto"/>
          <w:szCs w:val="20"/>
        </w:rPr>
        <w:t>. In next-generation mobile networks, QoS mechanisms prioritize critical services, allocate bandwidth efficiently, and ensure that latency-sensitive applications receive the performance required to operate effectively</w:t>
      </w:r>
      <w:r w:rsidR="005600DB" w:rsidRPr="007152FB">
        <w:rPr>
          <w:color w:val="auto"/>
          <w:szCs w:val="20"/>
        </w:rPr>
        <w:t xml:space="preserve"> [8]</w:t>
      </w:r>
      <w:r w:rsidRPr="007152FB">
        <w:rPr>
          <w:color w:val="auto"/>
          <w:szCs w:val="20"/>
        </w:rPr>
        <w:t>.</w:t>
      </w:r>
    </w:p>
    <w:p w14:paraId="3BAC2C07" w14:textId="7CDF7183" w:rsidR="001A1B82" w:rsidRPr="007152FB" w:rsidRDefault="001A1B82" w:rsidP="005C70FA">
      <w:pPr>
        <w:pStyle w:val="MDPI31text"/>
        <w:rPr>
          <w:color w:val="auto"/>
          <w:szCs w:val="20"/>
        </w:rPr>
      </w:pPr>
      <w:r w:rsidRPr="007152FB">
        <w:rPr>
          <w:color w:val="auto"/>
          <w:szCs w:val="20"/>
        </w:rPr>
        <w:t xml:space="preserve">It helps to minimize the issues of packet loss (packets lost during transmission), latency (delay in data transmission) and jitter (inconsistencies in delay from one packet to the next). But this </w:t>
      </w:r>
      <w:r w:rsidR="00A879B6" w:rsidRPr="007152FB">
        <w:rPr>
          <w:color w:val="auto"/>
          <w:szCs w:val="20"/>
        </w:rPr>
        <w:t>would</w:t>
      </w:r>
      <w:r w:rsidRPr="007152FB">
        <w:rPr>
          <w:color w:val="auto"/>
          <w:szCs w:val="20"/>
        </w:rPr>
        <w:t xml:space="preserve"> only be possible if the network w</w:t>
      </w:r>
      <w:r w:rsidR="00A879B6" w:rsidRPr="007152FB">
        <w:rPr>
          <w:color w:val="auto"/>
          <w:szCs w:val="20"/>
        </w:rPr>
        <w:t>ould</w:t>
      </w:r>
      <w:r w:rsidRPr="007152FB">
        <w:rPr>
          <w:color w:val="auto"/>
          <w:szCs w:val="20"/>
        </w:rPr>
        <w:t xml:space="preserve"> be able to identify what type of application is generating the traffic for the application to receive the necessary resources and performance, in essence optimiz</w:t>
      </w:r>
      <w:r w:rsidR="00277509" w:rsidRPr="007152FB">
        <w:rPr>
          <w:color w:val="auto"/>
          <w:szCs w:val="20"/>
        </w:rPr>
        <w:t>ing</w:t>
      </w:r>
      <w:r w:rsidRPr="007152FB">
        <w:rPr>
          <w:color w:val="auto"/>
          <w:szCs w:val="20"/>
        </w:rPr>
        <w:t xml:space="preserve"> QoS.</w:t>
      </w:r>
    </w:p>
    <w:p w14:paraId="5721E7DA" w14:textId="24A079B2" w:rsidR="001A1B82" w:rsidRPr="007152FB" w:rsidRDefault="001A1B82" w:rsidP="005C70FA">
      <w:pPr>
        <w:pStyle w:val="MDPI31text"/>
        <w:rPr>
          <w:color w:val="auto"/>
          <w:szCs w:val="20"/>
        </w:rPr>
      </w:pPr>
      <w:r w:rsidRPr="007152FB">
        <w:rPr>
          <w:color w:val="auto"/>
          <w:szCs w:val="20"/>
        </w:rPr>
        <w:t>Historically, traffic classification relied on methods such as port-based identification and Deep Packet Inspection (DPI). While simple and effective in the past, these techniques have become obsolete because of widespread encryption, port masquerading, port randomization, and privacy regulations. As a result, they fail to accurately identify traffic types.</w:t>
      </w:r>
    </w:p>
    <w:p w14:paraId="4AC871D5" w14:textId="6BAAE90C" w:rsidR="001A1B82" w:rsidRPr="007152FB" w:rsidRDefault="001A1B82" w:rsidP="005C70FA">
      <w:pPr>
        <w:pStyle w:val="MDPI31text"/>
        <w:rPr>
          <w:color w:val="auto"/>
          <w:szCs w:val="20"/>
        </w:rPr>
      </w:pPr>
      <w:r w:rsidRPr="007152FB">
        <w:rPr>
          <w:color w:val="auto"/>
          <w:szCs w:val="20"/>
        </w:rPr>
        <w:t xml:space="preserve">To address these limitations, recent research has turned to </w:t>
      </w:r>
      <w:r w:rsidR="00297DD4" w:rsidRPr="007152FB">
        <w:rPr>
          <w:color w:val="auto"/>
          <w:szCs w:val="20"/>
        </w:rPr>
        <w:t>m</w:t>
      </w:r>
      <w:r w:rsidRPr="007152FB">
        <w:rPr>
          <w:color w:val="auto"/>
          <w:szCs w:val="20"/>
        </w:rPr>
        <w:t xml:space="preserve">achine </w:t>
      </w:r>
      <w:r w:rsidR="00297DD4" w:rsidRPr="007152FB">
        <w:rPr>
          <w:color w:val="auto"/>
          <w:szCs w:val="20"/>
        </w:rPr>
        <w:t>l</w:t>
      </w:r>
      <w:r w:rsidRPr="007152FB">
        <w:rPr>
          <w:color w:val="auto"/>
          <w:szCs w:val="20"/>
        </w:rPr>
        <w:t xml:space="preserve">earning classification techniques for network traffic classification. Machine </w:t>
      </w:r>
      <w:r w:rsidR="00297DD4" w:rsidRPr="007152FB">
        <w:rPr>
          <w:color w:val="auto"/>
          <w:szCs w:val="20"/>
        </w:rPr>
        <w:t>l</w:t>
      </w:r>
      <w:r w:rsidRPr="007152FB">
        <w:rPr>
          <w:color w:val="auto"/>
          <w:szCs w:val="20"/>
        </w:rPr>
        <w:t>earning models can analy</w:t>
      </w:r>
      <w:r w:rsidR="00BB378E" w:rsidRPr="007152FB">
        <w:rPr>
          <w:color w:val="auto"/>
          <w:szCs w:val="20"/>
        </w:rPr>
        <w:t>z</w:t>
      </w:r>
      <w:r w:rsidRPr="007152FB">
        <w:rPr>
          <w:color w:val="auto"/>
          <w:szCs w:val="20"/>
        </w:rPr>
        <w:t>e flow-level statistical features, such as packet size, flow durations, inter-arrival time, and byte count</w:t>
      </w:r>
      <w:r w:rsidR="00FD6DD5" w:rsidRPr="007152FB">
        <w:rPr>
          <w:color w:val="auto"/>
          <w:szCs w:val="20"/>
        </w:rPr>
        <w:t xml:space="preserve">, </w:t>
      </w:r>
      <w:r w:rsidRPr="007152FB">
        <w:rPr>
          <w:color w:val="auto"/>
          <w:szCs w:val="20"/>
        </w:rPr>
        <w:t>without the need to inspect the packet payload.</w:t>
      </w:r>
    </w:p>
    <w:p w14:paraId="06C3D7D7" w14:textId="77777777" w:rsidR="001A1B82" w:rsidRPr="007152FB" w:rsidRDefault="001A1B82" w:rsidP="005C70FA">
      <w:pPr>
        <w:pStyle w:val="MDPI31text"/>
        <w:rPr>
          <w:color w:val="auto"/>
          <w:szCs w:val="20"/>
        </w:rPr>
      </w:pPr>
      <w:r w:rsidRPr="007152FB">
        <w:rPr>
          <w:color w:val="auto"/>
          <w:szCs w:val="20"/>
        </w:rPr>
        <w:t>Previous studies have demonstrated the effectiveness of Random Forest for traffic classification. However, comparatively fewer studies have investigated how classification outputs can be translated into practical QoS policy recommendations for application-aware resource management. This study therefore extends existing work by implementing a Random Forest-based application classification framework together with a QoS policy mapping mechanism that associates classified applications with priority levels, bandwidth requirements, latency sensitivity, and jitter tolerance. The objective is not to perform live QoS enforcement, but to demonstrate how accurate application classification can serve as a foundation for future QoS-aware traffic management.</w:t>
      </w:r>
    </w:p>
    <w:p w14:paraId="223C1651" w14:textId="623C1901" w:rsidR="001A1B82" w:rsidRPr="007152FB" w:rsidRDefault="001A1B82" w:rsidP="005C70FA">
      <w:pPr>
        <w:pStyle w:val="MDPI31text"/>
        <w:rPr>
          <w:color w:val="auto"/>
          <w:szCs w:val="20"/>
        </w:rPr>
      </w:pPr>
      <w:r w:rsidRPr="007152FB">
        <w:rPr>
          <w:color w:val="auto"/>
          <w:szCs w:val="20"/>
        </w:rPr>
        <w:lastRenderedPageBreak/>
        <w:t xml:space="preserve">Accordingly, this study addresses the main research question: How can </w:t>
      </w:r>
      <w:r w:rsidR="0043718A" w:rsidRPr="007152FB">
        <w:rPr>
          <w:color w:val="auto"/>
          <w:szCs w:val="20"/>
        </w:rPr>
        <w:t>s</w:t>
      </w:r>
      <w:r w:rsidRPr="007152FB">
        <w:rPr>
          <w:color w:val="auto"/>
          <w:szCs w:val="20"/>
        </w:rPr>
        <w:t xml:space="preserve">upervised </w:t>
      </w:r>
      <w:r w:rsidR="00297DD4" w:rsidRPr="007152FB">
        <w:rPr>
          <w:color w:val="auto"/>
          <w:szCs w:val="20"/>
        </w:rPr>
        <w:t>m</w:t>
      </w:r>
      <w:r w:rsidRPr="007152FB">
        <w:rPr>
          <w:color w:val="auto"/>
          <w:szCs w:val="20"/>
        </w:rPr>
        <w:t xml:space="preserve">achine </w:t>
      </w:r>
      <w:r w:rsidR="00297DD4" w:rsidRPr="007152FB">
        <w:rPr>
          <w:color w:val="auto"/>
          <w:szCs w:val="20"/>
        </w:rPr>
        <w:t>l</w:t>
      </w:r>
      <w:r w:rsidRPr="007152FB">
        <w:rPr>
          <w:color w:val="auto"/>
          <w:szCs w:val="20"/>
        </w:rPr>
        <w:t>earning be designed and evaluated using labeled mobile application traffic to accurately classify application-level network traffic as a foundation for future QoS-aware management in 5G networks?</w:t>
      </w:r>
    </w:p>
    <w:p w14:paraId="7630F8A4" w14:textId="46ACADC2" w:rsidR="001A1B82" w:rsidRPr="007152FB" w:rsidRDefault="001A1B82" w:rsidP="005C70FA">
      <w:pPr>
        <w:pStyle w:val="MDPI31text"/>
        <w:rPr>
          <w:color w:val="auto"/>
          <w:szCs w:val="20"/>
        </w:rPr>
      </w:pPr>
      <w:r w:rsidRPr="007152FB">
        <w:rPr>
          <w:color w:val="auto"/>
          <w:szCs w:val="20"/>
        </w:rPr>
        <w:t>To answer this question, this study implements a Random Forest</w:t>
      </w:r>
      <w:r w:rsidR="0043718A" w:rsidRPr="007152FB">
        <w:rPr>
          <w:color w:val="auto"/>
          <w:szCs w:val="20"/>
        </w:rPr>
        <w:t>-</w:t>
      </w:r>
      <w:r w:rsidRPr="007152FB">
        <w:rPr>
          <w:color w:val="auto"/>
          <w:szCs w:val="20"/>
        </w:rPr>
        <w:t xml:space="preserve">based network classification system using the MIRAGE-2019 mobile traffic dataset. Since large-scale public datasets containing labeled operational 5G application traffic remain limited, </w:t>
      </w:r>
      <w:r w:rsidR="0018474D" w:rsidRPr="007152FB">
        <w:rPr>
          <w:color w:val="auto"/>
          <w:szCs w:val="20"/>
        </w:rPr>
        <w:t xml:space="preserve">the </w:t>
      </w:r>
      <w:r w:rsidRPr="007152FB">
        <w:rPr>
          <w:color w:val="auto"/>
          <w:szCs w:val="20"/>
        </w:rPr>
        <w:t>MIRAGE-2019 dataset serves as a proxy dataset consisting of representative labeled mobile application traffic rather than native 5G traffic.</w:t>
      </w:r>
    </w:p>
    <w:p w14:paraId="4FBF95E7" w14:textId="018A3FC2" w:rsidR="001A1B82" w:rsidRPr="007152FB" w:rsidRDefault="001A1B82" w:rsidP="005C70FA">
      <w:pPr>
        <w:pStyle w:val="MDPI31text"/>
        <w:rPr>
          <w:color w:val="auto"/>
          <w:szCs w:val="20"/>
        </w:rPr>
      </w:pPr>
      <w:r w:rsidRPr="007152FB">
        <w:rPr>
          <w:color w:val="auto"/>
          <w:szCs w:val="20"/>
        </w:rPr>
        <w:t>In this paper, the term proxy study refers to the evaluation of the proposed framework using a representative labeled mobile traffic dataset in place of real 5G traffic because an adequately sized public 5G dataset was unavailable. Consequently, the reported results demonstrate the effectiveness of the proposed classification framework on representative mobile traffic and should be interpreted as a foundation for future application-aware QoS management in next-generation mobile networks rather than as a direct evaluation of deployed 5G networks.</w:t>
      </w:r>
    </w:p>
    <w:p w14:paraId="03E68F2C" w14:textId="379DFF6C" w:rsidR="001A1B82" w:rsidRPr="007152FB" w:rsidRDefault="001A1B82" w:rsidP="005C70FA">
      <w:pPr>
        <w:pStyle w:val="MDPI31text"/>
        <w:rPr>
          <w:rFonts w:eastAsiaTheme="minorEastAsia"/>
          <w:color w:val="auto"/>
          <w:szCs w:val="20"/>
          <w:lang w:eastAsia="zh-CN"/>
        </w:rPr>
      </w:pPr>
      <w:r w:rsidRPr="007152FB">
        <w:rPr>
          <w:color w:val="auto"/>
          <w:szCs w:val="20"/>
        </w:rPr>
        <w:t>The remainder of this paper is organi</w:t>
      </w:r>
      <w:r w:rsidR="00EA5F28" w:rsidRPr="007152FB">
        <w:rPr>
          <w:color w:val="auto"/>
          <w:szCs w:val="20"/>
        </w:rPr>
        <w:t>z</w:t>
      </w:r>
      <w:r w:rsidRPr="007152FB">
        <w:rPr>
          <w:color w:val="auto"/>
          <w:szCs w:val="20"/>
        </w:rPr>
        <w:t xml:space="preserve">ed as follows. In Section 2, we provide </w:t>
      </w:r>
      <w:r w:rsidR="00DA03D8" w:rsidRPr="007152FB">
        <w:rPr>
          <w:color w:val="auto"/>
          <w:szCs w:val="20"/>
        </w:rPr>
        <w:t xml:space="preserve">a </w:t>
      </w:r>
      <w:r w:rsidRPr="007152FB">
        <w:rPr>
          <w:color w:val="auto"/>
          <w:szCs w:val="20"/>
        </w:rPr>
        <w:t xml:space="preserve">literature review and the research gap being addressed in this paper. In Section 3, we provide the </w:t>
      </w:r>
      <w:r w:rsidR="00DA03D8" w:rsidRPr="007152FB">
        <w:rPr>
          <w:color w:val="auto"/>
          <w:szCs w:val="20"/>
        </w:rPr>
        <w:t>m</w:t>
      </w:r>
      <w:r w:rsidRPr="007152FB">
        <w:rPr>
          <w:color w:val="auto"/>
          <w:szCs w:val="20"/>
        </w:rPr>
        <w:t xml:space="preserve">ethodology. In Section 4, </w:t>
      </w:r>
      <w:r w:rsidR="00A879B6" w:rsidRPr="007152FB">
        <w:rPr>
          <w:color w:val="auto"/>
          <w:szCs w:val="20"/>
        </w:rPr>
        <w:t xml:space="preserve">we discuss </w:t>
      </w:r>
      <w:r w:rsidRPr="007152FB">
        <w:rPr>
          <w:color w:val="auto"/>
          <w:szCs w:val="20"/>
        </w:rPr>
        <w:t xml:space="preserve">the results along with testing and evaluation. </w:t>
      </w:r>
      <w:r w:rsidR="00A879B6" w:rsidRPr="007152FB">
        <w:rPr>
          <w:color w:val="auto"/>
          <w:szCs w:val="20"/>
        </w:rPr>
        <w:t>In S</w:t>
      </w:r>
      <w:r w:rsidRPr="007152FB">
        <w:rPr>
          <w:color w:val="auto"/>
          <w:szCs w:val="20"/>
        </w:rPr>
        <w:t>ection 5</w:t>
      </w:r>
      <w:r w:rsidR="00A879B6" w:rsidRPr="007152FB">
        <w:rPr>
          <w:color w:val="auto"/>
          <w:szCs w:val="20"/>
        </w:rPr>
        <w:t>, we</w:t>
      </w:r>
      <w:r w:rsidRPr="007152FB">
        <w:rPr>
          <w:color w:val="auto"/>
          <w:szCs w:val="20"/>
        </w:rPr>
        <w:t xml:space="preserve"> provide the practical implications. In Section 6, we provide the conclusion and areas of consideration</w:t>
      </w:r>
      <w:r w:rsidR="00201959" w:rsidRPr="007152FB">
        <w:rPr>
          <w:color w:val="auto"/>
          <w:szCs w:val="20"/>
        </w:rPr>
        <w:t xml:space="preserve"> for future work</w:t>
      </w:r>
      <w:r w:rsidRPr="007152FB">
        <w:rPr>
          <w:color w:val="auto"/>
          <w:szCs w:val="20"/>
        </w:rPr>
        <w:t>.</w:t>
      </w:r>
    </w:p>
    <w:p w14:paraId="3F0F2CB4" w14:textId="77777777" w:rsidR="001A1B82" w:rsidRPr="007152FB" w:rsidRDefault="001A1B82" w:rsidP="005C70FA">
      <w:pPr>
        <w:pStyle w:val="MDPI21heading1"/>
        <w:rPr>
          <w:color w:val="auto"/>
          <w:szCs w:val="24"/>
        </w:rPr>
      </w:pPr>
      <w:r w:rsidRPr="007152FB">
        <w:rPr>
          <w:color w:val="auto"/>
          <w:szCs w:val="24"/>
          <w:lang w:eastAsia="zh-CN"/>
        </w:rPr>
        <w:t xml:space="preserve">2. </w:t>
      </w:r>
      <w:r w:rsidRPr="007152FB">
        <w:rPr>
          <w:color w:val="auto"/>
          <w:szCs w:val="24"/>
        </w:rPr>
        <w:t>Literature Review</w:t>
      </w:r>
    </w:p>
    <w:p w14:paraId="4432C530" w14:textId="59F0E21A" w:rsidR="001A1B82" w:rsidRPr="007152FB" w:rsidRDefault="001A1B82" w:rsidP="005C70FA">
      <w:pPr>
        <w:pStyle w:val="MDPI31text"/>
        <w:rPr>
          <w:color w:val="auto"/>
          <w:szCs w:val="20"/>
        </w:rPr>
      </w:pPr>
      <w:r w:rsidRPr="007152FB">
        <w:rPr>
          <w:color w:val="auto"/>
          <w:szCs w:val="20"/>
        </w:rPr>
        <w:t xml:space="preserve">Traditional traffic identification methods such as port-based detection and Deep Packet Inspection (DPI) were once effective but now struggle with modern traffic, </w:t>
      </w:r>
      <w:r w:rsidR="00201959" w:rsidRPr="007152FB">
        <w:rPr>
          <w:color w:val="auto"/>
          <w:szCs w:val="20"/>
        </w:rPr>
        <w:t xml:space="preserve">and </w:t>
      </w:r>
      <w:r w:rsidRPr="007152FB">
        <w:rPr>
          <w:color w:val="auto"/>
          <w:szCs w:val="20"/>
        </w:rPr>
        <w:t xml:space="preserve">have been gradually replaced by </w:t>
      </w:r>
      <w:r w:rsidR="00297DD4" w:rsidRPr="007152FB">
        <w:rPr>
          <w:color w:val="auto"/>
          <w:szCs w:val="20"/>
        </w:rPr>
        <w:t>m</w:t>
      </w:r>
      <w:r w:rsidRPr="007152FB">
        <w:rPr>
          <w:color w:val="auto"/>
          <w:szCs w:val="20"/>
        </w:rPr>
        <w:t xml:space="preserve">achine </w:t>
      </w:r>
      <w:r w:rsidR="00297DD4" w:rsidRPr="007152FB">
        <w:rPr>
          <w:color w:val="auto"/>
          <w:szCs w:val="20"/>
        </w:rPr>
        <w:t>l</w:t>
      </w:r>
      <w:r w:rsidRPr="007152FB">
        <w:rPr>
          <w:color w:val="auto"/>
          <w:szCs w:val="20"/>
        </w:rPr>
        <w:t>earning approaches, including supervised, unsupervised, and semi</w:t>
      </w:r>
      <w:r w:rsidR="00B33425">
        <w:rPr>
          <w:color w:val="auto"/>
          <w:szCs w:val="20"/>
        </w:rPr>
        <w:t>-</w:t>
      </w:r>
      <w:r w:rsidRPr="007152FB">
        <w:rPr>
          <w:color w:val="auto"/>
          <w:szCs w:val="20"/>
        </w:rPr>
        <w:t>supervised learning.</w:t>
      </w:r>
    </w:p>
    <w:p w14:paraId="6AC3AD6F" w14:textId="6BD918B9" w:rsidR="001A1B82" w:rsidRPr="007152FB" w:rsidRDefault="001A1B82" w:rsidP="007370DF">
      <w:pPr>
        <w:pStyle w:val="MDPI22heading2"/>
        <w:spacing w:before="240"/>
        <w:rPr>
          <w:color w:val="auto"/>
          <w:szCs w:val="20"/>
        </w:rPr>
      </w:pPr>
      <w:r w:rsidRPr="007152FB">
        <w:rPr>
          <w:noProof w:val="0"/>
          <w:color w:val="auto"/>
          <w:szCs w:val="20"/>
        </w:rPr>
        <w:t xml:space="preserve">2.1. </w:t>
      </w:r>
      <w:r w:rsidRPr="007152FB">
        <w:rPr>
          <w:color w:val="auto"/>
          <w:szCs w:val="20"/>
        </w:rPr>
        <w:t>Port-</w:t>
      </w:r>
      <w:r w:rsidR="006D2FB7" w:rsidRPr="007152FB">
        <w:rPr>
          <w:color w:val="auto"/>
          <w:szCs w:val="20"/>
        </w:rPr>
        <w:t>B</w:t>
      </w:r>
      <w:r w:rsidRPr="007152FB">
        <w:rPr>
          <w:color w:val="auto"/>
          <w:szCs w:val="20"/>
        </w:rPr>
        <w:t>ased and DPI Methods</w:t>
      </w:r>
    </w:p>
    <w:p w14:paraId="01C59237" w14:textId="1095BC67" w:rsidR="002A7D68" w:rsidRPr="007152FB" w:rsidRDefault="001A1B82" w:rsidP="007370DF">
      <w:pPr>
        <w:pStyle w:val="MDPI31text"/>
        <w:rPr>
          <w:color w:val="auto"/>
          <w:szCs w:val="20"/>
        </w:rPr>
      </w:pPr>
      <w:r w:rsidRPr="007152FB">
        <w:rPr>
          <w:color w:val="auto"/>
          <w:szCs w:val="20"/>
        </w:rPr>
        <w:t>The earliest techniques for network traffic classification relied on port-based classification. Port-based classification identified application types based on the port numbers associated with network packets.</w:t>
      </w:r>
      <w:r w:rsidR="002A7D68" w:rsidRPr="007152FB">
        <w:rPr>
          <w:color w:val="auto"/>
          <w:szCs w:val="20"/>
        </w:rPr>
        <w:t xml:space="preserve"> </w:t>
      </w:r>
      <w:r w:rsidRPr="007152FB">
        <w:rPr>
          <w:color w:val="auto"/>
          <w:szCs w:val="20"/>
        </w:rPr>
        <w:t>It w</w:t>
      </w:r>
      <w:r w:rsidR="00A879B6" w:rsidRPr="007152FB">
        <w:rPr>
          <w:color w:val="auto"/>
          <w:szCs w:val="20"/>
        </w:rPr>
        <w:t>ould</w:t>
      </w:r>
      <w:r w:rsidRPr="007152FB">
        <w:rPr>
          <w:color w:val="auto"/>
          <w:szCs w:val="20"/>
        </w:rPr>
        <w:t xml:space="preserve"> check the source or destination port of the packet headers of transport layer protocols, namely, TCP (Transmission Control Protocol) and UDP (User Datagram Protocol)</w:t>
      </w:r>
      <w:r w:rsidR="009A1C59" w:rsidRPr="007152FB">
        <w:rPr>
          <w:color w:val="auto"/>
          <w:szCs w:val="20"/>
        </w:rPr>
        <w:t xml:space="preserve"> [9]</w:t>
      </w:r>
      <w:r w:rsidRPr="007152FB">
        <w:rPr>
          <w:color w:val="auto"/>
          <w:szCs w:val="20"/>
        </w:rPr>
        <w:t xml:space="preserve"> and identify the application type based on this mapping. This approach was initially effective as the Internet Assigned Numbers Authority (IANA</w:t>
      </w:r>
      <w:r w:rsidR="00B33425">
        <w:rPr>
          <w:color w:val="auto"/>
          <w:szCs w:val="20"/>
        </w:rPr>
        <w:t>)</w:t>
      </w:r>
      <w:r w:rsidR="00422245" w:rsidRPr="007152FB">
        <w:rPr>
          <w:color w:val="auto"/>
          <w:szCs w:val="20"/>
        </w:rPr>
        <w:t xml:space="preserve"> [27]</w:t>
      </w:r>
      <w:r w:rsidRPr="007152FB">
        <w:rPr>
          <w:color w:val="auto"/>
          <w:szCs w:val="20"/>
        </w:rPr>
        <w:t xml:space="preserve"> registered “well-known port numbers”</w:t>
      </w:r>
      <w:r w:rsidR="0082001B">
        <w:rPr>
          <w:color w:val="auto"/>
          <w:szCs w:val="20"/>
        </w:rPr>
        <w:t xml:space="preserve"> </w:t>
      </w:r>
      <w:r w:rsidR="004971C1" w:rsidRPr="007152FB">
        <w:rPr>
          <w:color w:val="auto"/>
          <w:szCs w:val="20"/>
        </w:rPr>
        <w:t xml:space="preserve">[4] </w:t>
      </w:r>
      <w:r w:rsidRPr="007152FB">
        <w:rPr>
          <w:color w:val="auto"/>
          <w:szCs w:val="20"/>
        </w:rPr>
        <w:t>to many services. The traffic is identified by the registered port number the application is registered to</w:t>
      </w:r>
      <w:r w:rsidR="00735103" w:rsidRPr="007152FB">
        <w:rPr>
          <w:color w:val="auto"/>
          <w:szCs w:val="20"/>
        </w:rPr>
        <w:t xml:space="preserve"> [10]</w:t>
      </w:r>
      <w:r w:rsidRPr="007152FB">
        <w:rPr>
          <w:color w:val="auto"/>
          <w:szCs w:val="20"/>
        </w:rPr>
        <w:t xml:space="preserve">. For example, </w:t>
      </w:r>
      <w:r w:rsidR="006254DC" w:rsidRPr="007152FB">
        <w:rPr>
          <w:color w:val="auto"/>
          <w:szCs w:val="20"/>
        </w:rPr>
        <w:t>e</w:t>
      </w:r>
      <w:r w:rsidRPr="007152FB">
        <w:rPr>
          <w:color w:val="auto"/>
          <w:szCs w:val="20"/>
        </w:rPr>
        <w:t xml:space="preserve">mail applications use </w:t>
      </w:r>
      <w:r w:rsidR="000D2EB3" w:rsidRPr="007152FB">
        <w:rPr>
          <w:color w:val="auto"/>
          <w:szCs w:val="20"/>
        </w:rPr>
        <w:t xml:space="preserve">the </w:t>
      </w:r>
      <w:r w:rsidRPr="007152FB">
        <w:rPr>
          <w:color w:val="auto"/>
          <w:szCs w:val="20"/>
        </w:rPr>
        <w:t>25 (SMTP) port number to send emails and to receive email</w:t>
      </w:r>
      <w:r w:rsidR="000D2EB3" w:rsidRPr="007152FB">
        <w:rPr>
          <w:color w:val="auto"/>
          <w:szCs w:val="20"/>
        </w:rPr>
        <w:t>s the</w:t>
      </w:r>
      <w:r w:rsidRPr="007152FB">
        <w:rPr>
          <w:color w:val="auto"/>
          <w:szCs w:val="20"/>
        </w:rPr>
        <w:t xml:space="preserve"> 110 (POP3) port is used. And web applications use </w:t>
      </w:r>
      <w:r w:rsidR="000D2EB3" w:rsidRPr="007152FB">
        <w:rPr>
          <w:color w:val="auto"/>
          <w:szCs w:val="20"/>
        </w:rPr>
        <w:t xml:space="preserve">the </w:t>
      </w:r>
      <w:r w:rsidRPr="007152FB">
        <w:rPr>
          <w:color w:val="auto"/>
          <w:szCs w:val="20"/>
        </w:rPr>
        <w:t>80 port number which is HTTP (Hypertext Transfer Protocol).</w:t>
      </w:r>
    </w:p>
    <w:p w14:paraId="74456C3D" w14:textId="1FEA7BED" w:rsidR="002A7D68" w:rsidRPr="007152FB" w:rsidRDefault="001A1B82" w:rsidP="007370DF">
      <w:pPr>
        <w:pStyle w:val="MDPI31text"/>
        <w:rPr>
          <w:color w:val="auto"/>
          <w:szCs w:val="20"/>
        </w:rPr>
      </w:pPr>
      <w:r w:rsidRPr="007152FB">
        <w:rPr>
          <w:color w:val="auto"/>
          <w:szCs w:val="20"/>
        </w:rPr>
        <w:t xml:space="preserve">Port-based classification has become increasingly unreliable since modern applications often use dynamic or non-standard ports and </w:t>
      </w:r>
      <w:r w:rsidR="00A84427" w:rsidRPr="007152FB">
        <w:rPr>
          <w:color w:val="auto"/>
          <w:szCs w:val="20"/>
        </w:rPr>
        <w:t>p</w:t>
      </w:r>
      <w:r w:rsidRPr="007152FB">
        <w:rPr>
          <w:color w:val="auto"/>
          <w:szCs w:val="20"/>
        </w:rPr>
        <w:t>eer-to-peer (P2P) applications often disguise their traffic by operating on common port numbers to avoid detection, such as HTTP. As a result, port-based methods are prone to both misclassification and incomplete identification</w:t>
      </w:r>
      <w:r w:rsidR="008C3924" w:rsidRPr="007152FB">
        <w:rPr>
          <w:color w:val="auto"/>
          <w:szCs w:val="20"/>
        </w:rPr>
        <w:t xml:space="preserve"> [11]</w:t>
      </w:r>
      <w:r w:rsidRPr="007152FB">
        <w:rPr>
          <w:color w:val="auto"/>
          <w:szCs w:val="20"/>
        </w:rPr>
        <w:t>.</w:t>
      </w:r>
    </w:p>
    <w:p w14:paraId="402DDCE8" w14:textId="3E438512" w:rsidR="001A1B82" w:rsidRPr="007152FB" w:rsidRDefault="001A1B82" w:rsidP="00A879B6">
      <w:pPr>
        <w:pStyle w:val="MDPI31text"/>
        <w:rPr>
          <w:color w:val="auto"/>
          <w:szCs w:val="20"/>
        </w:rPr>
      </w:pPr>
      <w:r w:rsidRPr="007152FB">
        <w:rPr>
          <w:color w:val="auto"/>
          <w:szCs w:val="20"/>
        </w:rPr>
        <w:t xml:space="preserve">For instance, researchers have evaluated that port-based classification could rarely identify 70% of application traffic. Their study noted both underestimation and overestimating of classes, highlighting that “…traffic flows can also be misidentified…” </w:t>
      </w:r>
      <w:r w:rsidR="0059066C" w:rsidRPr="007152FB">
        <w:rPr>
          <w:color w:val="auto"/>
          <w:szCs w:val="20"/>
        </w:rPr>
        <w:t xml:space="preserve"> [11]</w:t>
      </w:r>
      <w:r w:rsidRPr="007152FB">
        <w:rPr>
          <w:color w:val="auto"/>
          <w:szCs w:val="20"/>
        </w:rPr>
        <w:t xml:space="preserve">. Similar limitations are noted in </w:t>
      </w:r>
      <w:r w:rsidR="00322491" w:rsidRPr="007152FB">
        <w:rPr>
          <w:color w:val="auto"/>
          <w:szCs w:val="20"/>
        </w:rPr>
        <w:t xml:space="preserve">a </w:t>
      </w:r>
      <w:r w:rsidRPr="007152FB">
        <w:rPr>
          <w:color w:val="auto"/>
          <w:szCs w:val="20"/>
        </w:rPr>
        <w:t xml:space="preserve">2006 paper </w:t>
      </w:r>
      <w:r w:rsidR="008A0F3A" w:rsidRPr="007152FB">
        <w:rPr>
          <w:color w:val="auto"/>
          <w:szCs w:val="20"/>
        </w:rPr>
        <w:t xml:space="preserve">[12] </w:t>
      </w:r>
      <w:r w:rsidRPr="007152FB">
        <w:rPr>
          <w:color w:val="auto"/>
          <w:szCs w:val="20"/>
        </w:rPr>
        <w:t>where port-based classification proved to be ineffective in identifying 30</w:t>
      </w:r>
      <w:r w:rsidR="00F95198" w:rsidRPr="007152FB">
        <w:rPr>
          <w:color w:val="auto"/>
          <w:szCs w:val="20"/>
        </w:rPr>
        <w:t>–</w:t>
      </w:r>
      <w:r w:rsidRPr="007152FB">
        <w:rPr>
          <w:color w:val="auto"/>
          <w:szCs w:val="20"/>
        </w:rPr>
        <w:t xml:space="preserve">70% of P2P traffic, primarily due its reliance on standard </w:t>
      </w:r>
      <w:r w:rsidRPr="007152FB">
        <w:rPr>
          <w:color w:val="auto"/>
          <w:szCs w:val="20"/>
        </w:rPr>
        <w:lastRenderedPageBreak/>
        <w:t>ports.</w:t>
      </w:r>
      <w:r w:rsidR="00B33425">
        <w:rPr>
          <w:color w:val="auto"/>
          <w:szCs w:val="20"/>
        </w:rPr>
        <w:t xml:space="preserve"> </w:t>
      </w:r>
      <w:r w:rsidRPr="007152FB">
        <w:rPr>
          <w:color w:val="auto"/>
          <w:szCs w:val="20"/>
        </w:rPr>
        <w:t>These limitations have led to the decline of port-based classification in modern traffic classification systems.</w:t>
      </w:r>
    </w:p>
    <w:p w14:paraId="3A807418" w14:textId="594A1C11" w:rsidR="001A1B82" w:rsidRPr="007152FB" w:rsidRDefault="001A1B82" w:rsidP="007370DF">
      <w:pPr>
        <w:pStyle w:val="MDPI31text"/>
        <w:rPr>
          <w:color w:val="auto"/>
          <w:szCs w:val="20"/>
        </w:rPr>
      </w:pPr>
      <w:r w:rsidRPr="007152FB">
        <w:rPr>
          <w:color w:val="auto"/>
          <w:szCs w:val="20"/>
        </w:rPr>
        <w:t>To address the limitations of port-based classification, Deep Packet Inspection (DPI) emerged as a more accurate alternative by inspecting payload content of packets rather than relying solely on headers or port numbers</w:t>
      </w:r>
      <w:r w:rsidR="008A0F3A" w:rsidRPr="007152FB">
        <w:rPr>
          <w:color w:val="auto"/>
          <w:szCs w:val="20"/>
        </w:rPr>
        <w:t xml:space="preserve"> [13]</w:t>
      </w:r>
      <w:r w:rsidRPr="007152FB">
        <w:rPr>
          <w:color w:val="auto"/>
          <w:szCs w:val="20"/>
        </w:rPr>
        <w:t>. DPI systems compare packet payloads against predefined applications signatures, enabling precise identification of traffic, even in complex protocols. The DPI process involves inspecting packet data for known strings, patterns or byte sequences and matching these against a signature library</w:t>
      </w:r>
      <w:r w:rsidR="008F2300">
        <w:rPr>
          <w:color w:val="auto"/>
          <w:szCs w:val="20"/>
        </w:rPr>
        <w:t xml:space="preserve"> </w:t>
      </w:r>
      <w:r w:rsidR="00844142" w:rsidRPr="007152FB">
        <w:rPr>
          <w:color w:val="auto"/>
          <w:szCs w:val="20"/>
        </w:rPr>
        <w:t>[1]</w:t>
      </w:r>
      <w:r w:rsidRPr="007152FB">
        <w:rPr>
          <w:color w:val="auto"/>
          <w:szCs w:val="20"/>
        </w:rPr>
        <w:t>.</w:t>
      </w:r>
    </w:p>
    <w:p w14:paraId="2DFD465C" w14:textId="6F0CD312" w:rsidR="001A1B82" w:rsidRPr="007152FB" w:rsidRDefault="001A1B82" w:rsidP="007370DF">
      <w:pPr>
        <w:pStyle w:val="MDPI31text"/>
        <w:rPr>
          <w:color w:val="auto"/>
          <w:szCs w:val="20"/>
        </w:rPr>
      </w:pPr>
      <w:r w:rsidRPr="007152FB">
        <w:rPr>
          <w:color w:val="auto"/>
          <w:szCs w:val="20"/>
        </w:rPr>
        <w:t xml:space="preserve">Another significant advancement came with the introduction of the length-based </w:t>
      </w:r>
      <w:r w:rsidR="004D444E" w:rsidRPr="007152FB">
        <w:rPr>
          <w:color w:val="auto"/>
          <w:szCs w:val="20"/>
        </w:rPr>
        <w:t>m</w:t>
      </w:r>
      <w:r w:rsidRPr="007152FB">
        <w:rPr>
          <w:color w:val="auto"/>
          <w:szCs w:val="20"/>
        </w:rPr>
        <w:t>atching (LBM) framework</w:t>
      </w:r>
      <w:r w:rsidR="008F2300">
        <w:rPr>
          <w:color w:val="auto"/>
          <w:szCs w:val="20"/>
        </w:rPr>
        <w:t xml:space="preserve"> </w:t>
      </w:r>
      <w:r w:rsidR="00510009" w:rsidRPr="007152FB">
        <w:rPr>
          <w:color w:val="auto"/>
          <w:szCs w:val="20"/>
        </w:rPr>
        <w:t>[28]</w:t>
      </w:r>
      <w:r w:rsidRPr="007152FB">
        <w:rPr>
          <w:color w:val="auto"/>
          <w:szCs w:val="20"/>
        </w:rPr>
        <w:t>, which optimized regex pattern matching for high-speed packet processing. LBM employs a novel pattern</w:t>
      </w:r>
      <w:r w:rsidR="002F5E8A" w:rsidRPr="007152FB">
        <w:rPr>
          <w:color w:val="auto"/>
          <w:szCs w:val="20"/>
        </w:rPr>
        <w:t>-</w:t>
      </w:r>
      <w:r w:rsidRPr="007152FB">
        <w:rPr>
          <w:color w:val="auto"/>
          <w:szCs w:val="20"/>
        </w:rPr>
        <w:t>matching engine called StriD2FA (Stride-DFA) to reduce the portion of the data stream that needs inspection, thus enhancing both speed and memory efficiency. However, this study shows that even optimized DPI has limitations with modern encrypted traffic.</w:t>
      </w:r>
    </w:p>
    <w:p w14:paraId="68810AAA" w14:textId="4FD85856" w:rsidR="001A1B82" w:rsidRPr="007152FB" w:rsidRDefault="001A1B82" w:rsidP="007370DF">
      <w:pPr>
        <w:pStyle w:val="MDPI31text"/>
        <w:rPr>
          <w:color w:val="auto"/>
          <w:szCs w:val="20"/>
        </w:rPr>
      </w:pPr>
      <w:r w:rsidRPr="007152FB">
        <w:rPr>
          <w:color w:val="auto"/>
          <w:szCs w:val="20"/>
        </w:rPr>
        <w:t>Despite being more accurate than port-based classification, it comes with several drawbacks. DPI systems are computationally intensive, requiring significant memory and processing power. Moreover, DPI becomes increasingly ineffective since it cannot inspect encrypted payloads</w:t>
      </w:r>
      <w:r w:rsidR="00DB1222" w:rsidRPr="007152FB">
        <w:rPr>
          <w:color w:val="auto"/>
          <w:szCs w:val="20"/>
        </w:rPr>
        <w:t xml:space="preserve"> [13]</w:t>
      </w:r>
      <w:r w:rsidR="00851491" w:rsidRPr="007152FB">
        <w:rPr>
          <w:color w:val="auto"/>
          <w:szCs w:val="20"/>
        </w:rPr>
        <w:t xml:space="preserve"> [4]</w:t>
      </w:r>
      <w:r w:rsidRPr="007152FB">
        <w:rPr>
          <w:color w:val="auto"/>
          <w:szCs w:val="20"/>
        </w:rPr>
        <w:t>. Additionally, DPI raises privacy and legal concerns, as it involves inspecting user data, which may violate data protection regulations</w:t>
      </w:r>
      <w:r w:rsidR="00572AAB" w:rsidRPr="007152FB">
        <w:rPr>
          <w:color w:val="auto"/>
          <w:szCs w:val="20"/>
        </w:rPr>
        <w:t xml:space="preserve"> [1]</w:t>
      </w:r>
      <w:r w:rsidRPr="007152FB">
        <w:rPr>
          <w:color w:val="auto"/>
          <w:szCs w:val="20"/>
        </w:rPr>
        <w:t>.</w:t>
      </w:r>
    </w:p>
    <w:p w14:paraId="39831465" w14:textId="45D7005F" w:rsidR="001A1B82" w:rsidRPr="007152FB" w:rsidRDefault="001A1B82" w:rsidP="007370DF">
      <w:pPr>
        <w:pStyle w:val="MDPI31text"/>
        <w:rPr>
          <w:color w:val="auto"/>
          <w:szCs w:val="20"/>
        </w:rPr>
      </w:pPr>
      <w:r w:rsidRPr="007152FB">
        <w:rPr>
          <w:color w:val="auto"/>
          <w:szCs w:val="20"/>
        </w:rPr>
        <w:t xml:space="preserve">These limitations have driven the shift toward statistical and </w:t>
      </w:r>
      <w:r w:rsidR="00297DD4" w:rsidRPr="007152FB">
        <w:rPr>
          <w:color w:val="auto"/>
          <w:szCs w:val="20"/>
        </w:rPr>
        <w:t>m</w:t>
      </w:r>
      <w:r w:rsidRPr="007152FB">
        <w:rPr>
          <w:color w:val="auto"/>
          <w:szCs w:val="20"/>
        </w:rPr>
        <w:t xml:space="preserve">achine </w:t>
      </w:r>
      <w:r w:rsidR="00297DD4" w:rsidRPr="007152FB">
        <w:rPr>
          <w:color w:val="auto"/>
          <w:szCs w:val="20"/>
        </w:rPr>
        <w:t>l</w:t>
      </w:r>
      <w:r w:rsidRPr="007152FB">
        <w:rPr>
          <w:color w:val="auto"/>
          <w:szCs w:val="20"/>
        </w:rPr>
        <w:t>earning classification methods. The methods adopt the use of statistical flow-level statistical features, which are not affected by encryption and provide a scalable alternative for traffic classification</w:t>
      </w:r>
      <w:r w:rsidR="008F2300">
        <w:rPr>
          <w:color w:val="auto"/>
          <w:szCs w:val="20"/>
        </w:rPr>
        <w:t xml:space="preserve"> </w:t>
      </w:r>
      <w:r w:rsidR="009A1C59" w:rsidRPr="007152FB">
        <w:rPr>
          <w:color w:val="auto"/>
          <w:szCs w:val="20"/>
        </w:rPr>
        <w:t>[9]</w:t>
      </w:r>
      <w:r w:rsidRPr="007152FB">
        <w:rPr>
          <w:color w:val="auto"/>
          <w:szCs w:val="20"/>
        </w:rPr>
        <w:t>.</w:t>
      </w:r>
    </w:p>
    <w:p w14:paraId="74B22B19" w14:textId="4CBB3A58" w:rsidR="001A1B82" w:rsidRPr="007152FB" w:rsidRDefault="001A1B82" w:rsidP="007370DF">
      <w:pPr>
        <w:pStyle w:val="MDPI22heading2"/>
        <w:spacing w:before="240"/>
        <w:rPr>
          <w:color w:val="auto"/>
          <w:szCs w:val="20"/>
        </w:rPr>
      </w:pPr>
      <w:r w:rsidRPr="007152FB">
        <w:rPr>
          <w:noProof w:val="0"/>
          <w:color w:val="auto"/>
          <w:szCs w:val="20"/>
        </w:rPr>
        <w:t xml:space="preserve">2.2. </w:t>
      </w:r>
      <w:r w:rsidRPr="007152FB">
        <w:rPr>
          <w:color w:val="auto"/>
          <w:szCs w:val="20"/>
        </w:rPr>
        <w:t>Supervised Learning</w:t>
      </w:r>
    </w:p>
    <w:p w14:paraId="722C5810" w14:textId="3A011041" w:rsidR="001A1B82" w:rsidRPr="007152FB" w:rsidRDefault="001A1B82" w:rsidP="007370DF">
      <w:pPr>
        <w:pStyle w:val="MDPI31text"/>
        <w:rPr>
          <w:color w:val="auto"/>
          <w:szCs w:val="20"/>
        </w:rPr>
      </w:pPr>
      <w:r w:rsidRPr="007152FB">
        <w:rPr>
          <w:color w:val="auto"/>
          <w:szCs w:val="20"/>
        </w:rPr>
        <w:t xml:space="preserve">As encryption and port randomization became common, </w:t>
      </w:r>
      <w:r w:rsidR="0069295C" w:rsidRPr="007152FB">
        <w:rPr>
          <w:color w:val="auto"/>
          <w:szCs w:val="20"/>
        </w:rPr>
        <w:t>s</w:t>
      </w:r>
      <w:r w:rsidRPr="007152FB">
        <w:rPr>
          <w:color w:val="auto"/>
          <w:szCs w:val="20"/>
        </w:rPr>
        <w:t xml:space="preserve">upervised </w:t>
      </w:r>
      <w:r w:rsidR="00297DD4" w:rsidRPr="007152FB">
        <w:rPr>
          <w:color w:val="auto"/>
          <w:szCs w:val="20"/>
        </w:rPr>
        <w:t>m</w:t>
      </w:r>
      <w:r w:rsidRPr="007152FB">
        <w:rPr>
          <w:color w:val="auto"/>
          <w:szCs w:val="20"/>
        </w:rPr>
        <w:t xml:space="preserve">achine </w:t>
      </w:r>
      <w:r w:rsidR="00297DD4" w:rsidRPr="007152FB">
        <w:rPr>
          <w:color w:val="auto"/>
          <w:szCs w:val="20"/>
        </w:rPr>
        <w:t>l</w:t>
      </w:r>
      <w:r w:rsidRPr="007152FB">
        <w:rPr>
          <w:color w:val="auto"/>
          <w:szCs w:val="20"/>
        </w:rPr>
        <w:t xml:space="preserve">earning emerged as a dominant method for traffic classification. It has been extensively employed in network traffic classification due to its capacity to manage complex datasets and deliver high classification accuracy. Supervised learning is a type of </w:t>
      </w:r>
      <w:r w:rsidR="00297DD4" w:rsidRPr="007152FB">
        <w:rPr>
          <w:color w:val="auto"/>
          <w:szCs w:val="20"/>
        </w:rPr>
        <w:t>m</w:t>
      </w:r>
      <w:r w:rsidRPr="007152FB">
        <w:rPr>
          <w:color w:val="auto"/>
          <w:szCs w:val="20"/>
        </w:rPr>
        <w:t xml:space="preserve">achine </w:t>
      </w:r>
      <w:r w:rsidR="00297DD4" w:rsidRPr="007152FB">
        <w:rPr>
          <w:color w:val="auto"/>
          <w:szCs w:val="20"/>
        </w:rPr>
        <w:t>l</w:t>
      </w:r>
      <w:r w:rsidRPr="007152FB">
        <w:rPr>
          <w:color w:val="auto"/>
          <w:szCs w:val="20"/>
        </w:rPr>
        <w:t>earning where the model is trained using labeled data (data where the correct application</w:t>
      </w:r>
      <w:r w:rsidR="007C6769" w:rsidRPr="007152FB">
        <w:rPr>
          <w:color w:val="auto"/>
          <w:szCs w:val="20"/>
        </w:rPr>
        <w:t>/</w:t>
      </w:r>
      <w:r w:rsidRPr="007152FB">
        <w:rPr>
          <w:color w:val="auto"/>
          <w:szCs w:val="20"/>
        </w:rPr>
        <w:t xml:space="preserve">service type is already known). From the labeled dataset the model learns a set of classification rules to predict unknown </w:t>
      </w:r>
      <w:r w:rsidR="008F2300">
        <w:rPr>
          <w:color w:val="auto"/>
          <w:szCs w:val="20"/>
        </w:rPr>
        <w:t xml:space="preserve">traffic </w:t>
      </w:r>
      <w:r w:rsidR="004971C1" w:rsidRPr="007152FB">
        <w:rPr>
          <w:color w:val="auto"/>
          <w:szCs w:val="20"/>
        </w:rPr>
        <w:t>[4]</w:t>
      </w:r>
      <w:r w:rsidR="005F29B8" w:rsidRPr="007152FB">
        <w:rPr>
          <w:color w:val="auto"/>
          <w:szCs w:val="20"/>
        </w:rPr>
        <w:t xml:space="preserve"> [9]</w:t>
      </w:r>
      <w:r w:rsidR="005F3198" w:rsidRPr="007152FB">
        <w:rPr>
          <w:color w:val="auto"/>
          <w:szCs w:val="20"/>
        </w:rPr>
        <w:t>.</w:t>
      </w:r>
    </w:p>
    <w:p w14:paraId="2A3B52ED" w14:textId="1BC13CF5" w:rsidR="001A1B82" w:rsidRPr="007152FB" w:rsidRDefault="001A1B82" w:rsidP="007370DF">
      <w:pPr>
        <w:pStyle w:val="MDPI31text"/>
        <w:rPr>
          <w:color w:val="auto"/>
          <w:szCs w:val="20"/>
        </w:rPr>
      </w:pPr>
      <w:r w:rsidRPr="007152FB">
        <w:rPr>
          <w:color w:val="auto"/>
          <w:szCs w:val="20"/>
        </w:rPr>
        <w:t>To show a few</w:t>
      </w:r>
      <w:r w:rsidR="004D45EA" w:rsidRPr="007152FB">
        <w:rPr>
          <w:color w:val="auto"/>
          <w:szCs w:val="20"/>
        </w:rPr>
        <w:t xml:space="preserve"> of</w:t>
      </w:r>
      <w:r w:rsidRPr="007152FB">
        <w:rPr>
          <w:color w:val="auto"/>
          <w:szCs w:val="20"/>
        </w:rPr>
        <w:t xml:space="preserve"> its outcomes</w:t>
      </w:r>
      <w:r w:rsidR="008F2300">
        <w:rPr>
          <w:color w:val="auto"/>
          <w:szCs w:val="20"/>
        </w:rPr>
        <w:t xml:space="preserve"> </w:t>
      </w:r>
      <w:r w:rsidR="001379F2" w:rsidRPr="007152FB">
        <w:rPr>
          <w:color w:val="auto"/>
          <w:szCs w:val="20"/>
        </w:rPr>
        <w:t xml:space="preserve">[10] </w:t>
      </w:r>
      <w:r w:rsidRPr="007152FB">
        <w:rPr>
          <w:color w:val="auto"/>
          <w:szCs w:val="20"/>
        </w:rPr>
        <w:t xml:space="preserve">conducted an extensive comparative evaluation of four </w:t>
      </w:r>
      <w:r w:rsidR="00297DD4" w:rsidRPr="007152FB">
        <w:rPr>
          <w:color w:val="auto"/>
          <w:szCs w:val="20"/>
        </w:rPr>
        <w:t>m</w:t>
      </w:r>
      <w:r w:rsidRPr="007152FB">
        <w:rPr>
          <w:color w:val="auto"/>
          <w:szCs w:val="20"/>
        </w:rPr>
        <w:t xml:space="preserve">achine </w:t>
      </w:r>
      <w:r w:rsidR="00297DD4" w:rsidRPr="007152FB">
        <w:rPr>
          <w:color w:val="auto"/>
          <w:szCs w:val="20"/>
        </w:rPr>
        <w:t>l</w:t>
      </w:r>
      <w:r w:rsidRPr="007152FB">
        <w:rPr>
          <w:color w:val="auto"/>
          <w:szCs w:val="20"/>
        </w:rPr>
        <w:t>earning algorithms on flow</w:t>
      </w:r>
      <w:r w:rsidR="0069295C" w:rsidRPr="007152FB">
        <w:rPr>
          <w:color w:val="auto"/>
          <w:szCs w:val="20"/>
        </w:rPr>
        <w:t>-</w:t>
      </w:r>
      <w:r w:rsidRPr="007152FB">
        <w:rPr>
          <w:color w:val="auto"/>
          <w:szCs w:val="20"/>
        </w:rPr>
        <w:t xml:space="preserve">level traffic datasets without payload, IP or port information. They split datasets into training and testing and measured </w:t>
      </w:r>
      <w:r w:rsidR="002C3F3A" w:rsidRPr="007152FB">
        <w:rPr>
          <w:color w:val="auto"/>
          <w:szCs w:val="20"/>
        </w:rPr>
        <w:t>a</w:t>
      </w:r>
      <w:r w:rsidRPr="007152FB">
        <w:rPr>
          <w:color w:val="auto"/>
          <w:szCs w:val="20"/>
        </w:rPr>
        <w:t xml:space="preserve">ccuracy and computational overhead. In the experiment, supervised learning algorithms such as </w:t>
      </w:r>
      <w:r w:rsidR="003276A5" w:rsidRPr="007152FB">
        <w:rPr>
          <w:color w:val="auto"/>
          <w:szCs w:val="20"/>
        </w:rPr>
        <w:t xml:space="preserve">the </w:t>
      </w:r>
      <w:r w:rsidRPr="007152FB">
        <w:rPr>
          <w:color w:val="auto"/>
          <w:szCs w:val="20"/>
        </w:rPr>
        <w:t>Support Vector Machine (SVM) and Naïve Bayes algorithm</w:t>
      </w:r>
      <w:r w:rsidR="001C7D91" w:rsidRPr="007152FB">
        <w:rPr>
          <w:color w:val="auto"/>
          <w:szCs w:val="20"/>
        </w:rPr>
        <w:t>s</w:t>
      </w:r>
      <w:r w:rsidRPr="007152FB">
        <w:rPr>
          <w:color w:val="auto"/>
          <w:szCs w:val="20"/>
        </w:rPr>
        <w:t xml:space="preserve"> achieved </w:t>
      </w:r>
      <w:r w:rsidR="00B7022C" w:rsidRPr="007152FB">
        <w:rPr>
          <w:color w:val="auto"/>
          <w:szCs w:val="20"/>
        </w:rPr>
        <w:t>A</w:t>
      </w:r>
      <w:r w:rsidRPr="007152FB">
        <w:rPr>
          <w:color w:val="auto"/>
          <w:szCs w:val="20"/>
        </w:rPr>
        <w:t>ccuracy outcomes of 74,05% and 71,89%</w:t>
      </w:r>
      <w:r w:rsidR="001C7D91" w:rsidRPr="007152FB">
        <w:rPr>
          <w:color w:val="auto"/>
          <w:szCs w:val="20"/>
        </w:rPr>
        <w:t>,</w:t>
      </w:r>
      <w:r w:rsidRPr="007152FB">
        <w:rPr>
          <w:color w:val="auto"/>
          <w:szCs w:val="20"/>
        </w:rPr>
        <w:t xml:space="preserve"> respectively</w:t>
      </w:r>
      <w:r w:rsidR="009126DE" w:rsidRPr="007152FB">
        <w:rPr>
          <w:color w:val="auto"/>
          <w:szCs w:val="20"/>
        </w:rPr>
        <w:t xml:space="preserve"> [10]</w:t>
      </w:r>
      <w:r w:rsidRPr="007152FB">
        <w:rPr>
          <w:color w:val="auto"/>
          <w:szCs w:val="20"/>
        </w:rPr>
        <w:t>.</w:t>
      </w:r>
    </w:p>
    <w:p w14:paraId="40E92457" w14:textId="28172956" w:rsidR="001A1B82" w:rsidRPr="007152FB" w:rsidRDefault="001A1B82" w:rsidP="007370DF">
      <w:pPr>
        <w:pStyle w:val="MDPI31text"/>
        <w:rPr>
          <w:color w:val="auto"/>
          <w:szCs w:val="20"/>
        </w:rPr>
      </w:pPr>
      <w:r w:rsidRPr="007152FB">
        <w:rPr>
          <w:color w:val="auto"/>
          <w:szCs w:val="20"/>
        </w:rPr>
        <w:t>A recent study</w:t>
      </w:r>
      <w:r w:rsidR="00851491" w:rsidRPr="007152FB">
        <w:rPr>
          <w:color w:val="auto"/>
          <w:szCs w:val="20"/>
        </w:rPr>
        <w:t xml:space="preserve"> [5]</w:t>
      </w:r>
      <w:r w:rsidRPr="007152FB">
        <w:rPr>
          <w:color w:val="auto"/>
          <w:szCs w:val="20"/>
        </w:rPr>
        <w:t xml:space="preserve"> found that algorithms like Random Forest, Naïve Bayes and K-Nearest Neighbors can be used for classification</w:t>
      </w:r>
      <w:r w:rsidR="00E75428" w:rsidRPr="007152FB">
        <w:rPr>
          <w:color w:val="auto"/>
          <w:szCs w:val="20"/>
        </w:rPr>
        <w:t>,</w:t>
      </w:r>
      <w:r w:rsidRPr="007152FB">
        <w:rPr>
          <w:color w:val="auto"/>
          <w:szCs w:val="20"/>
        </w:rPr>
        <w:t xml:space="preserve"> with each achieving a classification </w:t>
      </w:r>
      <w:r w:rsidR="00B7022C" w:rsidRPr="007152FB">
        <w:rPr>
          <w:color w:val="auto"/>
          <w:szCs w:val="20"/>
        </w:rPr>
        <w:t>A</w:t>
      </w:r>
      <w:r w:rsidRPr="007152FB">
        <w:rPr>
          <w:color w:val="auto"/>
          <w:szCs w:val="20"/>
        </w:rPr>
        <w:t xml:space="preserve">ccuracy of more than 0.90 after implementing various other </w:t>
      </w:r>
      <w:r w:rsidR="00297DD4" w:rsidRPr="007152FB">
        <w:rPr>
          <w:color w:val="auto"/>
          <w:szCs w:val="20"/>
        </w:rPr>
        <w:t>m</w:t>
      </w:r>
      <w:r w:rsidRPr="007152FB">
        <w:rPr>
          <w:color w:val="auto"/>
          <w:szCs w:val="20"/>
        </w:rPr>
        <w:t xml:space="preserve">achine </w:t>
      </w:r>
      <w:r w:rsidR="00297DD4" w:rsidRPr="007152FB">
        <w:rPr>
          <w:color w:val="auto"/>
          <w:szCs w:val="20"/>
        </w:rPr>
        <w:t>l</w:t>
      </w:r>
      <w:r w:rsidRPr="007152FB">
        <w:rPr>
          <w:color w:val="auto"/>
          <w:szCs w:val="20"/>
        </w:rPr>
        <w:t xml:space="preserve">earning techniques like SMOTE. Their results claim that </w:t>
      </w:r>
      <w:r w:rsidR="00297DD4" w:rsidRPr="007152FB">
        <w:rPr>
          <w:color w:val="auto"/>
          <w:szCs w:val="20"/>
        </w:rPr>
        <w:t>m</w:t>
      </w:r>
      <w:r w:rsidRPr="007152FB">
        <w:rPr>
          <w:color w:val="auto"/>
          <w:szCs w:val="20"/>
        </w:rPr>
        <w:t xml:space="preserve">achine </w:t>
      </w:r>
      <w:r w:rsidR="00297DD4" w:rsidRPr="007152FB">
        <w:rPr>
          <w:color w:val="auto"/>
          <w:szCs w:val="20"/>
        </w:rPr>
        <w:t>l</w:t>
      </w:r>
      <w:r w:rsidRPr="007152FB">
        <w:rPr>
          <w:color w:val="auto"/>
          <w:szCs w:val="20"/>
        </w:rPr>
        <w:t>earning classifiers improved QoS optimization and bandwidth management. Their study is very closely related to what this paper has accomplished.</w:t>
      </w:r>
    </w:p>
    <w:p w14:paraId="4B23FA11" w14:textId="5DD646BF" w:rsidR="001A1B82" w:rsidRPr="007152FB" w:rsidRDefault="001A1B82" w:rsidP="007370DF">
      <w:pPr>
        <w:pStyle w:val="MDPI31text"/>
        <w:rPr>
          <w:color w:val="auto"/>
          <w:szCs w:val="20"/>
        </w:rPr>
      </w:pPr>
      <w:r w:rsidRPr="007152FB">
        <w:rPr>
          <w:color w:val="auto"/>
          <w:szCs w:val="20"/>
        </w:rPr>
        <w:t>Ganesan et al</w:t>
      </w:r>
      <w:r w:rsidR="006274E3" w:rsidRPr="007152FB">
        <w:rPr>
          <w:color w:val="auto"/>
          <w:szCs w:val="20"/>
        </w:rPr>
        <w:t xml:space="preserve"> [7]</w:t>
      </w:r>
      <w:r w:rsidRPr="007152FB">
        <w:rPr>
          <w:color w:val="auto"/>
          <w:szCs w:val="20"/>
        </w:rPr>
        <w:t xml:space="preserve"> in their study addressed the challenges of managing and classifying network traffic in smart IoT environments. The authors used supervised learning models in statistical features extracted from traffic flows, testing performance across IoT-specific datasets. They found that Random Forest outperformed other models in terms of </w:t>
      </w:r>
      <w:r w:rsidR="00E96834" w:rsidRPr="007152FB">
        <w:rPr>
          <w:color w:val="auto"/>
          <w:szCs w:val="20"/>
        </w:rPr>
        <w:t>A</w:t>
      </w:r>
      <w:r w:rsidRPr="007152FB">
        <w:rPr>
          <w:color w:val="auto"/>
          <w:szCs w:val="20"/>
        </w:rPr>
        <w:t xml:space="preserve">ccuracy, </w:t>
      </w:r>
      <w:r w:rsidR="00E96834" w:rsidRPr="007152FB">
        <w:rPr>
          <w:color w:val="auto"/>
          <w:szCs w:val="20"/>
        </w:rPr>
        <w:t>P</w:t>
      </w:r>
      <w:r w:rsidRPr="007152FB">
        <w:rPr>
          <w:color w:val="auto"/>
          <w:szCs w:val="20"/>
        </w:rPr>
        <w:t>recision, and execution time, making it ideal for smart and time-sensitive networks</w:t>
      </w:r>
      <w:r w:rsidR="008F2300">
        <w:rPr>
          <w:color w:val="auto"/>
          <w:szCs w:val="20"/>
        </w:rPr>
        <w:t xml:space="preserve"> </w:t>
      </w:r>
      <w:r w:rsidR="00203379" w:rsidRPr="007152FB">
        <w:rPr>
          <w:color w:val="auto"/>
          <w:szCs w:val="20"/>
        </w:rPr>
        <w:t>[7]</w:t>
      </w:r>
      <w:r w:rsidRPr="007152FB">
        <w:rPr>
          <w:color w:val="auto"/>
          <w:szCs w:val="20"/>
        </w:rPr>
        <w:t>.</w:t>
      </w:r>
    </w:p>
    <w:p w14:paraId="3E3D3D8F" w14:textId="7098A4A5" w:rsidR="001A1B82" w:rsidRPr="007152FB" w:rsidRDefault="001A1B82" w:rsidP="007370DF">
      <w:pPr>
        <w:pStyle w:val="MDPI31text"/>
        <w:rPr>
          <w:color w:val="auto"/>
          <w:szCs w:val="20"/>
        </w:rPr>
      </w:pPr>
      <w:r w:rsidRPr="007152FB">
        <w:rPr>
          <w:color w:val="auto"/>
          <w:szCs w:val="20"/>
        </w:rPr>
        <w:lastRenderedPageBreak/>
        <w:t>Azab et al</w:t>
      </w:r>
      <w:r w:rsidR="006274E3" w:rsidRPr="007152FB">
        <w:rPr>
          <w:color w:val="auto"/>
          <w:szCs w:val="20"/>
        </w:rPr>
        <w:t xml:space="preserve"> [1]</w:t>
      </w:r>
      <w:r w:rsidRPr="007152FB">
        <w:rPr>
          <w:color w:val="auto"/>
          <w:szCs w:val="20"/>
        </w:rPr>
        <w:t xml:space="preserve"> </w:t>
      </w:r>
      <w:r w:rsidR="004707FF" w:rsidRPr="007152FB">
        <w:rPr>
          <w:color w:val="auto"/>
          <w:szCs w:val="20"/>
        </w:rPr>
        <w:t>present</w:t>
      </w:r>
      <w:r w:rsidRPr="007152FB">
        <w:rPr>
          <w:color w:val="auto"/>
          <w:szCs w:val="20"/>
        </w:rPr>
        <w:t xml:space="preserve"> a comprehensive survey of network traffic classification approaches, discussing traditional techniques as well as </w:t>
      </w:r>
      <w:r w:rsidR="00297DD4" w:rsidRPr="007152FB">
        <w:rPr>
          <w:color w:val="auto"/>
          <w:szCs w:val="20"/>
        </w:rPr>
        <w:t>m</w:t>
      </w:r>
      <w:r w:rsidRPr="007152FB">
        <w:rPr>
          <w:color w:val="auto"/>
          <w:szCs w:val="20"/>
        </w:rPr>
        <w:t xml:space="preserve">achine </w:t>
      </w:r>
      <w:r w:rsidR="00297DD4" w:rsidRPr="007152FB">
        <w:rPr>
          <w:color w:val="auto"/>
          <w:szCs w:val="20"/>
        </w:rPr>
        <w:t>l</w:t>
      </w:r>
      <w:r w:rsidRPr="007152FB">
        <w:rPr>
          <w:color w:val="auto"/>
          <w:szCs w:val="20"/>
        </w:rPr>
        <w:t xml:space="preserve">earning methods. Their work provides a foundational understanding of classification methods. They conclude that </w:t>
      </w:r>
      <w:r w:rsidR="00297DD4" w:rsidRPr="007152FB">
        <w:rPr>
          <w:color w:val="auto"/>
          <w:szCs w:val="20"/>
        </w:rPr>
        <w:t>m</w:t>
      </w:r>
      <w:r w:rsidRPr="007152FB">
        <w:rPr>
          <w:color w:val="auto"/>
          <w:szCs w:val="20"/>
        </w:rPr>
        <w:t xml:space="preserve">achine </w:t>
      </w:r>
      <w:r w:rsidR="00297DD4" w:rsidRPr="007152FB">
        <w:rPr>
          <w:color w:val="auto"/>
          <w:szCs w:val="20"/>
        </w:rPr>
        <w:t>l</w:t>
      </w:r>
      <w:r w:rsidRPr="007152FB">
        <w:rPr>
          <w:color w:val="auto"/>
          <w:szCs w:val="20"/>
        </w:rPr>
        <w:t xml:space="preserve">earning, particularly </w:t>
      </w:r>
      <w:r w:rsidR="00AB15D0" w:rsidRPr="007152FB">
        <w:rPr>
          <w:color w:val="auto"/>
          <w:szCs w:val="20"/>
        </w:rPr>
        <w:t>s</w:t>
      </w:r>
      <w:r w:rsidRPr="007152FB">
        <w:rPr>
          <w:color w:val="auto"/>
          <w:szCs w:val="20"/>
        </w:rPr>
        <w:t xml:space="preserve">upervised </w:t>
      </w:r>
      <w:r w:rsidR="00297DD4" w:rsidRPr="007152FB">
        <w:rPr>
          <w:color w:val="auto"/>
          <w:szCs w:val="20"/>
        </w:rPr>
        <w:t>m</w:t>
      </w:r>
      <w:r w:rsidRPr="007152FB">
        <w:rPr>
          <w:color w:val="auto"/>
          <w:szCs w:val="20"/>
        </w:rPr>
        <w:t xml:space="preserve">achine </w:t>
      </w:r>
      <w:r w:rsidR="00297DD4" w:rsidRPr="007152FB">
        <w:rPr>
          <w:color w:val="auto"/>
          <w:szCs w:val="20"/>
        </w:rPr>
        <w:t>l</w:t>
      </w:r>
      <w:r w:rsidRPr="007152FB">
        <w:rPr>
          <w:color w:val="auto"/>
          <w:szCs w:val="20"/>
        </w:rPr>
        <w:t>earning is built using statistical flow-level features</w:t>
      </w:r>
      <w:r w:rsidR="00CD0F7E" w:rsidRPr="007152FB">
        <w:rPr>
          <w:color w:val="auto"/>
          <w:szCs w:val="20"/>
        </w:rPr>
        <w:t>;</w:t>
      </w:r>
      <w:r w:rsidRPr="007152FB">
        <w:rPr>
          <w:color w:val="auto"/>
          <w:szCs w:val="20"/>
        </w:rPr>
        <w:t xml:space="preserve"> it is relatively easy to implement, offers high accuracy, uses minimal computational power, detects small grains, and does not require access to payload contents, making </w:t>
      </w:r>
      <w:r w:rsidR="00CD0F7E" w:rsidRPr="007152FB">
        <w:rPr>
          <w:color w:val="auto"/>
          <w:szCs w:val="20"/>
        </w:rPr>
        <w:t xml:space="preserve">it </w:t>
      </w:r>
      <w:r w:rsidRPr="007152FB">
        <w:rPr>
          <w:color w:val="auto"/>
          <w:szCs w:val="20"/>
        </w:rPr>
        <w:t>suitable for modern encrypted and heterogeneous traffic</w:t>
      </w:r>
      <w:r w:rsidR="00844142" w:rsidRPr="007152FB">
        <w:rPr>
          <w:color w:val="auto"/>
          <w:szCs w:val="20"/>
        </w:rPr>
        <w:t xml:space="preserve"> [1]</w:t>
      </w:r>
      <w:r w:rsidRPr="007152FB">
        <w:rPr>
          <w:color w:val="auto"/>
          <w:szCs w:val="20"/>
        </w:rPr>
        <w:t xml:space="preserve">. It does, however, have drawbacks. The examples used in the training dataset have a significant impact on the classifier’s performance to recognize applications. For instance, if there is a new application the model will not be able to identify it. For application to be classified the model will have to </w:t>
      </w:r>
      <w:r w:rsidR="00CD0F7E" w:rsidRPr="007152FB">
        <w:rPr>
          <w:color w:val="auto"/>
          <w:szCs w:val="20"/>
        </w:rPr>
        <w:t xml:space="preserve">be </w:t>
      </w:r>
      <w:r w:rsidRPr="007152FB">
        <w:rPr>
          <w:color w:val="auto"/>
          <w:szCs w:val="20"/>
        </w:rPr>
        <w:t>retrained with the new application.</w:t>
      </w:r>
    </w:p>
    <w:p w14:paraId="4E6F798E" w14:textId="6F3E1271" w:rsidR="001A1B82" w:rsidRPr="007152FB" w:rsidRDefault="001A1B82" w:rsidP="007370DF">
      <w:pPr>
        <w:pStyle w:val="MDPI22heading2"/>
        <w:spacing w:before="240"/>
        <w:rPr>
          <w:color w:val="auto"/>
          <w:szCs w:val="20"/>
        </w:rPr>
      </w:pPr>
      <w:r w:rsidRPr="007152FB">
        <w:rPr>
          <w:noProof w:val="0"/>
          <w:color w:val="auto"/>
          <w:szCs w:val="20"/>
        </w:rPr>
        <w:t>2.3. Un</w:t>
      </w:r>
      <w:r w:rsidRPr="007152FB">
        <w:rPr>
          <w:color w:val="auto"/>
          <w:szCs w:val="20"/>
        </w:rPr>
        <w:t>supervised Learning</w:t>
      </w:r>
    </w:p>
    <w:p w14:paraId="259717ED" w14:textId="118EDAD7" w:rsidR="001A1B82" w:rsidRPr="007152FB" w:rsidRDefault="001A1B82" w:rsidP="007370DF">
      <w:pPr>
        <w:pStyle w:val="MDPI31text"/>
        <w:rPr>
          <w:color w:val="auto"/>
          <w:szCs w:val="20"/>
        </w:rPr>
      </w:pPr>
      <w:r w:rsidRPr="007152FB">
        <w:rPr>
          <w:color w:val="auto"/>
          <w:szCs w:val="20"/>
        </w:rPr>
        <w:t>Unsupervised learning is a useful complement to supervised learning especially when using unlabeled datasets. Unsupervised learning methods include the use of clustering algorithms to identify natural grouping in traffic. The goal is finding patterns, similarities, or groups in the data without being told what the data represents</w:t>
      </w:r>
      <w:r w:rsidR="008F2300">
        <w:rPr>
          <w:color w:val="auto"/>
          <w:szCs w:val="20"/>
        </w:rPr>
        <w:t xml:space="preserve"> </w:t>
      </w:r>
      <w:r w:rsidR="00844142" w:rsidRPr="007152FB">
        <w:rPr>
          <w:color w:val="auto"/>
          <w:szCs w:val="20"/>
        </w:rPr>
        <w:t>[1]</w:t>
      </w:r>
      <w:r w:rsidRPr="007152FB">
        <w:rPr>
          <w:color w:val="auto"/>
          <w:szCs w:val="20"/>
        </w:rPr>
        <w:t>.</w:t>
      </w:r>
    </w:p>
    <w:p w14:paraId="307DA2AF" w14:textId="499F7C8D" w:rsidR="001A1B82" w:rsidRPr="007152FB" w:rsidRDefault="001A1B82" w:rsidP="007370DF">
      <w:pPr>
        <w:pStyle w:val="MDPI31text"/>
        <w:rPr>
          <w:color w:val="auto"/>
          <w:szCs w:val="20"/>
        </w:rPr>
      </w:pPr>
      <w:r w:rsidRPr="007152FB">
        <w:rPr>
          <w:color w:val="auto"/>
          <w:szCs w:val="20"/>
        </w:rPr>
        <w:t xml:space="preserve">Erman et al </w:t>
      </w:r>
      <w:r w:rsidR="00203379" w:rsidRPr="007152FB">
        <w:rPr>
          <w:color w:val="auto"/>
          <w:szCs w:val="20"/>
        </w:rPr>
        <w:t xml:space="preserve">[6] </w:t>
      </w:r>
      <w:r w:rsidRPr="007152FB">
        <w:rPr>
          <w:color w:val="auto"/>
          <w:szCs w:val="20"/>
        </w:rPr>
        <w:t>demonstrated the use of K-</w:t>
      </w:r>
      <w:r w:rsidR="0094455A" w:rsidRPr="007152FB">
        <w:rPr>
          <w:color w:val="auto"/>
          <w:szCs w:val="20"/>
        </w:rPr>
        <w:t>m</w:t>
      </w:r>
      <w:r w:rsidRPr="007152FB">
        <w:rPr>
          <w:color w:val="auto"/>
          <w:szCs w:val="20"/>
        </w:rPr>
        <w:t>eans clustering to separate flows into application-based clusters using transport layer statistical features. They concluded that unsupervised learning could achieve meaningful application traffic separation without the need for payload inspection.</w:t>
      </w:r>
    </w:p>
    <w:p w14:paraId="5ED6E744" w14:textId="054322CE" w:rsidR="001A1B82" w:rsidRPr="007152FB" w:rsidRDefault="001A1B82" w:rsidP="007370DF">
      <w:pPr>
        <w:pStyle w:val="MDPI31text"/>
        <w:rPr>
          <w:color w:val="auto"/>
          <w:szCs w:val="20"/>
        </w:rPr>
      </w:pPr>
      <w:r w:rsidRPr="007152FB">
        <w:rPr>
          <w:color w:val="auto"/>
          <w:szCs w:val="20"/>
        </w:rPr>
        <w:t>Canever and Wang</w:t>
      </w:r>
      <w:r w:rsidR="004971C1" w:rsidRPr="007152FB">
        <w:rPr>
          <w:color w:val="auto"/>
          <w:szCs w:val="20"/>
        </w:rPr>
        <w:t xml:space="preserve"> [3]</w:t>
      </w:r>
      <w:r w:rsidRPr="007152FB">
        <w:rPr>
          <w:color w:val="auto"/>
          <w:szCs w:val="20"/>
        </w:rPr>
        <w:t xml:space="preserve"> in their study evaluate various unsupervised clustering algorithms for grouping network traffic flows based solely on statistical flow features, addressing scenarios where labeled data is unavailable. The authors selected clustering algorithms</w:t>
      </w:r>
      <w:r w:rsidR="00802258" w:rsidRPr="007152FB">
        <w:rPr>
          <w:color w:val="auto"/>
          <w:szCs w:val="20"/>
        </w:rPr>
        <w:t>,</w:t>
      </w:r>
      <w:r w:rsidRPr="007152FB">
        <w:rPr>
          <w:color w:val="auto"/>
          <w:szCs w:val="20"/>
        </w:rPr>
        <w:t xml:space="preserve"> namely </w:t>
      </w:r>
      <w:commentRangeStart w:id="15"/>
      <w:commentRangeStart w:id="16"/>
      <w:r w:rsidR="00802258" w:rsidRPr="007152FB">
        <w:rPr>
          <w:color w:val="auto"/>
          <w:szCs w:val="20"/>
        </w:rPr>
        <w:t>K</w:t>
      </w:r>
      <w:r w:rsidRPr="007152FB">
        <w:rPr>
          <w:color w:val="auto"/>
          <w:szCs w:val="20"/>
        </w:rPr>
        <w:t>-means</w:t>
      </w:r>
      <w:commentRangeEnd w:id="15"/>
      <w:r w:rsidR="00802258" w:rsidRPr="007152FB">
        <w:rPr>
          <w:rStyle w:val="CommentReference"/>
          <w:color w:val="auto"/>
          <w:sz w:val="20"/>
          <w:szCs w:val="20"/>
        </w:rPr>
        <w:commentReference w:id="15"/>
      </w:r>
      <w:commentRangeEnd w:id="16"/>
      <w:r w:rsidR="00F77FAE" w:rsidRPr="007152FB">
        <w:rPr>
          <w:rStyle w:val="CommentReference"/>
          <w:color w:val="auto"/>
          <w:sz w:val="20"/>
          <w:szCs w:val="20"/>
        </w:rPr>
        <w:commentReference w:id="16"/>
      </w:r>
      <w:r w:rsidRPr="007152FB">
        <w:rPr>
          <w:color w:val="auto"/>
          <w:szCs w:val="20"/>
        </w:rPr>
        <w:t>, which is known for its simplicity</w:t>
      </w:r>
      <w:r w:rsidR="00802258" w:rsidRPr="007152FB">
        <w:rPr>
          <w:color w:val="auto"/>
          <w:szCs w:val="20"/>
        </w:rPr>
        <w:t>,</w:t>
      </w:r>
      <w:r w:rsidRPr="007152FB">
        <w:rPr>
          <w:color w:val="auto"/>
          <w:szCs w:val="20"/>
        </w:rPr>
        <w:t xml:space="preserve"> and aims to classify data by dividing it into K clusters. They showed that unsupervised methods can detect unknown traffic types but often lack labeling accuracy, making it less accurate than supervised models </w:t>
      </w:r>
      <w:r w:rsidR="004971C1" w:rsidRPr="007152FB">
        <w:rPr>
          <w:color w:val="auto"/>
          <w:szCs w:val="20"/>
        </w:rPr>
        <w:t>[3]</w:t>
      </w:r>
      <w:r w:rsidRPr="007152FB">
        <w:rPr>
          <w:color w:val="auto"/>
          <w:szCs w:val="20"/>
        </w:rPr>
        <w:t>.</w:t>
      </w:r>
    </w:p>
    <w:p w14:paraId="757317C8" w14:textId="77777777" w:rsidR="001A1B82" w:rsidRPr="007152FB" w:rsidRDefault="001A1B82" w:rsidP="007370DF">
      <w:pPr>
        <w:pStyle w:val="MDPI31text"/>
        <w:rPr>
          <w:color w:val="auto"/>
          <w:szCs w:val="20"/>
        </w:rPr>
      </w:pPr>
      <w:r w:rsidRPr="007152FB">
        <w:rPr>
          <w:color w:val="auto"/>
          <w:szCs w:val="20"/>
        </w:rPr>
        <w:t>These techniques are particularly valuable when dealing with unknown or encrypted traffic types. However, unsupervised methods alone do not assign meaningful class labels, which limits their use in QoS enforcement unless paired with manual or rule-based interpretation. In a QoS context, one can assign policies per cluster, but human interpretation is still needed to map clusters to application types. Nevertheless, unsupervised clustering lays the groundwork for identifying traffic structure when labels are unavailable.</w:t>
      </w:r>
    </w:p>
    <w:p w14:paraId="04EF3DE3" w14:textId="77777777" w:rsidR="0080661F" w:rsidRPr="007152FB" w:rsidRDefault="0080661F">
      <w:pPr>
        <w:spacing w:line="240" w:lineRule="auto"/>
        <w:jc w:val="left"/>
        <w:rPr>
          <w:rFonts w:eastAsia="Times New Roman"/>
          <w:i/>
          <w:snapToGrid w:val="0"/>
          <w:color w:val="auto"/>
          <w:lang w:eastAsia="de-DE" w:bidi="en-US"/>
          <w14:ligatures w14:val="standardContextual"/>
        </w:rPr>
      </w:pPr>
      <w:r w:rsidRPr="007152FB">
        <w:rPr>
          <w:color w:val="auto"/>
        </w:rPr>
        <w:br w:type="page"/>
      </w:r>
    </w:p>
    <w:p w14:paraId="5B644C11" w14:textId="1436E316" w:rsidR="001A1B82" w:rsidRPr="007152FB" w:rsidRDefault="001A1B82" w:rsidP="007370DF">
      <w:pPr>
        <w:pStyle w:val="MDPI22heading2"/>
        <w:spacing w:before="240"/>
        <w:rPr>
          <w:color w:val="auto"/>
          <w:szCs w:val="20"/>
        </w:rPr>
      </w:pPr>
      <w:r w:rsidRPr="007152FB">
        <w:rPr>
          <w:noProof w:val="0"/>
          <w:color w:val="auto"/>
          <w:szCs w:val="20"/>
        </w:rPr>
        <w:lastRenderedPageBreak/>
        <w:t xml:space="preserve">2.4. </w:t>
      </w:r>
      <w:r w:rsidR="00605F00" w:rsidRPr="007152FB">
        <w:rPr>
          <w:noProof w:val="0"/>
          <w:color w:val="auto"/>
          <w:szCs w:val="20"/>
        </w:rPr>
        <w:t>Semi</w:t>
      </w:r>
      <w:r w:rsidR="00605F00" w:rsidRPr="007152FB">
        <w:rPr>
          <w:color w:val="auto"/>
          <w:szCs w:val="20"/>
        </w:rPr>
        <w:t>-supervised</w:t>
      </w:r>
      <w:r w:rsidRPr="007152FB">
        <w:rPr>
          <w:color w:val="auto"/>
          <w:szCs w:val="20"/>
        </w:rPr>
        <w:t xml:space="preserve"> Learning</w:t>
      </w:r>
    </w:p>
    <w:p w14:paraId="31C6FE1F" w14:textId="5E71ADAC" w:rsidR="001A1B82" w:rsidRPr="007152FB" w:rsidRDefault="001A1B82" w:rsidP="007370DF">
      <w:pPr>
        <w:pStyle w:val="MDPI31text"/>
        <w:rPr>
          <w:color w:val="auto"/>
          <w:szCs w:val="20"/>
        </w:rPr>
      </w:pPr>
      <w:r w:rsidRPr="007152FB">
        <w:rPr>
          <w:color w:val="auto"/>
          <w:szCs w:val="20"/>
        </w:rPr>
        <w:t>Semisupervised learning combines the strengths of supervised and unsupervised techniques. This is especially relevant in 5G contexts, where new traffic types emerge regularly and labeling all data is impractical. It starts with unlabeled traffic and cluster it to generate useful structure or labels. Then, you train a supervised model on that processed data to classify future traffic flows.</w:t>
      </w:r>
    </w:p>
    <w:p w14:paraId="3A0FABDA" w14:textId="69973563" w:rsidR="001A1B82" w:rsidRPr="007152FB" w:rsidRDefault="001A1B82" w:rsidP="007370DF">
      <w:pPr>
        <w:pStyle w:val="MDPI31text"/>
        <w:rPr>
          <w:color w:val="auto"/>
          <w:szCs w:val="20"/>
        </w:rPr>
      </w:pPr>
      <w:r w:rsidRPr="007152FB">
        <w:rPr>
          <w:color w:val="auto"/>
          <w:szCs w:val="20"/>
        </w:rPr>
        <w:t>Labayen et al</w:t>
      </w:r>
      <w:r w:rsidR="00000C25" w:rsidRPr="007152FB">
        <w:rPr>
          <w:color w:val="auto"/>
          <w:szCs w:val="20"/>
        </w:rPr>
        <w:t xml:space="preserve"> [14]</w:t>
      </w:r>
      <w:r w:rsidRPr="007152FB">
        <w:rPr>
          <w:color w:val="auto"/>
          <w:szCs w:val="20"/>
        </w:rPr>
        <w:t xml:space="preserve"> proposed a new three-layer model to classify captured traffic data by analy</w:t>
      </w:r>
      <w:r w:rsidR="00EA5F28" w:rsidRPr="007152FB">
        <w:rPr>
          <w:color w:val="auto"/>
          <w:szCs w:val="20"/>
        </w:rPr>
        <w:t>z</w:t>
      </w:r>
      <w:r w:rsidRPr="007152FB">
        <w:rPr>
          <w:color w:val="auto"/>
          <w:szCs w:val="20"/>
        </w:rPr>
        <w:t xml:space="preserve">ing user behavior. </w:t>
      </w:r>
      <w:r w:rsidR="00637296" w:rsidRPr="007152FB">
        <w:rPr>
          <w:color w:val="auto"/>
          <w:szCs w:val="20"/>
        </w:rPr>
        <w:t>The a</w:t>
      </w:r>
      <w:r w:rsidRPr="007152FB">
        <w:rPr>
          <w:color w:val="auto"/>
          <w:szCs w:val="20"/>
        </w:rPr>
        <w:t>uthors used a hybrid approach of unsupervised K-means clustering algorithm and supervised Random Forest to achieve real</w:t>
      </w:r>
      <w:r w:rsidR="00637296" w:rsidRPr="007152FB">
        <w:rPr>
          <w:color w:val="auto"/>
          <w:szCs w:val="20"/>
        </w:rPr>
        <w:t>-</w:t>
      </w:r>
      <w:r w:rsidRPr="007152FB">
        <w:rPr>
          <w:color w:val="auto"/>
          <w:szCs w:val="20"/>
        </w:rPr>
        <w:t xml:space="preserve">time classification across common user activities (web browsing, video streaming, VoIP). Even though the model achieved a mean </w:t>
      </w:r>
      <w:r w:rsidR="00B7022C" w:rsidRPr="007152FB">
        <w:rPr>
          <w:color w:val="auto"/>
          <w:szCs w:val="20"/>
        </w:rPr>
        <w:t>A</w:t>
      </w:r>
      <w:r w:rsidRPr="007152FB">
        <w:rPr>
          <w:color w:val="auto"/>
          <w:szCs w:val="20"/>
        </w:rPr>
        <w:t>ccuracy</w:t>
      </w:r>
      <w:r w:rsidR="00B7022C" w:rsidRPr="007152FB">
        <w:rPr>
          <w:color w:val="auto"/>
          <w:szCs w:val="20"/>
        </w:rPr>
        <w:t xml:space="preserve"> of</w:t>
      </w:r>
      <w:r w:rsidRPr="007152FB">
        <w:rPr>
          <w:color w:val="auto"/>
          <w:szCs w:val="20"/>
        </w:rPr>
        <w:t xml:space="preserve"> 96,09%, their experiment shows that their approach has a significant impact on computational speed and memory usage, which led to longer training and testing times.</w:t>
      </w:r>
    </w:p>
    <w:p w14:paraId="064093B4" w14:textId="572764B7" w:rsidR="001A1B82" w:rsidRPr="007152FB" w:rsidRDefault="001A1B82" w:rsidP="007370DF">
      <w:pPr>
        <w:pStyle w:val="MDPI31text"/>
        <w:rPr>
          <w:color w:val="auto"/>
          <w:szCs w:val="20"/>
        </w:rPr>
      </w:pPr>
      <w:r w:rsidRPr="007152FB">
        <w:rPr>
          <w:color w:val="auto"/>
          <w:szCs w:val="20"/>
        </w:rPr>
        <w:t>Nguyen and Armitage</w:t>
      </w:r>
      <w:r w:rsidR="00641450" w:rsidRPr="007152FB">
        <w:rPr>
          <w:color w:val="auto"/>
          <w:szCs w:val="20"/>
        </w:rPr>
        <w:t xml:space="preserve"> [9]</w:t>
      </w:r>
      <w:r w:rsidRPr="007152FB">
        <w:rPr>
          <w:color w:val="auto"/>
          <w:szCs w:val="20"/>
        </w:rPr>
        <w:t xml:space="preserve"> proposed a semisupervised network traffic classification system that combined K-</w:t>
      </w:r>
      <w:r w:rsidR="0094455A" w:rsidRPr="007152FB">
        <w:rPr>
          <w:color w:val="auto"/>
          <w:szCs w:val="20"/>
        </w:rPr>
        <w:t>m</w:t>
      </w:r>
      <w:r w:rsidRPr="007152FB">
        <w:rPr>
          <w:color w:val="auto"/>
          <w:szCs w:val="20"/>
        </w:rPr>
        <w:t xml:space="preserve">eans clustering and Naive Bayes classification using flow-level statistical features. Their system required only a small percentage of labeled data (as little as 10%) to accurately classify traffic flows. The study </w:t>
      </w:r>
      <w:r w:rsidR="00396C05">
        <w:rPr>
          <w:color w:val="auto"/>
          <w:szCs w:val="20"/>
        </w:rPr>
        <w:t xml:space="preserve">in </w:t>
      </w:r>
      <w:r w:rsidR="00F15AF4" w:rsidRPr="007152FB">
        <w:rPr>
          <w:color w:val="auto"/>
          <w:szCs w:val="20"/>
        </w:rPr>
        <w:t>[15]</w:t>
      </w:r>
      <w:r w:rsidRPr="007152FB">
        <w:rPr>
          <w:color w:val="auto"/>
          <w:szCs w:val="20"/>
        </w:rPr>
        <w:t xml:space="preserve"> highlighted that semisupervised learning could reduce the dependency on data</w:t>
      </w:r>
      <w:r w:rsidR="00F6419B" w:rsidRPr="007152FB">
        <w:rPr>
          <w:color w:val="auto"/>
          <w:szCs w:val="20"/>
        </w:rPr>
        <w:t>-</w:t>
      </w:r>
      <w:r w:rsidRPr="007152FB">
        <w:rPr>
          <w:color w:val="auto"/>
          <w:szCs w:val="20"/>
        </w:rPr>
        <w:t>labeled datasets while still achieving high accuracy, outperforming traditional port-based classification methods.</w:t>
      </w:r>
    </w:p>
    <w:p w14:paraId="766F1B22" w14:textId="504E69EF" w:rsidR="001A1B82" w:rsidRPr="007152FB" w:rsidRDefault="001A1B82" w:rsidP="007370DF">
      <w:pPr>
        <w:pStyle w:val="MDPI31text"/>
        <w:rPr>
          <w:color w:val="auto"/>
          <w:szCs w:val="20"/>
        </w:rPr>
      </w:pPr>
      <w:r w:rsidRPr="007152FB">
        <w:rPr>
          <w:color w:val="auto"/>
          <w:szCs w:val="20"/>
        </w:rPr>
        <w:t>Even though it provides high accuracy it requires higher computational resources than supervised and unsupervised solutions since it combines both unsupervised and supervised learning.</w:t>
      </w:r>
    </w:p>
    <w:p w14:paraId="1F70D0C7" w14:textId="47CB3647" w:rsidR="001A1B82" w:rsidRPr="007152FB" w:rsidRDefault="001A1B82" w:rsidP="007370DF">
      <w:pPr>
        <w:pStyle w:val="MDPI31text"/>
        <w:rPr>
          <w:color w:val="auto"/>
          <w:szCs w:val="20"/>
        </w:rPr>
      </w:pPr>
      <w:r w:rsidRPr="007152FB">
        <w:rPr>
          <w:color w:val="auto"/>
          <w:szCs w:val="20"/>
        </w:rPr>
        <w:t xml:space="preserve">These findings consistently show that </w:t>
      </w:r>
      <w:r w:rsidR="007537DC" w:rsidRPr="007152FB">
        <w:rPr>
          <w:color w:val="auto"/>
          <w:szCs w:val="20"/>
        </w:rPr>
        <w:t>m</w:t>
      </w:r>
      <w:r w:rsidRPr="007152FB">
        <w:rPr>
          <w:color w:val="auto"/>
          <w:szCs w:val="20"/>
        </w:rPr>
        <w:t xml:space="preserve">achine </w:t>
      </w:r>
      <w:r w:rsidR="00D60D65" w:rsidRPr="007152FB">
        <w:rPr>
          <w:color w:val="auto"/>
          <w:szCs w:val="20"/>
        </w:rPr>
        <w:t>l</w:t>
      </w:r>
      <w:r w:rsidRPr="007152FB">
        <w:rPr>
          <w:color w:val="auto"/>
          <w:szCs w:val="20"/>
        </w:rPr>
        <w:t xml:space="preserve">earning-based traffic classification, especially supervised learning and the use of statistical flow features, provide a practical and effective alternative to traditional methods. The only drawback of </w:t>
      </w:r>
      <w:r w:rsidR="00B53615" w:rsidRPr="007152FB">
        <w:rPr>
          <w:color w:val="auto"/>
          <w:szCs w:val="20"/>
        </w:rPr>
        <w:t>s</w:t>
      </w:r>
      <w:r w:rsidRPr="007152FB">
        <w:rPr>
          <w:color w:val="auto"/>
          <w:szCs w:val="20"/>
        </w:rPr>
        <w:t xml:space="preserve">upervised </w:t>
      </w:r>
      <w:r w:rsidR="00297DD4" w:rsidRPr="007152FB">
        <w:rPr>
          <w:color w:val="auto"/>
          <w:szCs w:val="20"/>
        </w:rPr>
        <w:t>m</w:t>
      </w:r>
      <w:r w:rsidRPr="007152FB">
        <w:rPr>
          <w:color w:val="auto"/>
          <w:szCs w:val="20"/>
        </w:rPr>
        <w:t xml:space="preserve">achine </w:t>
      </w:r>
      <w:r w:rsidR="00297DD4" w:rsidRPr="007152FB">
        <w:rPr>
          <w:color w:val="auto"/>
          <w:szCs w:val="20"/>
        </w:rPr>
        <w:t>l</w:t>
      </w:r>
      <w:r w:rsidRPr="007152FB">
        <w:rPr>
          <w:color w:val="auto"/>
          <w:szCs w:val="20"/>
        </w:rPr>
        <w:t>earning is obtaining a labeled dataset.</w:t>
      </w:r>
    </w:p>
    <w:p w14:paraId="46062BA6" w14:textId="7198EACD" w:rsidR="001A1B82" w:rsidRPr="007152FB" w:rsidRDefault="001A1B82" w:rsidP="007370DF">
      <w:pPr>
        <w:pStyle w:val="MDPI31text"/>
        <w:rPr>
          <w:color w:val="auto"/>
          <w:szCs w:val="20"/>
        </w:rPr>
      </w:pPr>
      <w:r w:rsidRPr="007152FB">
        <w:rPr>
          <w:color w:val="auto"/>
          <w:szCs w:val="20"/>
        </w:rPr>
        <w:t>The drawback of a labeled dataset is solved by the open dataset,</w:t>
      </w:r>
      <w:r w:rsidR="00B53615" w:rsidRPr="007152FB">
        <w:rPr>
          <w:color w:val="auto"/>
          <w:szCs w:val="20"/>
        </w:rPr>
        <w:t xml:space="preserve"> the</w:t>
      </w:r>
      <w:r w:rsidRPr="007152FB">
        <w:rPr>
          <w:color w:val="auto"/>
          <w:szCs w:val="20"/>
        </w:rPr>
        <w:t xml:space="preserve"> MIRAGE-2019 </w:t>
      </w:r>
      <w:r w:rsidR="00DA4B69" w:rsidRPr="007152FB">
        <w:rPr>
          <w:color w:val="auto"/>
          <w:szCs w:val="20"/>
        </w:rPr>
        <w:t>d</w:t>
      </w:r>
      <w:r w:rsidRPr="007152FB">
        <w:rPr>
          <w:color w:val="auto"/>
          <w:szCs w:val="20"/>
        </w:rPr>
        <w:t xml:space="preserve">ataset. The insights from the literature directly form the methodology for this project, which encourages the implementation </w:t>
      </w:r>
      <w:r w:rsidR="00DA4B69" w:rsidRPr="007152FB">
        <w:rPr>
          <w:color w:val="auto"/>
          <w:szCs w:val="20"/>
        </w:rPr>
        <w:t xml:space="preserve">of </w:t>
      </w:r>
      <w:r w:rsidRPr="007152FB">
        <w:rPr>
          <w:color w:val="auto"/>
          <w:szCs w:val="20"/>
        </w:rPr>
        <w:t xml:space="preserve">a supervised learning using </w:t>
      </w:r>
      <w:r w:rsidR="00DA4B69" w:rsidRPr="007152FB">
        <w:rPr>
          <w:color w:val="auto"/>
          <w:szCs w:val="20"/>
        </w:rPr>
        <w:t xml:space="preserve">a </w:t>
      </w:r>
      <w:r w:rsidRPr="007152FB">
        <w:rPr>
          <w:color w:val="auto"/>
          <w:szCs w:val="20"/>
        </w:rPr>
        <w:t>Random Forest-based classifier to optimize QoS in the MIRAGE-2019 dataset.</w:t>
      </w:r>
    </w:p>
    <w:p w14:paraId="75C55279" w14:textId="2D4F7AD0" w:rsidR="001A1B82" w:rsidRPr="007152FB" w:rsidRDefault="001A1B82" w:rsidP="007370DF">
      <w:pPr>
        <w:pStyle w:val="MDPI22heading2"/>
        <w:spacing w:before="240"/>
        <w:rPr>
          <w:color w:val="auto"/>
          <w:szCs w:val="20"/>
        </w:rPr>
      </w:pPr>
      <w:r w:rsidRPr="007152FB">
        <w:rPr>
          <w:noProof w:val="0"/>
          <w:color w:val="auto"/>
          <w:szCs w:val="20"/>
        </w:rPr>
        <w:t xml:space="preserve">2.5. Research </w:t>
      </w:r>
      <w:r w:rsidR="00811294" w:rsidRPr="007152FB">
        <w:rPr>
          <w:noProof w:val="0"/>
          <w:color w:val="auto"/>
          <w:szCs w:val="20"/>
        </w:rPr>
        <w:t>G</w:t>
      </w:r>
      <w:r w:rsidRPr="007152FB">
        <w:rPr>
          <w:noProof w:val="0"/>
          <w:color w:val="auto"/>
          <w:szCs w:val="20"/>
        </w:rPr>
        <w:t>ap</w:t>
      </w:r>
    </w:p>
    <w:p w14:paraId="2DF9DDA0" w14:textId="420CDB71" w:rsidR="001A1B82" w:rsidRPr="007152FB" w:rsidRDefault="001A1B82" w:rsidP="007370DF">
      <w:pPr>
        <w:pStyle w:val="MDPI31text"/>
        <w:rPr>
          <w:color w:val="auto"/>
          <w:szCs w:val="20"/>
        </w:rPr>
      </w:pPr>
      <w:r w:rsidRPr="007152FB">
        <w:rPr>
          <w:color w:val="auto"/>
          <w:szCs w:val="20"/>
        </w:rPr>
        <w:t xml:space="preserve">Research shows the effectiveness of </w:t>
      </w:r>
      <w:r w:rsidR="00297DD4" w:rsidRPr="007152FB">
        <w:rPr>
          <w:color w:val="auto"/>
          <w:szCs w:val="20"/>
        </w:rPr>
        <w:t>m</w:t>
      </w:r>
      <w:r w:rsidRPr="007152FB">
        <w:rPr>
          <w:color w:val="auto"/>
          <w:szCs w:val="20"/>
        </w:rPr>
        <w:t xml:space="preserve">achine </w:t>
      </w:r>
      <w:r w:rsidR="00297DD4" w:rsidRPr="007152FB">
        <w:rPr>
          <w:color w:val="auto"/>
          <w:szCs w:val="20"/>
        </w:rPr>
        <w:t>l</w:t>
      </w:r>
      <w:r w:rsidRPr="007152FB">
        <w:rPr>
          <w:color w:val="auto"/>
          <w:szCs w:val="20"/>
        </w:rPr>
        <w:t xml:space="preserve">earning in traffic classification but does not use the classifier outputs for actionable QoS policy implementations. Most </w:t>
      </w:r>
      <w:r w:rsidR="00B23099" w:rsidRPr="007152FB">
        <w:rPr>
          <w:color w:val="auto"/>
          <w:szCs w:val="20"/>
        </w:rPr>
        <w:t xml:space="preserve">of the </w:t>
      </w:r>
      <w:r w:rsidRPr="007152FB">
        <w:rPr>
          <w:color w:val="auto"/>
          <w:szCs w:val="20"/>
        </w:rPr>
        <w:t>literature prioritizes classification but do</w:t>
      </w:r>
      <w:r w:rsidR="00AA6307" w:rsidRPr="007152FB">
        <w:rPr>
          <w:color w:val="auto"/>
          <w:szCs w:val="20"/>
        </w:rPr>
        <w:t>es</w:t>
      </w:r>
      <w:r w:rsidRPr="007152FB">
        <w:rPr>
          <w:color w:val="auto"/>
          <w:szCs w:val="20"/>
        </w:rPr>
        <w:t xml:space="preserve"> not offer practical QoS policy applications. Here, the contribution of the study lies within the gap in </w:t>
      </w:r>
      <w:r w:rsidR="007656CB" w:rsidRPr="007152FB">
        <w:rPr>
          <w:color w:val="auto"/>
          <w:szCs w:val="20"/>
        </w:rPr>
        <w:t xml:space="preserve">the </w:t>
      </w:r>
      <w:r w:rsidRPr="007152FB">
        <w:rPr>
          <w:color w:val="auto"/>
          <w:szCs w:val="20"/>
        </w:rPr>
        <w:t>literature by extending flow-based statistical feature traffic classification with policy mapping that offers actionable QoS recommendations at the classifier output level.</w:t>
      </w:r>
    </w:p>
    <w:p w14:paraId="191BCCEF" w14:textId="77777777" w:rsidR="001A1B82" w:rsidRPr="007152FB" w:rsidRDefault="001A1B82" w:rsidP="007370DF">
      <w:pPr>
        <w:pStyle w:val="MDPI21heading1"/>
        <w:rPr>
          <w:color w:val="auto"/>
          <w:szCs w:val="24"/>
        </w:rPr>
      </w:pPr>
      <w:r w:rsidRPr="007152FB">
        <w:rPr>
          <w:color w:val="auto"/>
          <w:szCs w:val="24"/>
        </w:rPr>
        <w:t>3. Methodology</w:t>
      </w:r>
    </w:p>
    <w:p w14:paraId="5A91BC9F" w14:textId="77777777" w:rsidR="001A1B82" w:rsidRPr="007152FB" w:rsidRDefault="001A1B82" w:rsidP="007370DF">
      <w:pPr>
        <w:pStyle w:val="MDPI22heading2"/>
        <w:rPr>
          <w:noProof w:val="0"/>
          <w:color w:val="auto"/>
          <w:szCs w:val="20"/>
        </w:rPr>
      </w:pPr>
      <w:bookmarkStart w:id="17" w:name="page2"/>
      <w:bookmarkEnd w:id="17"/>
      <w:r w:rsidRPr="007152FB">
        <w:rPr>
          <w:noProof w:val="0"/>
          <w:color w:val="auto"/>
          <w:szCs w:val="20"/>
        </w:rPr>
        <w:t>3.1. Dataset</w:t>
      </w:r>
    </w:p>
    <w:p w14:paraId="23FE0AC3" w14:textId="53C8CCB6" w:rsidR="001A1B82" w:rsidRPr="007152FB" w:rsidRDefault="001A1B82" w:rsidP="007370DF">
      <w:pPr>
        <w:pStyle w:val="MDPI31text"/>
        <w:rPr>
          <w:color w:val="auto"/>
          <w:szCs w:val="20"/>
        </w:rPr>
      </w:pPr>
      <w:r w:rsidRPr="007152FB">
        <w:rPr>
          <w:color w:val="auto"/>
          <w:szCs w:val="20"/>
        </w:rPr>
        <w:t xml:space="preserve">A labeled dataset is crucial for </w:t>
      </w:r>
      <w:r w:rsidR="00DA4B69" w:rsidRPr="007152FB">
        <w:rPr>
          <w:color w:val="auto"/>
          <w:szCs w:val="20"/>
        </w:rPr>
        <w:t>s</w:t>
      </w:r>
      <w:r w:rsidRPr="007152FB">
        <w:rPr>
          <w:color w:val="auto"/>
          <w:szCs w:val="20"/>
        </w:rPr>
        <w:t xml:space="preserve">upervised </w:t>
      </w:r>
      <w:r w:rsidR="00297DD4" w:rsidRPr="007152FB">
        <w:rPr>
          <w:color w:val="auto"/>
          <w:szCs w:val="20"/>
        </w:rPr>
        <w:t>m</w:t>
      </w:r>
      <w:r w:rsidRPr="007152FB">
        <w:rPr>
          <w:color w:val="auto"/>
          <w:szCs w:val="20"/>
        </w:rPr>
        <w:t xml:space="preserve">achine </w:t>
      </w:r>
      <w:r w:rsidR="00297DD4" w:rsidRPr="007152FB">
        <w:rPr>
          <w:color w:val="auto"/>
          <w:szCs w:val="20"/>
        </w:rPr>
        <w:t>l</w:t>
      </w:r>
      <w:r w:rsidRPr="007152FB">
        <w:rPr>
          <w:color w:val="auto"/>
          <w:szCs w:val="20"/>
        </w:rPr>
        <w:t>earning because it provides the model with labeled features that will guide the learning process and enable performance evaluation</w:t>
      </w:r>
      <w:r w:rsidR="00844142" w:rsidRPr="007152FB">
        <w:rPr>
          <w:color w:val="auto"/>
          <w:szCs w:val="20"/>
        </w:rPr>
        <w:t xml:space="preserve"> [1]</w:t>
      </w:r>
      <w:r w:rsidRPr="007152FB">
        <w:rPr>
          <w:color w:val="auto"/>
          <w:szCs w:val="20"/>
        </w:rPr>
        <w:t>.</w:t>
      </w:r>
    </w:p>
    <w:p w14:paraId="63EF9D00" w14:textId="2F25FD22" w:rsidR="001A1B82" w:rsidRPr="007152FB" w:rsidRDefault="001A1B82" w:rsidP="007370DF">
      <w:pPr>
        <w:pStyle w:val="MDPI31text"/>
        <w:rPr>
          <w:color w:val="auto"/>
          <w:szCs w:val="20"/>
        </w:rPr>
      </w:pPr>
      <w:r w:rsidRPr="007152FB">
        <w:rPr>
          <w:color w:val="auto"/>
          <w:szCs w:val="20"/>
        </w:rPr>
        <w:t>Aceto et al</w:t>
      </w:r>
      <w:r w:rsidR="008F2300">
        <w:rPr>
          <w:color w:val="auto"/>
          <w:szCs w:val="20"/>
        </w:rPr>
        <w:t xml:space="preserve"> </w:t>
      </w:r>
      <w:r w:rsidR="00842016" w:rsidRPr="007152FB">
        <w:rPr>
          <w:color w:val="auto"/>
          <w:szCs w:val="20"/>
        </w:rPr>
        <w:t>[16]</w:t>
      </w:r>
      <w:r w:rsidRPr="007152FB">
        <w:rPr>
          <w:color w:val="auto"/>
          <w:szCs w:val="20"/>
        </w:rPr>
        <w:t xml:space="preserve"> created the MIRAGE-2019 dataset used in this experiment. It is important to note that MIRAGE-</w:t>
      </w:r>
      <w:commentRangeStart w:id="18"/>
      <w:commentRangeStart w:id="19"/>
      <w:r w:rsidRPr="007152FB">
        <w:rPr>
          <w:color w:val="auto"/>
          <w:szCs w:val="20"/>
        </w:rPr>
        <w:t>20</w:t>
      </w:r>
      <w:r w:rsidR="00605F00" w:rsidRPr="007152FB">
        <w:rPr>
          <w:color w:val="auto"/>
          <w:szCs w:val="20"/>
        </w:rPr>
        <w:t>1</w:t>
      </w:r>
      <w:r w:rsidRPr="007152FB">
        <w:rPr>
          <w:color w:val="auto"/>
          <w:szCs w:val="20"/>
        </w:rPr>
        <w:t>9</w:t>
      </w:r>
      <w:commentRangeEnd w:id="18"/>
      <w:r w:rsidR="00E40AE2" w:rsidRPr="007152FB">
        <w:rPr>
          <w:rStyle w:val="CommentReference"/>
          <w:color w:val="auto"/>
          <w:sz w:val="20"/>
          <w:szCs w:val="20"/>
        </w:rPr>
        <w:commentReference w:id="18"/>
      </w:r>
      <w:commentRangeEnd w:id="19"/>
      <w:r w:rsidR="00F77FAE" w:rsidRPr="007152FB">
        <w:rPr>
          <w:rStyle w:val="CommentReference"/>
          <w:color w:val="auto"/>
          <w:sz w:val="20"/>
          <w:szCs w:val="20"/>
        </w:rPr>
        <w:commentReference w:id="19"/>
      </w:r>
      <w:r w:rsidRPr="007152FB">
        <w:rPr>
          <w:color w:val="auto"/>
          <w:szCs w:val="20"/>
        </w:rPr>
        <w:t xml:space="preserve"> is not a native 5G network dataset. The traffic was collected between May 2017 and May 2019, prior to the widespread commercial deployment of 5G networks, and therefore does not contain 5G-specific characteristics such as network slicing, </w:t>
      </w:r>
      <w:r w:rsidR="009242C6" w:rsidRPr="007152FB">
        <w:rPr>
          <w:color w:val="auto"/>
          <w:szCs w:val="20"/>
        </w:rPr>
        <w:t>u</w:t>
      </w:r>
      <w:r w:rsidRPr="007152FB">
        <w:rPr>
          <w:color w:val="auto"/>
          <w:szCs w:val="20"/>
        </w:rPr>
        <w:t>ltra-</w:t>
      </w:r>
      <w:r w:rsidR="009242C6" w:rsidRPr="007152FB">
        <w:rPr>
          <w:color w:val="auto"/>
          <w:szCs w:val="20"/>
        </w:rPr>
        <w:t>r</w:t>
      </w:r>
      <w:r w:rsidRPr="007152FB">
        <w:rPr>
          <w:color w:val="auto"/>
          <w:szCs w:val="20"/>
        </w:rPr>
        <w:t xml:space="preserve">eliable </w:t>
      </w:r>
      <w:r w:rsidR="009242C6" w:rsidRPr="007152FB">
        <w:rPr>
          <w:color w:val="auto"/>
          <w:szCs w:val="20"/>
        </w:rPr>
        <w:t>l</w:t>
      </w:r>
      <w:r w:rsidRPr="007152FB">
        <w:rPr>
          <w:color w:val="auto"/>
          <w:szCs w:val="20"/>
        </w:rPr>
        <w:t>ow-</w:t>
      </w:r>
      <w:r w:rsidR="009242C6" w:rsidRPr="007152FB">
        <w:rPr>
          <w:color w:val="auto"/>
          <w:szCs w:val="20"/>
        </w:rPr>
        <w:t>l</w:t>
      </w:r>
      <w:r w:rsidRPr="007152FB">
        <w:rPr>
          <w:color w:val="auto"/>
          <w:szCs w:val="20"/>
        </w:rPr>
        <w:t xml:space="preserve">atency </w:t>
      </w:r>
      <w:r w:rsidR="009242C6" w:rsidRPr="007152FB">
        <w:rPr>
          <w:color w:val="auto"/>
          <w:szCs w:val="20"/>
        </w:rPr>
        <w:t>c</w:t>
      </w:r>
      <w:r w:rsidRPr="007152FB">
        <w:rPr>
          <w:color w:val="auto"/>
          <w:szCs w:val="20"/>
        </w:rPr>
        <w:t xml:space="preserve">ommunications (URLLC), massive </w:t>
      </w:r>
      <w:r w:rsidR="00AC23FD" w:rsidRPr="007152FB">
        <w:rPr>
          <w:color w:val="auto"/>
          <w:szCs w:val="20"/>
        </w:rPr>
        <w:t>m</w:t>
      </w:r>
      <w:r w:rsidRPr="007152FB">
        <w:rPr>
          <w:color w:val="auto"/>
          <w:szCs w:val="20"/>
        </w:rPr>
        <w:t>achine-</w:t>
      </w:r>
      <w:r w:rsidR="00AC23FD" w:rsidRPr="007152FB">
        <w:rPr>
          <w:color w:val="auto"/>
          <w:szCs w:val="20"/>
        </w:rPr>
        <w:t>t</w:t>
      </w:r>
      <w:r w:rsidRPr="007152FB">
        <w:rPr>
          <w:color w:val="auto"/>
          <w:szCs w:val="20"/>
        </w:rPr>
        <w:t xml:space="preserve">ype </w:t>
      </w:r>
      <w:r w:rsidR="00AC23FD" w:rsidRPr="007152FB">
        <w:rPr>
          <w:color w:val="auto"/>
          <w:szCs w:val="20"/>
        </w:rPr>
        <w:t>c</w:t>
      </w:r>
      <w:r w:rsidRPr="007152FB">
        <w:rPr>
          <w:color w:val="auto"/>
          <w:szCs w:val="20"/>
        </w:rPr>
        <w:t xml:space="preserve">ommunications (mMTC), and enhanced </w:t>
      </w:r>
      <w:r w:rsidR="00395570" w:rsidRPr="007152FB">
        <w:rPr>
          <w:color w:val="auto"/>
          <w:szCs w:val="20"/>
        </w:rPr>
        <w:t>m</w:t>
      </w:r>
      <w:r w:rsidRPr="007152FB">
        <w:rPr>
          <w:color w:val="auto"/>
          <w:szCs w:val="20"/>
        </w:rPr>
        <w:t xml:space="preserve">obile </w:t>
      </w:r>
      <w:r w:rsidR="00395570" w:rsidRPr="007152FB">
        <w:rPr>
          <w:color w:val="auto"/>
          <w:szCs w:val="20"/>
        </w:rPr>
        <w:t>b</w:t>
      </w:r>
      <w:r w:rsidRPr="007152FB">
        <w:rPr>
          <w:color w:val="auto"/>
          <w:szCs w:val="20"/>
        </w:rPr>
        <w:t xml:space="preserve">roadband (eMBB). Consequently, this study </w:t>
      </w:r>
      <w:r w:rsidRPr="007152FB">
        <w:rPr>
          <w:color w:val="auto"/>
          <w:szCs w:val="20"/>
        </w:rPr>
        <w:lastRenderedPageBreak/>
        <w:t>should be interpreted as a proxy study that uses labeled mobile application traffic to evaluate an application-level traffic classification framework rather than a direct evaluation of live 5G network traffic. The findings therefore demonstrate the effectiveness of the proposed classification approach on representative mobile traffic and provide an initial step toward future QoS-aware traffic management in 5G networks.</w:t>
      </w:r>
    </w:p>
    <w:p w14:paraId="7A66F1BF" w14:textId="3239FFCF" w:rsidR="001A1B82" w:rsidRPr="007152FB" w:rsidRDefault="001A1B82" w:rsidP="007370DF">
      <w:pPr>
        <w:pStyle w:val="MDPI31text"/>
        <w:rPr>
          <w:color w:val="auto"/>
          <w:szCs w:val="20"/>
        </w:rPr>
      </w:pPr>
      <w:r w:rsidRPr="007152FB">
        <w:rPr>
          <w:color w:val="auto"/>
          <w:szCs w:val="20"/>
        </w:rPr>
        <w:t>Despite this limitation, MIRAGE-2019 remains one of the most comprehensive publicly available labeled mobile application traffic datasets. The MIRAGE-2019 dataset is a human</w:t>
      </w:r>
      <w:r w:rsidR="007656CB" w:rsidRPr="007152FB">
        <w:rPr>
          <w:color w:val="auto"/>
          <w:szCs w:val="20"/>
        </w:rPr>
        <w:t>-</w:t>
      </w:r>
      <w:r w:rsidRPr="007152FB">
        <w:rPr>
          <w:color w:val="auto"/>
          <w:szCs w:val="20"/>
        </w:rPr>
        <w:t xml:space="preserve">generated dataset that was produced for mobile traffic analysis. It contains labeled bidirectional traffic flows generated by over 280 experiments using 40 mobile apps across </w:t>
      </w:r>
      <w:r w:rsidR="00F6419B" w:rsidRPr="007152FB">
        <w:rPr>
          <w:color w:val="auto"/>
          <w:szCs w:val="20"/>
        </w:rPr>
        <w:t>three</w:t>
      </w:r>
      <w:r w:rsidRPr="007152FB">
        <w:rPr>
          <w:color w:val="auto"/>
          <w:szCs w:val="20"/>
        </w:rPr>
        <w:t xml:space="preserve"> devices</w:t>
      </w:r>
      <w:r w:rsidR="00C21FB1" w:rsidRPr="007152FB">
        <w:rPr>
          <w:color w:val="auto"/>
          <w:szCs w:val="20"/>
        </w:rPr>
        <w:t>,</w:t>
      </w:r>
      <w:r w:rsidRPr="007152FB">
        <w:rPr>
          <w:color w:val="auto"/>
          <w:szCs w:val="20"/>
        </w:rPr>
        <w:t xml:space="preserve"> viz., Google Nexus 7, Xiaomi Mi5 and Samsung Galaxy A5. Over 280 students (ages 1</w:t>
      </w:r>
      <w:r w:rsidR="00CF1B3F" w:rsidRPr="007152FB">
        <w:rPr>
          <w:color w:val="auto"/>
          <w:szCs w:val="20"/>
        </w:rPr>
        <w:t>9–25</w:t>
      </w:r>
      <w:r w:rsidRPr="007152FB">
        <w:rPr>
          <w:color w:val="auto"/>
          <w:szCs w:val="20"/>
        </w:rPr>
        <w:t>) from three courses at the University of Napoli “Frederico II” voluntarily participated. Each student conduct</w:t>
      </w:r>
      <w:r w:rsidR="00C21FB1" w:rsidRPr="007152FB">
        <w:rPr>
          <w:color w:val="auto"/>
          <w:szCs w:val="20"/>
        </w:rPr>
        <w:t>ed</w:t>
      </w:r>
      <w:r w:rsidRPr="007152FB">
        <w:rPr>
          <w:color w:val="auto"/>
          <w:szCs w:val="20"/>
        </w:rPr>
        <w:t xml:space="preserve"> one or two experimental sessions. The participants performed typical app usage activities, including exploring functionalities, first-time installation, login, and registration processes, to generate realistic traffic data. The dataset is made available in JSON format making it compatible and user friendly. The dataset gathers traffic generated by 40 android apps belonging to 16 different categories according to the Google Play app distribution platform.</w:t>
      </w:r>
    </w:p>
    <w:p w14:paraId="5A552A0A" w14:textId="4808B98B" w:rsidR="001A1B82" w:rsidRPr="007152FB" w:rsidRDefault="001A1B82" w:rsidP="007370DF">
      <w:pPr>
        <w:pStyle w:val="MDPI31text"/>
        <w:rPr>
          <w:color w:val="auto"/>
          <w:szCs w:val="20"/>
        </w:rPr>
      </w:pPr>
      <w:r w:rsidRPr="007152FB">
        <w:rPr>
          <w:color w:val="auto"/>
          <w:szCs w:val="20"/>
        </w:rPr>
        <w:t>This study is based on only a sample of the dataset made available on Kaggle. It consists of data from 20 applications generated by Google Nexus and Xiaomi Mi5. The mobile</w:t>
      </w:r>
      <w:r w:rsidR="00270A70" w:rsidRPr="007152FB">
        <w:rPr>
          <w:color w:val="auto"/>
          <w:szCs w:val="20"/>
        </w:rPr>
        <w:t xml:space="preserve"> </w:t>
      </w:r>
      <w:r w:rsidRPr="007152FB">
        <w:rPr>
          <w:color w:val="auto"/>
          <w:szCs w:val="20"/>
        </w:rPr>
        <w:t>app traffic was collected for a period of 2 years (May 2017</w:t>
      </w:r>
      <w:r w:rsidR="00C02258" w:rsidRPr="007152FB">
        <w:rPr>
          <w:color w:val="auto"/>
          <w:szCs w:val="20"/>
        </w:rPr>
        <w:t>–</w:t>
      </w:r>
      <w:r w:rsidRPr="007152FB">
        <w:rPr>
          <w:color w:val="auto"/>
          <w:szCs w:val="20"/>
        </w:rPr>
        <w:t>May 2019) and openly released to the research community.</w:t>
      </w:r>
      <w:r w:rsidR="002A7D68" w:rsidRPr="007152FB">
        <w:rPr>
          <w:color w:val="auto"/>
          <w:szCs w:val="20"/>
        </w:rPr>
        <w:t xml:space="preserve"> </w:t>
      </w:r>
      <w:r w:rsidRPr="007152FB">
        <w:rPr>
          <w:color w:val="auto"/>
          <w:szCs w:val="20"/>
        </w:rPr>
        <w:t>This was done to ensure transparency and replicability in traffic analysis and to study traffic patterns as well as to examine models and perform classification tasks</w:t>
      </w:r>
      <w:r w:rsidR="00337C71" w:rsidRPr="007152FB">
        <w:rPr>
          <w:color w:val="auto"/>
          <w:szCs w:val="20"/>
        </w:rPr>
        <w:t xml:space="preserve"> [16]</w:t>
      </w:r>
      <w:r w:rsidRPr="007152FB">
        <w:rPr>
          <w:color w:val="auto"/>
          <w:szCs w:val="20"/>
        </w:rPr>
        <w:t>.</w:t>
      </w:r>
    </w:p>
    <w:p w14:paraId="103AB301" w14:textId="163EEEB4" w:rsidR="001A1B82" w:rsidRPr="007152FB" w:rsidRDefault="001A1B82" w:rsidP="007370DF">
      <w:pPr>
        <w:pStyle w:val="MDPI31text"/>
        <w:rPr>
          <w:color w:val="auto"/>
          <w:szCs w:val="20"/>
        </w:rPr>
      </w:pPr>
      <w:r w:rsidRPr="007152FB">
        <w:rPr>
          <w:color w:val="auto"/>
          <w:szCs w:val="20"/>
        </w:rPr>
        <w:t>The dataset was selected because it provides accurately labeled application-level network flows required for supervised learning and offers sufficient data volume to train and evaluate machine learning classifiers. Although the traffic does not originate from a 5G network, many of the extracted flow-level statistical features, including packet sizes, flow duration, packet counts, byte counts, and inter-arrival times, are protocol-independent traffic descriptors that remain applicable to application-level traffic classification irrespective of the underlying mobile generation. Accordingly, this study evaluates the proposed machine learning framework using representative mobile traffic as a proxy, while recognizing that additional validation on real 5G datasets is necessary before conclusions can be extended to operational 5G network deployments.</w:t>
      </w:r>
    </w:p>
    <w:p w14:paraId="36F1DA05" w14:textId="6E5451D1" w:rsidR="001A1B82" w:rsidRPr="007152FB" w:rsidRDefault="001A1B82" w:rsidP="007370DF">
      <w:pPr>
        <w:pStyle w:val="MDPI31text"/>
        <w:rPr>
          <w:color w:val="auto"/>
          <w:szCs w:val="20"/>
        </w:rPr>
      </w:pPr>
      <w:r w:rsidRPr="007152FB">
        <w:rPr>
          <w:color w:val="auto"/>
          <w:szCs w:val="20"/>
        </w:rPr>
        <w:t xml:space="preserve">The original intention of this research was to use the publicly available 5G </w:t>
      </w:r>
      <w:r w:rsidR="006731E9" w:rsidRPr="007152FB">
        <w:rPr>
          <w:color w:val="auto"/>
          <w:szCs w:val="20"/>
        </w:rPr>
        <w:t>t</w:t>
      </w:r>
      <w:r w:rsidRPr="007152FB">
        <w:rPr>
          <w:color w:val="auto"/>
          <w:szCs w:val="20"/>
        </w:rPr>
        <w:t xml:space="preserve">raffic </w:t>
      </w:r>
      <w:r w:rsidR="006731E9" w:rsidRPr="007152FB">
        <w:rPr>
          <w:color w:val="auto"/>
          <w:szCs w:val="20"/>
        </w:rPr>
        <w:t>d</w:t>
      </w:r>
      <w:r w:rsidRPr="007152FB">
        <w:rPr>
          <w:color w:val="auto"/>
          <w:szCs w:val="20"/>
        </w:rPr>
        <w:t>ataset presented by Choi et al.</w:t>
      </w:r>
      <w:r w:rsidR="002243AA" w:rsidRPr="007152FB">
        <w:rPr>
          <w:rFonts w:eastAsia="SimSun"/>
          <w:color w:val="auto"/>
          <w:szCs w:val="20"/>
          <w:lang w:eastAsia="zh-CN" w:bidi="ar-SA"/>
        </w:rPr>
        <w:t xml:space="preserve"> [17]</w:t>
      </w:r>
      <w:r w:rsidRPr="007152FB">
        <w:rPr>
          <w:color w:val="auto"/>
          <w:szCs w:val="20"/>
        </w:rPr>
        <w:t>. However, after pre</w:t>
      </w:r>
      <w:r w:rsidR="00E0405B" w:rsidRPr="007152FB">
        <w:rPr>
          <w:color w:val="auto"/>
          <w:szCs w:val="20"/>
        </w:rPr>
        <w:t>-</w:t>
      </w:r>
      <w:r w:rsidRPr="007152FB">
        <w:rPr>
          <w:color w:val="auto"/>
          <w:szCs w:val="20"/>
        </w:rPr>
        <w:t>processing and bidirectional flow aggregation, the dataset contained an insufficient number of labeled flows to train and evaluate a supervised machine learning classifier reliably. The limited number of training samples significantly reduced the model</w:t>
      </w:r>
      <w:r w:rsidR="00F95198" w:rsidRPr="007152FB">
        <w:rPr>
          <w:color w:val="auto"/>
          <w:szCs w:val="20"/>
        </w:rPr>
        <w:t>’</w:t>
      </w:r>
      <w:r w:rsidRPr="007152FB">
        <w:rPr>
          <w:color w:val="auto"/>
          <w:szCs w:val="20"/>
        </w:rPr>
        <w:t>s ability to generalize across application classes. Consequently, MIRAGE-2019 was selected as an alternative because it provides a substantially larger volume of labeled application traffic and has been widely used for benchmarking application-level traffic classification models.</w:t>
      </w:r>
    </w:p>
    <w:p w14:paraId="7745D58B" w14:textId="28E95669" w:rsidR="001A1B82" w:rsidRPr="007152FB" w:rsidRDefault="001A1B82" w:rsidP="007370DF">
      <w:pPr>
        <w:pStyle w:val="MDPI31text"/>
        <w:rPr>
          <w:color w:val="auto"/>
          <w:szCs w:val="20"/>
        </w:rPr>
      </w:pPr>
      <w:r w:rsidRPr="007152FB">
        <w:rPr>
          <w:color w:val="auto"/>
          <w:szCs w:val="20"/>
        </w:rPr>
        <w:t xml:space="preserve">The MIRAGE-2019 dataset includes traffic from diverse application categories </w:t>
      </w:r>
      <w:r w:rsidR="00C8651F" w:rsidRPr="007152FB">
        <w:rPr>
          <w:color w:val="auto"/>
          <w:szCs w:val="20"/>
        </w:rPr>
        <w:t xml:space="preserve">as </w:t>
      </w:r>
      <w:r w:rsidRPr="007152FB">
        <w:rPr>
          <w:color w:val="auto"/>
          <w:szCs w:val="20"/>
        </w:rPr>
        <w:t>shown in Table 1:</w:t>
      </w:r>
    </w:p>
    <w:p w14:paraId="55DD339E" w14:textId="77777777" w:rsidR="00605F00" w:rsidRPr="007152FB" w:rsidRDefault="00605F00" w:rsidP="007370DF">
      <w:pPr>
        <w:pStyle w:val="MDPI31text"/>
        <w:rPr>
          <w:color w:val="auto"/>
          <w:szCs w:val="20"/>
        </w:rPr>
      </w:pPr>
    </w:p>
    <w:p w14:paraId="29EFA960" w14:textId="77777777" w:rsidR="00605F00" w:rsidRPr="007152FB" w:rsidRDefault="00605F00" w:rsidP="007370DF">
      <w:pPr>
        <w:pStyle w:val="MDPI31text"/>
        <w:rPr>
          <w:color w:val="auto"/>
          <w:szCs w:val="20"/>
        </w:rPr>
      </w:pPr>
    </w:p>
    <w:p w14:paraId="72981EA4" w14:textId="77777777" w:rsidR="00605F00" w:rsidRPr="007152FB" w:rsidRDefault="00605F00" w:rsidP="007370DF">
      <w:pPr>
        <w:pStyle w:val="MDPI31text"/>
        <w:rPr>
          <w:color w:val="auto"/>
          <w:szCs w:val="20"/>
        </w:rPr>
      </w:pPr>
    </w:p>
    <w:p w14:paraId="3494E6DA" w14:textId="77777777" w:rsidR="00605F00" w:rsidRPr="007152FB" w:rsidRDefault="00605F00" w:rsidP="007370DF">
      <w:pPr>
        <w:pStyle w:val="MDPI31text"/>
        <w:rPr>
          <w:color w:val="auto"/>
          <w:szCs w:val="20"/>
        </w:rPr>
      </w:pPr>
    </w:p>
    <w:p w14:paraId="0A06D4BC" w14:textId="77777777" w:rsidR="00605F00" w:rsidRPr="007152FB" w:rsidRDefault="00605F00" w:rsidP="007370DF">
      <w:pPr>
        <w:pStyle w:val="MDPI31text"/>
        <w:rPr>
          <w:color w:val="auto"/>
          <w:szCs w:val="20"/>
        </w:rPr>
      </w:pPr>
    </w:p>
    <w:p w14:paraId="1F545C3C" w14:textId="77777777" w:rsidR="00605F00" w:rsidRPr="007152FB" w:rsidRDefault="00605F00" w:rsidP="007370DF">
      <w:pPr>
        <w:pStyle w:val="MDPI31text"/>
        <w:rPr>
          <w:color w:val="auto"/>
          <w:szCs w:val="20"/>
        </w:rPr>
      </w:pPr>
    </w:p>
    <w:p w14:paraId="4D1E2CA2" w14:textId="03FA621C" w:rsidR="001A1B82" w:rsidRPr="007152FB" w:rsidRDefault="001A1B82" w:rsidP="007370DF">
      <w:pPr>
        <w:pStyle w:val="MDPI41tablecaption"/>
        <w:rPr>
          <w:rFonts w:cs="Times New Roman"/>
          <w:snapToGrid w:val="0"/>
          <w:color w:val="auto"/>
          <w:szCs w:val="18"/>
        </w:rPr>
      </w:pPr>
      <w:commentRangeStart w:id="20"/>
      <w:commentRangeStart w:id="21"/>
      <w:r w:rsidRPr="007152FB">
        <w:rPr>
          <w:rFonts w:cs="Times New Roman"/>
          <w:b/>
          <w:snapToGrid w:val="0"/>
          <w:color w:val="auto"/>
          <w:szCs w:val="18"/>
        </w:rPr>
        <w:t>Table 1</w:t>
      </w:r>
      <w:commentRangeEnd w:id="20"/>
      <w:r w:rsidR="006B3B47" w:rsidRPr="007152FB">
        <w:rPr>
          <w:rStyle w:val="CommentReference"/>
          <w:rFonts w:cs="Times New Roman"/>
          <w:b/>
          <w:snapToGrid w:val="0"/>
          <w:color w:val="auto"/>
          <w:sz w:val="18"/>
          <w:szCs w:val="18"/>
        </w:rPr>
        <w:commentReference w:id="20"/>
      </w:r>
      <w:commentRangeEnd w:id="21"/>
      <w:r w:rsidR="00F77FAE" w:rsidRPr="007152FB">
        <w:rPr>
          <w:rStyle w:val="CommentReference"/>
          <w:rFonts w:cs="Times New Roman"/>
          <w:b/>
          <w:snapToGrid w:val="0"/>
          <w:color w:val="auto"/>
          <w:sz w:val="18"/>
          <w:szCs w:val="18"/>
        </w:rPr>
        <w:commentReference w:id="21"/>
      </w:r>
      <w:r w:rsidRPr="007152FB">
        <w:rPr>
          <w:rFonts w:cs="Times New Roman"/>
          <w:b/>
          <w:snapToGrid w:val="0"/>
          <w:color w:val="auto"/>
          <w:szCs w:val="18"/>
        </w:rPr>
        <w:t xml:space="preserve">. </w:t>
      </w:r>
      <w:r w:rsidRPr="007152FB">
        <w:rPr>
          <w:rFonts w:cs="Times New Roman"/>
          <w:snapToGrid w:val="0"/>
          <w:color w:val="auto"/>
          <w:szCs w:val="18"/>
        </w:rPr>
        <w:t xml:space="preserve">Categories of applications in MIRAGE-2019 </w:t>
      </w:r>
      <w:r w:rsidR="00DA4B69" w:rsidRPr="007152FB">
        <w:rPr>
          <w:rFonts w:cs="Times New Roman"/>
          <w:snapToGrid w:val="0"/>
          <w:color w:val="auto"/>
          <w:szCs w:val="18"/>
        </w:rPr>
        <w:t>d</w:t>
      </w:r>
      <w:r w:rsidRPr="007152FB">
        <w:rPr>
          <w:rFonts w:cs="Times New Roman"/>
          <w:snapToGrid w:val="0"/>
          <w:color w:val="auto"/>
          <w:szCs w:val="18"/>
        </w:rPr>
        <w:t>ataset</w:t>
      </w:r>
      <w:r w:rsidR="007370DF" w:rsidRPr="007152FB">
        <w:rPr>
          <w:rFonts w:cs="Times New Roman"/>
          <w:snapToGrid w:val="0"/>
          <w:color w:val="auto"/>
          <w:szCs w:val="18"/>
        </w:rPr>
        <w:t>.</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C4680B" w:rsidRPr="007152FB" w14:paraId="7A0BFF97" w14:textId="77777777" w:rsidTr="00CF152C">
        <w:tc>
          <w:tcPr>
            <w:tcW w:w="2619" w:type="dxa"/>
            <w:tcBorders>
              <w:top w:val="single" w:sz="8" w:space="0" w:color="auto"/>
              <w:bottom w:val="single" w:sz="4" w:space="0" w:color="auto"/>
            </w:tcBorders>
            <w:vAlign w:val="center"/>
          </w:tcPr>
          <w:p w14:paraId="19A31580" w14:textId="77777777" w:rsidR="001A1B82" w:rsidRPr="007152FB" w:rsidRDefault="001A1B82" w:rsidP="00CF152C">
            <w:pPr>
              <w:pStyle w:val="MDPI42tablebody"/>
              <w:rPr>
                <w:b/>
                <w:snapToGrid/>
                <w:color w:val="auto"/>
              </w:rPr>
            </w:pPr>
            <w:r w:rsidRPr="007152FB">
              <w:rPr>
                <w:b/>
                <w:snapToGrid/>
                <w:color w:val="auto"/>
              </w:rPr>
              <w:lastRenderedPageBreak/>
              <w:t>No.</w:t>
            </w:r>
          </w:p>
        </w:tc>
        <w:tc>
          <w:tcPr>
            <w:tcW w:w="2619" w:type="dxa"/>
            <w:tcBorders>
              <w:top w:val="single" w:sz="8" w:space="0" w:color="auto"/>
              <w:bottom w:val="single" w:sz="4" w:space="0" w:color="auto"/>
            </w:tcBorders>
            <w:vAlign w:val="center"/>
          </w:tcPr>
          <w:p w14:paraId="207C9064" w14:textId="77777777" w:rsidR="001A1B82" w:rsidRPr="007152FB" w:rsidRDefault="001A1B82" w:rsidP="00CF152C">
            <w:pPr>
              <w:pStyle w:val="MDPI42tablebody"/>
              <w:rPr>
                <w:b/>
                <w:snapToGrid/>
                <w:color w:val="auto"/>
              </w:rPr>
            </w:pPr>
            <w:r w:rsidRPr="007152FB">
              <w:rPr>
                <w:b/>
                <w:snapToGrid/>
                <w:color w:val="auto"/>
              </w:rPr>
              <w:t>Application</w:t>
            </w:r>
          </w:p>
        </w:tc>
        <w:tc>
          <w:tcPr>
            <w:tcW w:w="2619" w:type="dxa"/>
            <w:tcBorders>
              <w:top w:val="single" w:sz="8" w:space="0" w:color="auto"/>
              <w:bottom w:val="single" w:sz="4" w:space="0" w:color="auto"/>
            </w:tcBorders>
            <w:vAlign w:val="center"/>
          </w:tcPr>
          <w:p w14:paraId="65BC0B57" w14:textId="77777777" w:rsidR="001A1B82" w:rsidRPr="007152FB" w:rsidRDefault="001A1B82" w:rsidP="00CF152C">
            <w:pPr>
              <w:pStyle w:val="MDPI42tablebody"/>
              <w:rPr>
                <w:b/>
                <w:snapToGrid/>
                <w:color w:val="auto"/>
              </w:rPr>
            </w:pPr>
            <w:r w:rsidRPr="007152FB">
              <w:rPr>
                <w:b/>
                <w:snapToGrid/>
                <w:color w:val="auto"/>
              </w:rPr>
              <w:t>Category</w:t>
            </w:r>
          </w:p>
        </w:tc>
      </w:tr>
      <w:tr w:rsidR="00C4680B" w:rsidRPr="007152FB" w14:paraId="4411B833" w14:textId="77777777" w:rsidTr="00CF152C">
        <w:tc>
          <w:tcPr>
            <w:tcW w:w="2619" w:type="dxa"/>
            <w:vAlign w:val="center"/>
          </w:tcPr>
          <w:p w14:paraId="39592EC7" w14:textId="2D7147BA" w:rsidR="001A1B82" w:rsidRPr="007152FB" w:rsidRDefault="007370DF" w:rsidP="00CF152C">
            <w:pPr>
              <w:pStyle w:val="MDPI37itemize"/>
              <w:numPr>
                <w:ilvl w:val="0"/>
                <w:numId w:val="0"/>
              </w:numPr>
              <w:spacing w:line="240" w:lineRule="auto"/>
              <w:jc w:val="center"/>
              <w:rPr>
                <w:color w:val="auto"/>
              </w:rPr>
            </w:pPr>
            <w:commentRangeStart w:id="22"/>
            <w:commentRangeStart w:id="23"/>
            <w:r w:rsidRPr="007152FB">
              <w:rPr>
                <w:color w:val="auto"/>
              </w:rPr>
              <w:t>1</w:t>
            </w:r>
            <w:commentRangeEnd w:id="22"/>
            <w:r w:rsidR="0010342E" w:rsidRPr="007152FB">
              <w:rPr>
                <w:rStyle w:val="CommentReference"/>
                <w:color w:val="auto"/>
                <w:sz w:val="20"/>
                <w:szCs w:val="22"/>
              </w:rPr>
              <w:commentReference w:id="22"/>
            </w:r>
            <w:commentRangeEnd w:id="23"/>
            <w:r w:rsidR="005E07E6" w:rsidRPr="007152FB">
              <w:rPr>
                <w:rStyle w:val="CommentReference"/>
                <w:color w:val="auto"/>
                <w:sz w:val="20"/>
                <w:szCs w:val="22"/>
              </w:rPr>
              <w:commentReference w:id="23"/>
            </w:r>
          </w:p>
        </w:tc>
        <w:tc>
          <w:tcPr>
            <w:tcW w:w="2619" w:type="dxa"/>
            <w:vAlign w:val="center"/>
          </w:tcPr>
          <w:p w14:paraId="2D6469ED" w14:textId="77777777" w:rsidR="001A1B82" w:rsidRPr="007152FB" w:rsidRDefault="001A1B82" w:rsidP="00CF152C">
            <w:pPr>
              <w:pStyle w:val="MDPI42tablebody"/>
              <w:rPr>
                <w:color w:val="auto"/>
              </w:rPr>
            </w:pPr>
            <w:r w:rsidRPr="007152FB">
              <w:rPr>
                <w:color w:val="auto"/>
              </w:rPr>
              <w:t>Waze</w:t>
            </w:r>
          </w:p>
        </w:tc>
        <w:tc>
          <w:tcPr>
            <w:tcW w:w="2619" w:type="dxa"/>
            <w:vAlign w:val="center"/>
          </w:tcPr>
          <w:p w14:paraId="00407694" w14:textId="77777777" w:rsidR="001A1B82" w:rsidRPr="007152FB" w:rsidRDefault="001A1B82" w:rsidP="00CF152C">
            <w:pPr>
              <w:pStyle w:val="MDPI42tablebody"/>
              <w:rPr>
                <w:color w:val="auto"/>
              </w:rPr>
            </w:pPr>
            <w:r w:rsidRPr="007152FB">
              <w:rPr>
                <w:color w:val="auto"/>
              </w:rPr>
              <w:t>Navigation</w:t>
            </w:r>
          </w:p>
        </w:tc>
      </w:tr>
      <w:tr w:rsidR="00C4680B" w:rsidRPr="007152FB" w14:paraId="73469881" w14:textId="77777777" w:rsidTr="00CF152C">
        <w:tc>
          <w:tcPr>
            <w:tcW w:w="2619" w:type="dxa"/>
            <w:vAlign w:val="center"/>
          </w:tcPr>
          <w:p w14:paraId="76D44B5A" w14:textId="6DD97858" w:rsidR="001A1B82" w:rsidRPr="007152FB" w:rsidRDefault="007370DF" w:rsidP="00CF152C">
            <w:pPr>
              <w:pStyle w:val="MDPI37itemize"/>
              <w:numPr>
                <w:ilvl w:val="0"/>
                <w:numId w:val="0"/>
              </w:numPr>
              <w:spacing w:line="240" w:lineRule="auto"/>
              <w:jc w:val="center"/>
              <w:rPr>
                <w:color w:val="auto"/>
              </w:rPr>
            </w:pPr>
            <w:r w:rsidRPr="007152FB">
              <w:rPr>
                <w:color w:val="auto"/>
              </w:rPr>
              <w:t>2</w:t>
            </w:r>
          </w:p>
        </w:tc>
        <w:tc>
          <w:tcPr>
            <w:tcW w:w="2619" w:type="dxa"/>
            <w:vAlign w:val="center"/>
          </w:tcPr>
          <w:p w14:paraId="495BA738" w14:textId="77777777" w:rsidR="001A1B82" w:rsidRPr="007152FB" w:rsidRDefault="001A1B82" w:rsidP="00CF152C">
            <w:pPr>
              <w:pStyle w:val="MDPI42tablebody"/>
              <w:rPr>
                <w:color w:val="auto"/>
              </w:rPr>
            </w:pPr>
            <w:r w:rsidRPr="007152FB">
              <w:rPr>
                <w:color w:val="auto"/>
              </w:rPr>
              <w:t>Viber</w:t>
            </w:r>
          </w:p>
        </w:tc>
        <w:tc>
          <w:tcPr>
            <w:tcW w:w="2619" w:type="dxa"/>
            <w:vAlign w:val="center"/>
          </w:tcPr>
          <w:p w14:paraId="5C2ADBFE" w14:textId="77777777" w:rsidR="001A1B82" w:rsidRPr="007152FB" w:rsidRDefault="001A1B82" w:rsidP="00CF152C">
            <w:pPr>
              <w:pStyle w:val="MDPI42tablebody"/>
              <w:rPr>
                <w:color w:val="auto"/>
              </w:rPr>
            </w:pPr>
            <w:r w:rsidRPr="007152FB">
              <w:rPr>
                <w:color w:val="auto"/>
              </w:rPr>
              <w:t>VoIP(Voice over Internet Protocol)/Message</w:t>
            </w:r>
          </w:p>
        </w:tc>
      </w:tr>
      <w:tr w:rsidR="00C4680B" w:rsidRPr="007152FB" w14:paraId="4941A3BE" w14:textId="77777777" w:rsidTr="00CF152C">
        <w:tc>
          <w:tcPr>
            <w:tcW w:w="2619" w:type="dxa"/>
            <w:vAlign w:val="center"/>
          </w:tcPr>
          <w:p w14:paraId="76558904" w14:textId="4AEAB6A3" w:rsidR="001A1B82" w:rsidRPr="007152FB" w:rsidRDefault="007370DF" w:rsidP="00CF152C">
            <w:pPr>
              <w:pStyle w:val="MDPI37itemize"/>
              <w:numPr>
                <w:ilvl w:val="0"/>
                <w:numId w:val="0"/>
              </w:numPr>
              <w:spacing w:line="240" w:lineRule="auto"/>
              <w:jc w:val="center"/>
              <w:rPr>
                <w:color w:val="auto"/>
              </w:rPr>
            </w:pPr>
            <w:r w:rsidRPr="007152FB">
              <w:rPr>
                <w:color w:val="auto"/>
              </w:rPr>
              <w:t>3</w:t>
            </w:r>
          </w:p>
        </w:tc>
        <w:tc>
          <w:tcPr>
            <w:tcW w:w="2619" w:type="dxa"/>
            <w:vAlign w:val="center"/>
          </w:tcPr>
          <w:p w14:paraId="4A765DE8" w14:textId="77777777" w:rsidR="001A1B82" w:rsidRPr="007152FB" w:rsidRDefault="001A1B82" w:rsidP="00CF152C">
            <w:pPr>
              <w:pStyle w:val="MDPI42tablebody"/>
              <w:rPr>
                <w:color w:val="auto"/>
              </w:rPr>
            </w:pPr>
            <w:r w:rsidRPr="007152FB">
              <w:rPr>
                <w:color w:val="auto"/>
              </w:rPr>
              <w:t>Messenger</w:t>
            </w:r>
          </w:p>
        </w:tc>
        <w:tc>
          <w:tcPr>
            <w:tcW w:w="2619" w:type="dxa"/>
            <w:vAlign w:val="center"/>
          </w:tcPr>
          <w:p w14:paraId="39FD6612" w14:textId="77777777" w:rsidR="001A1B82" w:rsidRPr="007152FB" w:rsidRDefault="001A1B82" w:rsidP="00CF152C">
            <w:pPr>
              <w:pStyle w:val="MDPI42tablebody"/>
              <w:rPr>
                <w:color w:val="auto"/>
              </w:rPr>
            </w:pPr>
            <w:r w:rsidRPr="007152FB">
              <w:rPr>
                <w:color w:val="auto"/>
              </w:rPr>
              <w:t>VoIP/Message</w:t>
            </w:r>
          </w:p>
        </w:tc>
      </w:tr>
      <w:tr w:rsidR="00C4680B" w:rsidRPr="007152FB" w14:paraId="252F47C2" w14:textId="77777777" w:rsidTr="00CF152C">
        <w:tc>
          <w:tcPr>
            <w:tcW w:w="2619" w:type="dxa"/>
            <w:vAlign w:val="center"/>
          </w:tcPr>
          <w:p w14:paraId="76339CBE" w14:textId="296D6FFF" w:rsidR="001A1B82" w:rsidRPr="007152FB" w:rsidRDefault="007370DF" w:rsidP="00CF152C">
            <w:pPr>
              <w:pStyle w:val="MDPI37itemize"/>
              <w:numPr>
                <w:ilvl w:val="0"/>
                <w:numId w:val="0"/>
              </w:numPr>
              <w:spacing w:line="240" w:lineRule="auto"/>
              <w:jc w:val="center"/>
              <w:rPr>
                <w:color w:val="auto"/>
              </w:rPr>
            </w:pPr>
            <w:r w:rsidRPr="007152FB">
              <w:rPr>
                <w:color w:val="auto"/>
              </w:rPr>
              <w:t>4</w:t>
            </w:r>
          </w:p>
        </w:tc>
        <w:tc>
          <w:tcPr>
            <w:tcW w:w="2619" w:type="dxa"/>
            <w:vAlign w:val="center"/>
          </w:tcPr>
          <w:p w14:paraId="3511145E" w14:textId="77777777" w:rsidR="001A1B82" w:rsidRPr="007152FB" w:rsidRDefault="001A1B82" w:rsidP="00CF152C">
            <w:pPr>
              <w:pStyle w:val="MDPI42tablebody"/>
              <w:rPr>
                <w:color w:val="auto"/>
              </w:rPr>
            </w:pPr>
            <w:r w:rsidRPr="007152FB">
              <w:rPr>
                <w:color w:val="auto"/>
              </w:rPr>
              <w:t>Slither.io</w:t>
            </w:r>
          </w:p>
        </w:tc>
        <w:tc>
          <w:tcPr>
            <w:tcW w:w="2619" w:type="dxa"/>
            <w:vAlign w:val="center"/>
          </w:tcPr>
          <w:p w14:paraId="6B4730FD" w14:textId="77777777" w:rsidR="001A1B82" w:rsidRPr="007152FB" w:rsidRDefault="001A1B82" w:rsidP="00CF152C">
            <w:pPr>
              <w:pStyle w:val="MDPI42tablebody"/>
              <w:rPr>
                <w:color w:val="auto"/>
              </w:rPr>
            </w:pPr>
            <w:r w:rsidRPr="007152FB">
              <w:rPr>
                <w:color w:val="auto"/>
              </w:rPr>
              <w:t>Gaming</w:t>
            </w:r>
          </w:p>
        </w:tc>
      </w:tr>
      <w:tr w:rsidR="00C4680B" w:rsidRPr="007152FB" w14:paraId="42090E60" w14:textId="77777777" w:rsidTr="00CF152C">
        <w:tc>
          <w:tcPr>
            <w:tcW w:w="2619" w:type="dxa"/>
            <w:vAlign w:val="center"/>
          </w:tcPr>
          <w:p w14:paraId="21E09C0B" w14:textId="666E48E0" w:rsidR="001A1B82" w:rsidRPr="007152FB" w:rsidRDefault="007370DF" w:rsidP="00CF152C">
            <w:pPr>
              <w:pStyle w:val="MDPI37itemize"/>
              <w:numPr>
                <w:ilvl w:val="0"/>
                <w:numId w:val="0"/>
              </w:numPr>
              <w:spacing w:line="240" w:lineRule="auto"/>
              <w:jc w:val="center"/>
              <w:rPr>
                <w:color w:val="auto"/>
              </w:rPr>
            </w:pPr>
            <w:r w:rsidRPr="007152FB">
              <w:rPr>
                <w:color w:val="auto"/>
              </w:rPr>
              <w:t>5</w:t>
            </w:r>
          </w:p>
        </w:tc>
        <w:tc>
          <w:tcPr>
            <w:tcW w:w="2619" w:type="dxa"/>
            <w:vAlign w:val="center"/>
          </w:tcPr>
          <w:p w14:paraId="40CF1F2C" w14:textId="77777777" w:rsidR="001A1B82" w:rsidRPr="007152FB" w:rsidRDefault="001A1B82" w:rsidP="00CF152C">
            <w:pPr>
              <w:pStyle w:val="MDPI42tablebody"/>
              <w:rPr>
                <w:color w:val="auto"/>
              </w:rPr>
            </w:pPr>
            <w:r w:rsidRPr="007152FB">
              <w:rPr>
                <w:color w:val="auto"/>
              </w:rPr>
              <w:t>Spotify</w:t>
            </w:r>
          </w:p>
        </w:tc>
        <w:tc>
          <w:tcPr>
            <w:tcW w:w="2619" w:type="dxa"/>
            <w:vAlign w:val="center"/>
          </w:tcPr>
          <w:p w14:paraId="64EBB845" w14:textId="77777777" w:rsidR="001A1B82" w:rsidRPr="007152FB" w:rsidRDefault="001A1B82" w:rsidP="00CF152C">
            <w:pPr>
              <w:pStyle w:val="MDPI42tablebody"/>
              <w:rPr>
                <w:color w:val="auto"/>
              </w:rPr>
            </w:pPr>
            <w:r w:rsidRPr="007152FB">
              <w:rPr>
                <w:color w:val="auto"/>
              </w:rPr>
              <w:t>Music Streaming</w:t>
            </w:r>
          </w:p>
        </w:tc>
      </w:tr>
      <w:tr w:rsidR="00C4680B" w:rsidRPr="007152FB" w14:paraId="612D15DB" w14:textId="77777777" w:rsidTr="00CF152C">
        <w:tc>
          <w:tcPr>
            <w:tcW w:w="2619" w:type="dxa"/>
            <w:vAlign w:val="center"/>
          </w:tcPr>
          <w:p w14:paraId="70795482" w14:textId="2FEE9EE7" w:rsidR="001A1B82" w:rsidRPr="007152FB" w:rsidRDefault="007370DF" w:rsidP="00CF152C">
            <w:pPr>
              <w:pStyle w:val="MDPI37itemize"/>
              <w:numPr>
                <w:ilvl w:val="0"/>
                <w:numId w:val="0"/>
              </w:numPr>
              <w:spacing w:line="240" w:lineRule="auto"/>
              <w:jc w:val="center"/>
              <w:rPr>
                <w:color w:val="auto"/>
              </w:rPr>
            </w:pPr>
            <w:r w:rsidRPr="007152FB">
              <w:rPr>
                <w:color w:val="auto"/>
              </w:rPr>
              <w:t>6</w:t>
            </w:r>
          </w:p>
        </w:tc>
        <w:tc>
          <w:tcPr>
            <w:tcW w:w="2619" w:type="dxa"/>
            <w:vAlign w:val="center"/>
          </w:tcPr>
          <w:p w14:paraId="79AC050C" w14:textId="77777777" w:rsidR="001A1B82" w:rsidRPr="007152FB" w:rsidRDefault="001A1B82" w:rsidP="00CF152C">
            <w:pPr>
              <w:pStyle w:val="MDPI42tablebody"/>
              <w:rPr>
                <w:color w:val="auto"/>
              </w:rPr>
            </w:pPr>
            <w:r w:rsidRPr="007152FB">
              <w:rPr>
                <w:color w:val="auto"/>
              </w:rPr>
              <w:t>YouTube</w:t>
            </w:r>
          </w:p>
        </w:tc>
        <w:tc>
          <w:tcPr>
            <w:tcW w:w="2619" w:type="dxa"/>
            <w:vAlign w:val="center"/>
          </w:tcPr>
          <w:p w14:paraId="574A8715" w14:textId="77777777" w:rsidR="001A1B82" w:rsidRPr="007152FB" w:rsidRDefault="001A1B82" w:rsidP="00CF152C">
            <w:pPr>
              <w:pStyle w:val="MDPI42tablebody"/>
              <w:rPr>
                <w:color w:val="auto"/>
              </w:rPr>
            </w:pPr>
            <w:r w:rsidRPr="007152FB">
              <w:rPr>
                <w:color w:val="auto"/>
              </w:rPr>
              <w:t>Video Streaming</w:t>
            </w:r>
          </w:p>
        </w:tc>
      </w:tr>
      <w:tr w:rsidR="00C4680B" w:rsidRPr="007152FB" w14:paraId="4FD002C1" w14:textId="77777777" w:rsidTr="00CF152C">
        <w:tc>
          <w:tcPr>
            <w:tcW w:w="2619" w:type="dxa"/>
            <w:vAlign w:val="center"/>
          </w:tcPr>
          <w:p w14:paraId="19AC5B9C" w14:textId="7052E27A" w:rsidR="001A1B82" w:rsidRPr="007152FB" w:rsidRDefault="007370DF" w:rsidP="00CF152C">
            <w:pPr>
              <w:pStyle w:val="MDPI37itemize"/>
              <w:numPr>
                <w:ilvl w:val="0"/>
                <w:numId w:val="0"/>
              </w:numPr>
              <w:spacing w:line="240" w:lineRule="auto"/>
              <w:jc w:val="center"/>
              <w:rPr>
                <w:color w:val="auto"/>
              </w:rPr>
            </w:pPr>
            <w:r w:rsidRPr="007152FB">
              <w:rPr>
                <w:color w:val="auto"/>
              </w:rPr>
              <w:t>7</w:t>
            </w:r>
          </w:p>
        </w:tc>
        <w:tc>
          <w:tcPr>
            <w:tcW w:w="2619" w:type="dxa"/>
            <w:vAlign w:val="center"/>
          </w:tcPr>
          <w:p w14:paraId="04433C7A" w14:textId="77777777" w:rsidR="001A1B82" w:rsidRPr="007152FB" w:rsidRDefault="001A1B82" w:rsidP="00CF152C">
            <w:pPr>
              <w:pStyle w:val="MDPI42tablebody"/>
              <w:rPr>
                <w:color w:val="auto"/>
              </w:rPr>
            </w:pPr>
            <w:r w:rsidRPr="007152FB">
              <w:rPr>
                <w:color w:val="auto"/>
              </w:rPr>
              <w:t>Facebook</w:t>
            </w:r>
          </w:p>
        </w:tc>
        <w:tc>
          <w:tcPr>
            <w:tcW w:w="2619" w:type="dxa"/>
            <w:vAlign w:val="center"/>
          </w:tcPr>
          <w:p w14:paraId="2273CEC4" w14:textId="77777777" w:rsidR="001A1B82" w:rsidRPr="007152FB" w:rsidRDefault="001A1B82" w:rsidP="00CF152C">
            <w:pPr>
              <w:pStyle w:val="MDPI42tablebody"/>
              <w:rPr>
                <w:color w:val="auto"/>
              </w:rPr>
            </w:pPr>
            <w:r w:rsidRPr="007152FB">
              <w:rPr>
                <w:color w:val="auto"/>
              </w:rPr>
              <w:t>Social Media</w:t>
            </w:r>
          </w:p>
        </w:tc>
      </w:tr>
      <w:tr w:rsidR="00C4680B" w:rsidRPr="007152FB" w14:paraId="2F16EB09" w14:textId="77777777" w:rsidTr="00CF152C">
        <w:tc>
          <w:tcPr>
            <w:tcW w:w="2619" w:type="dxa"/>
            <w:vAlign w:val="center"/>
          </w:tcPr>
          <w:p w14:paraId="7A067FE0" w14:textId="36C74500" w:rsidR="001A1B82" w:rsidRPr="007152FB" w:rsidRDefault="007370DF" w:rsidP="00CF152C">
            <w:pPr>
              <w:pStyle w:val="MDPI37itemize"/>
              <w:numPr>
                <w:ilvl w:val="0"/>
                <w:numId w:val="0"/>
              </w:numPr>
              <w:spacing w:line="240" w:lineRule="auto"/>
              <w:jc w:val="center"/>
              <w:rPr>
                <w:color w:val="auto"/>
              </w:rPr>
            </w:pPr>
            <w:r w:rsidRPr="007152FB">
              <w:rPr>
                <w:color w:val="auto"/>
              </w:rPr>
              <w:t>8</w:t>
            </w:r>
          </w:p>
        </w:tc>
        <w:tc>
          <w:tcPr>
            <w:tcW w:w="2619" w:type="dxa"/>
            <w:vAlign w:val="center"/>
          </w:tcPr>
          <w:p w14:paraId="6664A571" w14:textId="77777777" w:rsidR="001A1B82" w:rsidRPr="007152FB" w:rsidRDefault="001A1B82" w:rsidP="00CF152C">
            <w:pPr>
              <w:pStyle w:val="MDPI42tablebody"/>
              <w:rPr>
                <w:color w:val="auto"/>
              </w:rPr>
            </w:pPr>
            <w:r w:rsidRPr="007152FB">
              <w:rPr>
                <w:color w:val="auto"/>
              </w:rPr>
              <w:t>Twitter</w:t>
            </w:r>
          </w:p>
        </w:tc>
        <w:tc>
          <w:tcPr>
            <w:tcW w:w="2619" w:type="dxa"/>
            <w:vAlign w:val="center"/>
          </w:tcPr>
          <w:p w14:paraId="3E2BBDA3" w14:textId="77777777" w:rsidR="001A1B82" w:rsidRPr="007152FB" w:rsidRDefault="001A1B82" w:rsidP="00CF152C">
            <w:pPr>
              <w:pStyle w:val="MDPI42tablebody"/>
              <w:rPr>
                <w:color w:val="auto"/>
              </w:rPr>
            </w:pPr>
            <w:r w:rsidRPr="007152FB">
              <w:rPr>
                <w:color w:val="auto"/>
              </w:rPr>
              <w:t>Social Media</w:t>
            </w:r>
          </w:p>
        </w:tc>
      </w:tr>
      <w:tr w:rsidR="00C4680B" w:rsidRPr="007152FB" w14:paraId="694B8E67" w14:textId="77777777" w:rsidTr="00CF152C">
        <w:tc>
          <w:tcPr>
            <w:tcW w:w="2619" w:type="dxa"/>
            <w:vAlign w:val="center"/>
          </w:tcPr>
          <w:p w14:paraId="1D43836D" w14:textId="15AEF362" w:rsidR="001A1B82" w:rsidRPr="007152FB" w:rsidRDefault="007370DF" w:rsidP="00CF152C">
            <w:pPr>
              <w:pStyle w:val="MDPI37itemize"/>
              <w:numPr>
                <w:ilvl w:val="0"/>
                <w:numId w:val="0"/>
              </w:numPr>
              <w:spacing w:line="240" w:lineRule="auto"/>
              <w:jc w:val="center"/>
              <w:rPr>
                <w:color w:val="auto"/>
              </w:rPr>
            </w:pPr>
            <w:r w:rsidRPr="007152FB">
              <w:rPr>
                <w:color w:val="auto"/>
              </w:rPr>
              <w:t>9</w:t>
            </w:r>
          </w:p>
        </w:tc>
        <w:tc>
          <w:tcPr>
            <w:tcW w:w="2619" w:type="dxa"/>
            <w:vAlign w:val="center"/>
          </w:tcPr>
          <w:p w14:paraId="4215A731" w14:textId="77777777" w:rsidR="001A1B82" w:rsidRPr="007152FB" w:rsidRDefault="001A1B82" w:rsidP="00CF152C">
            <w:pPr>
              <w:pStyle w:val="MDPI42tablebody"/>
              <w:rPr>
                <w:color w:val="auto"/>
              </w:rPr>
            </w:pPr>
            <w:r w:rsidRPr="007152FB">
              <w:rPr>
                <w:color w:val="auto"/>
              </w:rPr>
              <w:t>Pinterest</w:t>
            </w:r>
          </w:p>
        </w:tc>
        <w:tc>
          <w:tcPr>
            <w:tcW w:w="2619" w:type="dxa"/>
            <w:vAlign w:val="center"/>
          </w:tcPr>
          <w:p w14:paraId="53BBDE4A" w14:textId="77777777" w:rsidR="001A1B82" w:rsidRPr="007152FB" w:rsidRDefault="001A1B82" w:rsidP="00CF152C">
            <w:pPr>
              <w:pStyle w:val="MDPI42tablebody"/>
              <w:rPr>
                <w:color w:val="auto"/>
              </w:rPr>
            </w:pPr>
            <w:r w:rsidRPr="007152FB">
              <w:rPr>
                <w:color w:val="auto"/>
              </w:rPr>
              <w:t>Social Media</w:t>
            </w:r>
          </w:p>
        </w:tc>
      </w:tr>
      <w:tr w:rsidR="00C4680B" w:rsidRPr="007152FB" w14:paraId="2C9168C7" w14:textId="77777777" w:rsidTr="00CF152C">
        <w:tc>
          <w:tcPr>
            <w:tcW w:w="2619" w:type="dxa"/>
            <w:vAlign w:val="center"/>
          </w:tcPr>
          <w:p w14:paraId="12A2F73D" w14:textId="054080FE" w:rsidR="001A1B82" w:rsidRPr="007152FB" w:rsidRDefault="007370DF" w:rsidP="00CF152C">
            <w:pPr>
              <w:pStyle w:val="MDPI37itemize"/>
              <w:numPr>
                <w:ilvl w:val="0"/>
                <w:numId w:val="0"/>
              </w:numPr>
              <w:spacing w:line="240" w:lineRule="auto"/>
              <w:jc w:val="center"/>
              <w:rPr>
                <w:color w:val="auto"/>
              </w:rPr>
            </w:pPr>
            <w:r w:rsidRPr="007152FB">
              <w:rPr>
                <w:color w:val="auto"/>
              </w:rPr>
              <w:t>1</w:t>
            </w:r>
            <w:r w:rsidR="00F77FAE" w:rsidRPr="007152FB">
              <w:rPr>
                <w:color w:val="auto"/>
              </w:rPr>
              <w:t>0</w:t>
            </w:r>
          </w:p>
        </w:tc>
        <w:tc>
          <w:tcPr>
            <w:tcW w:w="2619" w:type="dxa"/>
            <w:vAlign w:val="center"/>
          </w:tcPr>
          <w:p w14:paraId="10F38F44" w14:textId="77777777" w:rsidR="001A1B82" w:rsidRPr="007152FB" w:rsidRDefault="001A1B82" w:rsidP="00CF152C">
            <w:pPr>
              <w:pStyle w:val="MDPI42tablebody"/>
              <w:rPr>
                <w:color w:val="auto"/>
              </w:rPr>
            </w:pPr>
            <w:r w:rsidRPr="007152FB">
              <w:rPr>
                <w:color w:val="auto"/>
              </w:rPr>
              <w:t>Wish</w:t>
            </w:r>
          </w:p>
        </w:tc>
        <w:tc>
          <w:tcPr>
            <w:tcW w:w="2619" w:type="dxa"/>
            <w:vAlign w:val="center"/>
          </w:tcPr>
          <w:p w14:paraId="6ACBEEB4" w14:textId="77777777" w:rsidR="001A1B82" w:rsidRPr="007152FB" w:rsidRDefault="001A1B82" w:rsidP="00CF152C">
            <w:pPr>
              <w:pStyle w:val="MDPI42tablebody"/>
              <w:rPr>
                <w:color w:val="auto"/>
              </w:rPr>
            </w:pPr>
            <w:r w:rsidRPr="007152FB">
              <w:rPr>
                <w:color w:val="auto"/>
              </w:rPr>
              <w:t>E-Commerce</w:t>
            </w:r>
          </w:p>
        </w:tc>
      </w:tr>
      <w:tr w:rsidR="00C4680B" w:rsidRPr="007152FB" w14:paraId="2ACA0337" w14:textId="77777777" w:rsidTr="00CF152C">
        <w:tc>
          <w:tcPr>
            <w:tcW w:w="2619" w:type="dxa"/>
            <w:vAlign w:val="center"/>
          </w:tcPr>
          <w:p w14:paraId="616D57A8" w14:textId="16A1512A" w:rsidR="001A1B82" w:rsidRPr="007152FB" w:rsidRDefault="007370DF" w:rsidP="00CF152C">
            <w:pPr>
              <w:pStyle w:val="MDPI37itemize"/>
              <w:numPr>
                <w:ilvl w:val="0"/>
                <w:numId w:val="0"/>
              </w:numPr>
              <w:spacing w:line="240" w:lineRule="auto"/>
              <w:jc w:val="center"/>
              <w:rPr>
                <w:color w:val="auto"/>
              </w:rPr>
            </w:pPr>
            <w:r w:rsidRPr="007152FB">
              <w:rPr>
                <w:color w:val="auto"/>
              </w:rPr>
              <w:t>11</w:t>
            </w:r>
          </w:p>
        </w:tc>
        <w:tc>
          <w:tcPr>
            <w:tcW w:w="2619" w:type="dxa"/>
            <w:vAlign w:val="center"/>
          </w:tcPr>
          <w:p w14:paraId="3AC8BF2B" w14:textId="77777777" w:rsidR="001A1B82" w:rsidRPr="007152FB" w:rsidRDefault="001A1B82" w:rsidP="00CF152C">
            <w:pPr>
              <w:pStyle w:val="MDPI42tablebody"/>
              <w:rPr>
                <w:color w:val="auto"/>
              </w:rPr>
            </w:pPr>
            <w:r w:rsidRPr="007152FB">
              <w:rPr>
                <w:color w:val="auto"/>
              </w:rPr>
              <w:t>Subito</w:t>
            </w:r>
          </w:p>
        </w:tc>
        <w:tc>
          <w:tcPr>
            <w:tcW w:w="2619" w:type="dxa"/>
            <w:vAlign w:val="center"/>
          </w:tcPr>
          <w:p w14:paraId="425AA71E" w14:textId="77777777" w:rsidR="001A1B82" w:rsidRPr="007152FB" w:rsidRDefault="001A1B82" w:rsidP="00CF152C">
            <w:pPr>
              <w:pStyle w:val="MDPI42tablebody"/>
              <w:rPr>
                <w:color w:val="auto"/>
              </w:rPr>
            </w:pPr>
            <w:r w:rsidRPr="007152FB">
              <w:rPr>
                <w:color w:val="auto"/>
              </w:rPr>
              <w:t>E- Commerce</w:t>
            </w:r>
          </w:p>
        </w:tc>
      </w:tr>
      <w:tr w:rsidR="00C4680B" w:rsidRPr="007152FB" w14:paraId="367C836B" w14:textId="77777777" w:rsidTr="00CF152C">
        <w:tc>
          <w:tcPr>
            <w:tcW w:w="2619" w:type="dxa"/>
            <w:vAlign w:val="center"/>
          </w:tcPr>
          <w:p w14:paraId="22EA1C3D" w14:textId="45B37746" w:rsidR="001A1B82" w:rsidRPr="007152FB" w:rsidRDefault="007370DF" w:rsidP="00CF152C">
            <w:pPr>
              <w:pStyle w:val="MDPI37itemize"/>
              <w:numPr>
                <w:ilvl w:val="0"/>
                <w:numId w:val="0"/>
              </w:numPr>
              <w:spacing w:line="240" w:lineRule="auto"/>
              <w:jc w:val="center"/>
              <w:rPr>
                <w:color w:val="auto"/>
              </w:rPr>
            </w:pPr>
            <w:r w:rsidRPr="007152FB">
              <w:rPr>
                <w:color w:val="auto"/>
              </w:rPr>
              <w:t>12</w:t>
            </w:r>
          </w:p>
        </w:tc>
        <w:tc>
          <w:tcPr>
            <w:tcW w:w="2619" w:type="dxa"/>
            <w:vAlign w:val="center"/>
          </w:tcPr>
          <w:p w14:paraId="0A4A200A" w14:textId="77777777" w:rsidR="001A1B82" w:rsidRPr="007152FB" w:rsidRDefault="001A1B82" w:rsidP="00CF152C">
            <w:pPr>
              <w:pStyle w:val="MDPI42tablebody"/>
              <w:rPr>
                <w:color w:val="auto"/>
              </w:rPr>
            </w:pPr>
            <w:r w:rsidRPr="007152FB">
              <w:rPr>
                <w:color w:val="auto"/>
              </w:rPr>
              <w:t>Groupon</w:t>
            </w:r>
          </w:p>
        </w:tc>
        <w:tc>
          <w:tcPr>
            <w:tcW w:w="2619" w:type="dxa"/>
            <w:vAlign w:val="center"/>
          </w:tcPr>
          <w:p w14:paraId="58BBC4DF" w14:textId="77777777" w:rsidR="001A1B82" w:rsidRPr="007152FB" w:rsidRDefault="001A1B82" w:rsidP="00CF152C">
            <w:pPr>
              <w:pStyle w:val="MDPI42tablebody"/>
              <w:rPr>
                <w:color w:val="auto"/>
              </w:rPr>
            </w:pPr>
            <w:r w:rsidRPr="007152FB">
              <w:rPr>
                <w:color w:val="auto"/>
              </w:rPr>
              <w:t>E-Commerce</w:t>
            </w:r>
          </w:p>
        </w:tc>
      </w:tr>
      <w:tr w:rsidR="00C4680B" w:rsidRPr="007152FB" w14:paraId="4F694DB4" w14:textId="77777777" w:rsidTr="00CF152C">
        <w:tc>
          <w:tcPr>
            <w:tcW w:w="2619" w:type="dxa"/>
            <w:vAlign w:val="center"/>
          </w:tcPr>
          <w:p w14:paraId="61CA62A1" w14:textId="10F3890E" w:rsidR="001A1B82" w:rsidRPr="007152FB" w:rsidRDefault="007370DF" w:rsidP="00CF152C">
            <w:pPr>
              <w:pStyle w:val="MDPI37itemize"/>
              <w:numPr>
                <w:ilvl w:val="0"/>
                <w:numId w:val="0"/>
              </w:numPr>
              <w:spacing w:line="240" w:lineRule="auto"/>
              <w:jc w:val="center"/>
              <w:rPr>
                <w:color w:val="auto"/>
              </w:rPr>
            </w:pPr>
            <w:r w:rsidRPr="007152FB">
              <w:rPr>
                <w:color w:val="auto"/>
              </w:rPr>
              <w:t>13</w:t>
            </w:r>
          </w:p>
        </w:tc>
        <w:tc>
          <w:tcPr>
            <w:tcW w:w="2619" w:type="dxa"/>
            <w:vAlign w:val="center"/>
          </w:tcPr>
          <w:p w14:paraId="2C36B49F" w14:textId="77777777" w:rsidR="001A1B82" w:rsidRPr="007152FB" w:rsidRDefault="001A1B82" w:rsidP="00CF152C">
            <w:pPr>
              <w:pStyle w:val="MDPI42tablebody"/>
              <w:rPr>
                <w:color w:val="auto"/>
              </w:rPr>
            </w:pPr>
            <w:r w:rsidRPr="007152FB">
              <w:rPr>
                <w:color w:val="auto"/>
              </w:rPr>
              <w:t>Accuweather</w:t>
            </w:r>
          </w:p>
        </w:tc>
        <w:tc>
          <w:tcPr>
            <w:tcW w:w="2619" w:type="dxa"/>
            <w:vAlign w:val="center"/>
          </w:tcPr>
          <w:p w14:paraId="49BC1473" w14:textId="77777777" w:rsidR="001A1B82" w:rsidRPr="007152FB" w:rsidRDefault="001A1B82" w:rsidP="00CF152C">
            <w:pPr>
              <w:pStyle w:val="MDPI42tablebody"/>
              <w:rPr>
                <w:color w:val="auto"/>
              </w:rPr>
            </w:pPr>
            <w:r w:rsidRPr="007152FB">
              <w:rPr>
                <w:color w:val="auto"/>
              </w:rPr>
              <w:t>Weather</w:t>
            </w:r>
          </w:p>
        </w:tc>
      </w:tr>
      <w:tr w:rsidR="00C4680B" w:rsidRPr="007152FB" w14:paraId="0D3F4719" w14:textId="77777777" w:rsidTr="00CF152C">
        <w:tc>
          <w:tcPr>
            <w:tcW w:w="2619" w:type="dxa"/>
            <w:vAlign w:val="center"/>
          </w:tcPr>
          <w:p w14:paraId="15D6C8A3" w14:textId="69DDA2A5" w:rsidR="001A1B82" w:rsidRPr="007152FB" w:rsidRDefault="007370DF" w:rsidP="00CF152C">
            <w:pPr>
              <w:pStyle w:val="MDPI37itemize"/>
              <w:numPr>
                <w:ilvl w:val="0"/>
                <w:numId w:val="0"/>
              </w:numPr>
              <w:spacing w:line="240" w:lineRule="auto"/>
              <w:jc w:val="center"/>
              <w:rPr>
                <w:color w:val="auto"/>
              </w:rPr>
            </w:pPr>
            <w:r w:rsidRPr="007152FB">
              <w:rPr>
                <w:color w:val="auto"/>
              </w:rPr>
              <w:t>14</w:t>
            </w:r>
          </w:p>
        </w:tc>
        <w:tc>
          <w:tcPr>
            <w:tcW w:w="2619" w:type="dxa"/>
            <w:vAlign w:val="center"/>
          </w:tcPr>
          <w:p w14:paraId="6BDBCB50" w14:textId="77777777" w:rsidR="001A1B82" w:rsidRPr="007152FB" w:rsidRDefault="001A1B82" w:rsidP="00CF152C">
            <w:pPr>
              <w:pStyle w:val="MDPI42tablebody"/>
              <w:rPr>
                <w:color w:val="auto"/>
              </w:rPr>
            </w:pPr>
            <w:r w:rsidRPr="007152FB">
              <w:rPr>
                <w:color w:val="auto"/>
              </w:rPr>
              <w:t>TripAdvisor</w:t>
            </w:r>
          </w:p>
        </w:tc>
        <w:tc>
          <w:tcPr>
            <w:tcW w:w="2619" w:type="dxa"/>
            <w:vAlign w:val="center"/>
          </w:tcPr>
          <w:p w14:paraId="6A139B72" w14:textId="77777777" w:rsidR="001A1B82" w:rsidRPr="007152FB" w:rsidRDefault="001A1B82" w:rsidP="00CF152C">
            <w:pPr>
              <w:pStyle w:val="MDPI42tablebody"/>
              <w:rPr>
                <w:color w:val="auto"/>
              </w:rPr>
            </w:pPr>
            <w:r w:rsidRPr="007152FB">
              <w:rPr>
                <w:color w:val="auto"/>
              </w:rPr>
              <w:t>Travel</w:t>
            </w:r>
          </w:p>
        </w:tc>
      </w:tr>
      <w:tr w:rsidR="00C4680B" w:rsidRPr="007152FB" w14:paraId="71C58E74" w14:textId="77777777" w:rsidTr="00CF152C">
        <w:tc>
          <w:tcPr>
            <w:tcW w:w="2619" w:type="dxa"/>
            <w:vAlign w:val="center"/>
          </w:tcPr>
          <w:p w14:paraId="4F974606" w14:textId="76B5757F" w:rsidR="001A1B82" w:rsidRPr="007152FB" w:rsidRDefault="007370DF" w:rsidP="00CF152C">
            <w:pPr>
              <w:pStyle w:val="MDPI37itemize"/>
              <w:numPr>
                <w:ilvl w:val="0"/>
                <w:numId w:val="0"/>
              </w:numPr>
              <w:spacing w:line="240" w:lineRule="auto"/>
              <w:jc w:val="center"/>
              <w:rPr>
                <w:color w:val="auto"/>
              </w:rPr>
            </w:pPr>
            <w:r w:rsidRPr="007152FB">
              <w:rPr>
                <w:color w:val="auto"/>
              </w:rPr>
              <w:t>15</w:t>
            </w:r>
          </w:p>
        </w:tc>
        <w:tc>
          <w:tcPr>
            <w:tcW w:w="2619" w:type="dxa"/>
            <w:vAlign w:val="center"/>
          </w:tcPr>
          <w:p w14:paraId="79663A01" w14:textId="77777777" w:rsidR="001A1B82" w:rsidRPr="007152FB" w:rsidRDefault="001A1B82" w:rsidP="00CF152C">
            <w:pPr>
              <w:pStyle w:val="MDPI42tablebody"/>
              <w:rPr>
                <w:color w:val="auto"/>
              </w:rPr>
            </w:pPr>
            <w:r w:rsidRPr="007152FB">
              <w:rPr>
                <w:color w:val="auto"/>
              </w:rPr>
              <w:t>FourSquare</w:t>
            </w:r>
          </w:p>
        </w:tc>
        <w:tc>
          <w:tcPr>
            <w:tcW w:w="2619" w:type="dxa"/>
            <w:vAlign w:val="center"/>
          </w:tcPr>
          <w:p w14:paraId="61CC32CB" w14:textId="77777777" w:rsidR="001A1B82" w:rsidRPr="007152FB" w:rsidRDefault="001A1B82" w:rsidP="00CF152C">
            <w:pPr>
              <w:pStyle w:val="MDPI42tablebody"/>
              <w:rPr>
                <w:color w:val="auto"/>
              </w:rPr>
            </w:pPr>
            <w:r w:rsidRPr="007152FB">
              <w:rPr>
                <w:color w:val="auto"/>
              </w:rPr>
              <w:t>Travel</w:t>
            </w:r>
          </w:p>
        </w:tc>
      </w:tr>
      <w:tr w:rsidR="00C4680B" w:rsidRPr="007152FB" w14:paraId="479131F7" w14:textId="77777777" w:rsidTr="00CF152C">
        <w:tc>
          <w:tcPr>
            <w:tcW w:w="2619" w:type="dxa"/>
            <w:vAlign w:val="center"/>
          </w:tcPr>
          <w:p w14:paraId="42F6E9E2" w14:textId="2A697602" w:rsidR="001A1B82" w:rsidRPr="007152FB" w:rsidRDefault="007370DF" w:rsidP="00CF152C">
            <w:pPr>
              <w:pStyle w:val="MDPI37itemize"/>
              <w:numPr>
                <w:ilvl w:val="0"/>
                <w:numId w:val="0"/>
              </w:numPr>
              <w:spacing w:line="240" w:lineRule="auto"/>
              <w:jc w:val="center"/>
              <w:rPr>
                <w:color w:val="auto"/>
              </w:rPr>
            </w:pPr>
            <w:r w:rsidRPr="007152FB">
              <w:rPr>
                <w:color w:val="auto"/>
              </w:rPr>
              <w:t>16</w:t>
            </w:r>
          </w:p>
        </w:tc>
        <w:tc>
          <w:tcPr>
            <w:tcW w:w="2619" w:type="dxa"/>
            <w:vAlign w:val="center"/>
          </w:tcPr>
          <w:p w14:paraId="157752C1" w14:textId="77777777" w:rsidR="001A1B82" w:rsidRPr="007152FB" w:rsidRDefault="001A1B82" w:rsidP="00CF152C">
            <w:pPr>
              <w:pStyle w:val="MDPI42tablebody"/>
              <w:rPr>
                <w:color w:val="auto"/>
              </w:rPr>
            </w:pPr>
            <w:r w:rsidRPr="007152FB">
              <w:rPr>
                <w:color w:val="auto"/>
              </w:rPr>
              <w:t>Iliga</w:t>
            </w:r>
          </w:p>
        </w:tc>
        <w:tc>
          <w:tcPr>
            <w:tcW w:w="2619" w:type="dxa"/>
            <w:vAlign w:val="center"/>
          </w:tcPr>
          <w:p w14:paraId="1DAE6CD0" w14:textId="77777777" w:rsidR="001A1B82" w:rsidRPr="007152FB" w:rsidRDefault="001A1B82" w:rsidP="00CF152C">
            <w:pPr>
              <w:pStyle w:val="MDPI42tablebody"/>
              <w:rPr>
                <w:color w:val="auto"/>
              </w:rPr>
            </w:pPr>
            <w:r w:rsidRPr="007152FB">
              <w:rPr>
                <w:color w:val="auto"/>
              </w:rPr>
              <w:t>Sports</w:t>
            </w:r>
          </w:p>
        </w:tc>
      </w:tr>
      <w:tr w:rsidR="00C4680B" w:rsidRPr="007152FB" w14:paraId="322DD6C7" w14:textId="77777777" w:rsidTr="00CF152C">
        <w:tc>
          <w:tcPr>
            <w:tcW w:w="2619" w:type="dxa"/>
            <w:vAlign w:val="center"/>
          </w:tcPr>
          <w:p w14:paraId="2836B8BC" w14:textId="2AE101B8" w:rsidR="001A1B82" w:rsidRPr="007152FB" w:rsidRDefault="007370DF" w:rsidP="00CF152C">
            <w:pPr>
              <w:pStyle w:val="MDPI37itemize"/>
              <w:numPr>
                <w:ilvl w:val="0"/>
                <w:numId w:val="0"/>
              </w:numPr>
              <w:spacing w:line="240" w:lineRule="auto"/>
              <w:jc w:val="center"/>
              <w:rPr>
                <w:color w:val="auto"/>
              </w:rPr>
            </w:pPr>
            <w:r w:rsidRPr="007152FB">
              <w:rPr>
                <w:color w:val="auto"/>
              </w:rPr>
              <w:t>17</w:t>
            </w:r>
          </w:p>
        </w:tc>
        <w:tc>
          <w:tcPr>
            <w:tcW w:w="2619" w:type="dxa"/>
            <w:vAlign w:val="center"/>
          </w:tcPr>
          <w:p w14:paraId="5659BC44" w14:textId="77777777" w:rsidR="001A1B82" w:rsidRPr="007152FB" w:rsidRDefault="001A1B82" w:rsidP="00CF152C">
            <w:pPr>
              <w:pStyle w:val="MDPI42tablebody"/>
              <w:rPr>
                <w:color w:val="auto"/>
              </w:rPr>
            </w:pPr>
            <w:r w:rsidRPr="007152FB">
              <w:rPr>
                <w:color w:val="auto"/>
              </w:rPr>
              <w:t>Dropbox</w:t>
            </w:r>
          </w:p>
        </w:tc>
        <w:tc>
          <w:tcPr>
            <w:tcW w:w="2619" w:type="dxa"/>
            <w:vAlign w:val="center"/>
          </w:tcPr>
          <w:p w14:paraId="4B9870D7" w14:textId="77777777" w:rsidR="001A1B82" w:rsidRPr="007152FB" w:rsidRDefault="001A1B82" w:rsidP="00CF152C">
            <w:pPr>
              <w:pStyle w:val="MDPI42tablebody"/>
              <w:rPr>
                <w:color w:val="auto"/>
              </w:rPr>
            </w:pPr>
            <w:r w:rsidRPr="007152FB">
              <w:rPr>
                <w:color w:val="auto"/>
              </w:rPr>
              <w:t>Cloud Storage</w:t>
            </w:r>
          </w:p>
        </w:tc>
      </w:tr>
      <w:tr w:rsidR="00C4680B" w:rsidRPr="007152FB" w14:paraId="1AA1E3DA" w14:textId="77777777" w:rsidTr="00CF152C">
        <w:tc>
          <w:tcPr>
            <w:tcW w:w="2619" w:type="dxa"/>
            <w:vAlign w:val="center"/>
          </w:tcPr>
          <w:p w14:paraId="23954EA3" w14:textId="150BC544" w:rsidR="001A1B82" w:rsidRPr="007152FB" w:rsidRDefault="007370DF" w:rsidP="00CF152C">
            <w:pPr>
              <w:pStyle w:val="MDPI37itemize"/>
              <w:numPr>
                <w:ilvl w:val="0"/>
                <w:numId w:val="0"/>
              </w:numPr>
              <w:spacing w:line="240" w:lineRule="auto"/>
              <w:jc w:val="center"/>
              <w:rPr>
                <w:color w:val="auto"/>
              </w:rPr>
            </w:pPr>
            <w:r w:rsidRPr="007152FB">
              <w:rPr>
                <w:color w:val="auto"/>
              </w:rPr>
              <w:t>18</w:t>
            </w:r>
          </w:p>
        </w:tc>
        <w:tc>
          <w:tcPr>
            <w:tcW w:w="2619" w:type="dxa"/>
            <w:vAlign w:val="center"/>
          </w:tcPr>
          <w:p w14:paraId="31F67B7D" w14:textId="77777777" w:rsidR="001A1B82" w:rsidRPr="007152FB" w:rsidRDefault="001A1B82" w:rsidP="00CF152C">
            <w:pPr>
              <w:pStyle w:val="MDPI42tablebody"/>
              <w:rPr>
                <w:color w:val="auto"/>
              </w:rPr>
            </w:pPr>
            <w:r w:rsidRPr="007152FB">
              <w:rPr>
                <w:color w:val="auto"/>
              </w:rPr>
              <w:t>Trello</w:t>
            </w:r>
          </w:p>
        </w:tc>
        <w:tc>
          <w:tcPr>
            <w:tcW w:w="2619" w:type="dxa"/>
            <w:vAlign w:val="center"/>
          </w:tcPr>
          <w:p w14:paraId="57EC2DB2" w14:textId="77777777" w:rsidR="001A1B82" w:rsidRPr="007152FB" w:rsidRDefault="001A1B82" w:rsidP="00CF152C">
            <w:pPr>
              <w:pStyle w:val="MDPI42tablebody"/>
              <w:rPr>
                <w:color w:val="auto"/>
              </w:rPr>
            </w:pPr>
            <w:r w:rsidRPr="007152FB">
              <w:rPr>
                <w:color w:val="auto"/>
              </w:rPr>
              <w:t>Productivity</w:t>
            </w:r>
          </w:p>
        </w:tc>
      </w:tr>
      <w:tr w:rsidR="00C4680B" w:rsidRPr="007152FB" w14:paraId="4879796B" w14:textId="77777777" w:rsidTr="00CF152C">
        <w:tc>
          <w:tcPr>
            <w:tcW w:w="2619" w:type="dxa"/>
            <w:vAlign w:val="center"/>
          </w:tcPr>
          <w:p w14:paraId="4FAEE209" w14:textId="7F9B77DF" w:rsidR="001A1B82" w:rsidRPr="007152FB" w:rsidRDefault="007370DF" w:rsidP="00CF152C">
            <w:pPr>
              <w:pStyle w:val="MDPI37itemize"/>
              <w:numPr>
                <w:ilvl w:val="0"/>
                <w:numId w:val="0"/>
              </w:numPr>
              <w:spacing w:line="240" w:lineRule="auto"/>
              <w:jc w:val="center"/>
              <w:rPr>
                <w:color w:val="auto"/>
              </w:rPr>
            </w:pPr>
            <w:r w:rsidRPr="007152FB">
              <w:rPr>
                <w:color w:val="auto"/>
              </w:rPr>
              <w:t>19</w:t>
            </w:r>
          </w:p>
        </w:tc>
        <w:tc>
          <w:tcPr>
            <w:tcW w:w="2619" w:type="dxa"/>
            <w:vAlign w:val="center"/>
          </w:tcPr>
          <w:p w14:paraId="032243D2" w14:textId="77777777" w:rsidR="001A1B82" w:rsidRPr="007152FB" w:rsidRDefault="001A1B82" w:rsidP="00CF152C">
            <w:pPr>
              <w:pStyle w:val="MDPI42tablebody"/>
              <w:rPr>
                <w:color w:val="auto"/>
              </w:rPr>
            </w:pPr>
            <w:r w:rsidRPr="007152FB">
              <w:rPr>
                <w:color w:val="auto"/>
              </w:rPr>
              <w:t>Duolingo</w:t>
            </w:r>
          </w:p>
        </w:tc>
        <w:tc>
          <w:tcPr>
            <w:tcW w:w="2619" w:type="dxa"/>
            <w:vAlign w:val="center"/>
          </w:tcPr>
          <w:p w14:paraId="54908CE1" w14:textId="77777777" w:rsidR="001A1B82" w:rsidRPr="007152FB" w:rsidRDefault="001A1B82" w:rsidP="00CF152C">
            <w:pPr>
              <w:pStyle w:val="MDPI42tablebody"/>
              <w:rPr>
                <w:color w:val="auto"/>
              </w:rPr>
            </w:pPr>
            <w:r w:rsidRPr="007152FB">
              <w:rPr>
                <w:color w:val="auto"/>
              </w:rPr>
              <w:t>Productivity</w:t>
            </w:r>
          </w:p>
        </w:tc>
      </w:tr>
      <w:tr w:rsidR="00C4680B" w:rsidRPr="007152FB" w14:paraId="0EDC2AD2" w14:textId="77777777" w:rsidTr="00CF152C">
        <w:tc>
          <w:tcPr>
            <w:tcW w:w="2619" w:type="dxa"/>
            <w:tcBorders>
              <w:bottom w:val="single" w:sz="8" w:space="0" w:color="auto"/>
            </w:tcBorders>
            <w:vAlign w:val="center"/>
          </w:tcPr>
          <w:p w14:paraId="7733DB01" w14:textId="0A52B2BB" w:rsidR="001A1B82" w:rsidRPr="007152FB" w:rsidRDefault="007370DF" w:rsidP="00CF152C">
            <w:pPr>
              <w:pStyle w:val="MDPI37itemize"/>
              <w:numPr>
                <w:ilvl w:val="0"/>
                <w:numId w:val="0"/>
              </w:numPr>
              <w:spacing w:line="240" w:lineRule="auto"/>
              <w:jc w:val="center"/>
              <w:rPr>
                <w:color w:val="auto"/>
              </w:rPr>
            </w:pPr>
            <w:r w:rsidRPr="007152FB">
              <w:rPr>
                <w:color w:val="auto"/>
              </w:rPr>
              <w:t>20</w:t>
            </w:r>
          </w:p>
        </w:tc>
        <w:tc>
          <w:tcPr>
            <w:tcW w:w="2619" w:type="dxa"/>
            <w:tcBorders>
              <w:bottom w:val="single" w:sz="8" w:space="0" w:color="auto"/>
            </w:tcBorders>
            <w:vAlign w:val="center"/>
          </w:tcPr>
          <w:p w14:paraId="1B65AD1A" w14:textId="77777777" w:rsidR="001A1B82" w:rsidRPr="007152FB" w:rsidRDefault="001A1B82" w:rsidP="00CF152C">
            <w:pPr>
              <w:pStyle w:val="MDPI42tablebody"/>
              <w:rPr>
                <w:color w:val="auto"/>
              </w:rPr>
            </w:pPr>
            <w:r w:rsidRPr="007152FB">
              <w:rPr>
                <w:color w:val="auto"/>
              </w:rPr>
              <w:t>Comics</w:t>
            </w:r>
          </w:p>
        </w:tc>
        <w:tc>
          <w:tcPr>
            <w:tcW w:w="2619" w:type="dxa"/>
            <w:tcBorders>
              <w:bottom w:val="single" w:sz="8" w:space="0" w:color="auto"/>
            </w:tcBorders>
            <w:vAlign w:val="center"/>
          </w:tcPr>
          <w:p w14:paraId="26AE7C1D" w14:textId="77777777" w:rsidR="001A1B82" w:rsidRPr="007152FB" w:rsidRDefault="001A1B82" w:rsidP="00CF152C">
            <w:pPr>
              <w:pStyle w:val="MDPI42tablebody"/>
              <w:rPr>
                <w:color w:val="auto"/>
              </w:rPr>
            </w:pPr>
            <w:r w:rsidRPr="007152FB">
              <w:rPr>
                <w:color w:val="auto"/>
              </w:rPr>
              <w:t>Entertainment</w:t>
            </w:r>
          </w:p>
        </w:tc>
      </w:tr>
    </w:tbl>
    <w:p w14:paraId="2F637C4D" w14:textId="6FFE256C" w:rsidR="001A1B82" w:rsidRPr="007152FB" w:rsidRDefault="001A1B82" w:rsidP="00FA47FB">
      <w:pPr>
        <w:pStyle w:val="MDPI22heading2"/>
        <w:spacing w:before="240"/>
        <w:rPr>
          <w:noProof w:val="0"/>
          <w:color w:val="auto"/>
          <w:szCs w:val="20"/>
        </w:rPr>
      </w:pPr>
      <w:r w:rsidRPr="007152FB">
        <w:rPr>
          <w:noProof w:val="0"/>
          <w:color w:val="auto"/>
          <w:szCs w:val="20"/>
        </w:rPr>
        <w:t xml:space="preserve">3.2. Categories of </w:t>
      </w:r>
      <w:r w:rsidR="004137B8" w:rsidRPr="007152FB">
        <w:rPr>
          <w:noProof w:val="0"/>
          <w:color w:val="auto"/>
          <w:szCs w:val="20"/>
        </w:rPr>
        <w:t>F</w:t>
      </w:r>
      <w:r w:rsidRPr="007152FB">
        <w:rPr>
          <w:noProof w:val="0"/>
          <w:color w:val="auto"/>
          <w:szCs w:val="20"/>
        </w:rPr>
        <w:t>eatures in MIRAGE-2019</w:t>
      </w:r>
    </w:p>
    <w:p w14:paraId="16A470CA" w14:textId="4A420796" w:rsidR="001A1B82" w:rsidRPr="007152FB" w:rsidRDefault="001A1B82" w:rsidP="00FA47FB">
      <w:pPr>
        <w:pStyle w:val="MDPI31text"/>
        <w:rPr>
          <w:color w:val="auto"/>
          <w:szCs w:val="20"/>
        </w:rPr>
      </w:pPr>
      <w:r w:rsidRPr="007152FB">
        <w:rPr>
          <w:color w:val="auto"/>
          <w:szCs w:val="20"/>
        </w:rPr>
        <w:t>Each flow in the MIRAGE-2019 dataset is represented as a collection of statistical features derived from bidirectional packet streams. The dataset organizes these into feature categories, each describing different aspects of flow behavior. For each category, MIRAGE-2019 contains statistical summaries such as minimum, maximum, mean, standard deviation and skewness.</w:t>
      </w:r>
    </w:p>
    <w:p w14:paraId="3D87AE8E" w14:textId="4A0C1579" w:rsidR="001A1B82" w:rsidRPr="007152FB" w:rsidRDefault="001A1B82" w:rsidP="00FA47FB">
      <w:pPr>
        <w:pStyle w:val="MDPI31text"/>
        <w:rPr>
          <w:color w:val="auto"/>
          <w:szCs w:val="20"/>
        </w:rPr>
      </w:pPr>
      <w:r w:rsidRPr="007152FB">
        <w:rPr>
          <w:color w:val="auto"/>
          <w:szCs w:val="20"/>
        </w:rPr>
        <w:t>These features capture protocol-level characteristics of network flows, allowing the model to learn fine-grained behavioral signatures unique to each application.</w:t>
      </w:r>
    </w:p>
    <w:p w14:paraId="194047C5" w14:textId="3ACB68C4" w:rsidR="001A1B82" w:rsidRPr="007152FB" w:rsidRDefault="001A1B82" w:rsidP="00FA47FB">
      <w:pPr>
        <w:pStyle w:val="MDPI37itemize"/>
        <w:spacing w:before="60"/>
      </w:pPr>
      <w:r w:rsidRPr="007152FB">
        <w:t xml:space="preserve">Packets: </w:t>
      </w:r>
      <w:r w:rsidR="00D84B25" w:rsidRPr="007152FB">
        <w:t>T</w:t>
      </w:r>
      <w:r w:rsidRPr="007152FB">
        <w:t xml:space="preserve">his is the number of packets per flow in </w:t>
      </w:r>
      <w:r w:rsidR="00D84B25" w:rsidRPr="007152FB">
        <w:t xml:space="preserve">the </w:t>
      </w:r>
      <w:r w:rsidRPr="007152FB">
        <w:t>forward and backward direction</w:t>
      </w:r>
      <w:r w:rsidR="00D84B25" w:rsidRPr="007152FB">
        <w:t>s</w:t>
      </w:r>
      <w:r w:rsidRPr="007152FB">
        <w:t>. These statistical features (min, max, std, skewness) are calculated for each direction separately.</w:t>
      </w:r>
    </w:p>
    <w:p w14:paraId="520DFD4C" w14:textId="4FFCA44B" w:rsidR="001A1B82" w:rsidRPr="007152FB" w:rsidRDefault="001A1B82" w:rsidP="00FA47FB">
      <w:pPr>
        <w:pStyle w:val="MDPI37itemize"/>
      </w:pPr>
      <w:r w:rsidRPr="007152FB">
        <w:t xml:space="preserve">Bytes: </w:t>
      </w:r>
      <w:r w:rsidR="00D84B25" w:rsidRPr="007152FB">
        <w:t>T</w:t>
      </w:r>
      <w:r w:rsidRPr="007152FB">
        <w:t>his is the total bytes in a flow. Statistical features are calculated per direction.</w:t>
      </w:r>
    </w:p>
    <w:p w14:paraId="7DBB374E" w14:textId="75AE9EDA" w:rsidR="001A1B82" w:rsidRPr="007152FB" w:rsidRDefault="001A1B82" w:rsidP="00FA47FB">
      <w:pPr>
        <w:pStyle w:val="MDPI37itemize"/>
      </w:pPr>
      <w:r w:rsidRPr="007152FB">
        <w:t>Inter-Arrival Time (IAT): IAT measures the time gaps between consecutive packets in a flow. I</w:t>
      </w:r>
      <w:r w:rsidR="00D84B25" w:rsidRPr="007152FB">
        <w:t>t i</w:t>
      </w:r>
      <w:r w:rsidRPr="007152FB">
        <w:t>ncludes statistical features</w:t>
      </w:r>
      <w:r w:rsidR="007C3CA0" w:rsidRPr="007152FB">
        <w:t>,</w:t>
      </w:r>
      <w:r w:rsidRPr="007152FB">
        <w:t xml:space="preserve"> </w:t>
      </w:r>
      <w:commentRangeStart w:id="24"/>
      <w:commentRangeStart w:id="25"/>
      <w:r w:rsidRPr="007152FB">
        <w:rPr>
          <w:rFonts w:eastAsia="Cambria" w:cs="Cambria"/>
          <w:iCs/>
        </w:rPr>
        <w:t>min, max, mean, std, skewness</w:t>
      </w:r>
      <w:commentRangeEnd w:id="24"/>
      <w:r w:rsidR="00B84835" w:rsidRPr="007152FB">
        <w:rPr>
          <w:rStyle w:val="CommentReference"/>
          <w:rFonts w:eastAsia="Cambria" w:cs="Cambria"/>
          <w:i/>
          <w:sz w:val="20"/>
          <w:szCs w:val="22"/>
        </w:rPr>
        <w:commentReference w:id="24"/>
      </w:r>
      <w:commentRangeEnd w:id="25"/>
      <w:r w:rsidR="005E07E6" w:rsidRPr="007152FB">
        <w:rPr>
          <w:rStyle w:val="CommentReference"/>
          <w:rFonts w:eastAsia="Cambria" w:cs="Cambria"/>
          <w:i/>
          <w:sz w:val="20"/>
          <w:szCs w:val="22"/>
        </w:rPr>
        <w:commentReference w:id="25"/>
      </w:r>
      <w:r w:rsidRPr="007152FB">
        <w:rPr>
          <w:rFonts w:eastAsia="Cambria" w:cs="Cambria"/>
          <w:i/>
        </w:rPr>
        <w:t xml:space="preserve">, </w:t>
      </w:r>
      <w:r w:rsidRPr="007152FB">
        <w:t>for each direction.</w:t>
      </w:r>
    </w:p>
    <w:p w14:paraId="12459E5B" w14:textId="2906A522" w:rsidR="001A1B82" w:rsidRPr="007152FB" w:rsidRDefault="001A1B82" w:rsidP="00FA47FB">
      <w:pPr>
        <w:pStyle w:val="MDPI37itemize"/>
      </w:pPr>
      <w:r w:rsidRPr="007152FB">
        <w:t>Flow Duration: Th</w:t>
      </w:r>
      <w:r w:rsidR="007C3CA0" w:rsidRPr="007152FB">
        <w:t>is is th</w:t>
      </w:r>
      <w:r w:rsidRPr="007152FB">
        <w:t>e total duration from the first to the last packet in the flow, generally treated as a single feature. It is</w:t>
      </w:r>
      <w:r w:rsidR="007656CB" w:rsidRPr="007152FB">
        <w:t xml:space="preserve"> no</w:t>
      </w:r>
      <w:r w:rsidRPr="007152FB">
        <w:t xml:space="preserve">t split by directions. </w:t>
      </w:r>
      <w:r w:rsidRPr="007152FB">
        <w:rPr>
          <w:rFonts w:eastAsia="Cambria" w:cs="Cambria"/>
          <w:iCs/>
        </w:rPr>
        <w:t>Example:</w:t>
      </w:r>
      <w:r w:rsidRPr="007152FB">
        <w:t xml:space="preserve"> flow_duration.</w:t>
      </w:r>
    </w:p>
    <w:p w14:paraId="13D8B5A5" w14:textId="78C23260" w:rsidR="001A1B82" w:rsidRPr="007152FB" w:rsidRDefault="001A1B82" w:rsidP="00FA47FB">
      <w:pPr>
        <w:pStyle w:val="MDPI37itemize"/>
        <w:rPr>
          <w:iCs/>
        </w:rPr>
      </w:pPr>
      <w:r w:rsidRPr="007152FB">
        <w:t xml:space="preserve">Active and Idle Times: These measure periods of activity (packets being transmitted) and inactivity within the flow, with statistical features (min, max, mean, std, skewness). </w:t>
      </w:r>
      <w:r w:rsidRPr="007152FB">
        <w:rPr>
          <w:rFonts w:eastAsia="Cambria" w:cs="Cambria"/>
          <w:iCs/>
        </w:rPr>
        <w:t>Example:</w:t>
      </w:r>
      <w:r w:rsidRPr="007152FB">
        <w:rPr>
          <w:iCs/>
        </w:rPr>
        <w:t xml:space="preserve"> active_forward_max.</w:t>
      </w:r>
    </w:p>
    <w:p w14:paraId="7BBD3156" w14:textId="7441C015" w:rsidR="001A1B82" w:rsidRPr="007152FB" w:rsidRDefault="001A1B82" w:rsidP="00FA47FB">
      <w:pPr>
        <w:pStyle w:val="MDPI37itemize"/>
      </w:pPr>
      <w:r w:rsidRPr="007152FB">
        <w:rPr>
          <w:iCs/>
        </w:rPr>
        <w:t xml:space="preserve">Flags: </w:t>
      </w:r>
      <w:r w:rsidR="007C3CA0" w:rsidRPr="007152FB">
        <w:rPr>
          <w:iCs/>
        </w:rPr>
        <w:t>These are</w:t>
      </w:r>
      <w:r w:rsidR="007C3CA0" w:rsidRPr="007152FB">
        <w:t xml:space="preserve"> the c</w:t>
      </w:r>
      <w:r w:rsidRPr="007152FB">
        <w:t xml:space="preserve">ounts of TCP (Transmission Control Protocol) flags (e.g., PSH, URG, FIN, ACK, SYN, RST) observed in the flow, typically in the forward or backward direction depending on the implementation. </w:t>
      </w:r>
      <w:r w:rsidRPr="007152FB">
        <w:rPr>
          <w:rFonts w:eastAsia="Cambria" w:cs="Cambria"/>
          <w:iCs/>
        </w:rPr>
        <w:t>Example:</w:t>
      </w:r>
      <w:r w:rsidRPr="007152FB">
        <w:t xml:space="preserve"> forward_psh_flags.</w:t>
      </w:r>
    </w:p>
    <w:p w14:paraId="241AAB80" w14:textId="15CDC913" w:rsidR="001A1B82" w:rsidRPr="007152FB" w:rsidRDefault="001A1B82" w:rsidP="00FA47FB">
      <w:pPr>
        <w:pStyle w:val="MDPI37itemize"/>
        <w:spacing w:after="60"/>
      </w:pPr>
      <w:r w:rsidRPr="007152FB">
        <w:t xml:space="preserve">Throughput or Rates: These are measures of the traffic rate, expressed in packets/sec or bytes/sec, computed separately for </w:t>
      </w:r>
      <w:r w:rsidR="007C3CA0" w:rsidRPr="007152FB">
        <w:t xml:space="preserve">the </w:t>
      </w:r>
      <w:r w:rsidRPr="007152FB">
        <w:t xml:space="preserve">forward and backward directions. </w:t>
      </w:r>
      <w:r w:rsidRPr="007152FB">
        <w:rPr>
          <w:rFonts w:eastAsia="Cambria" w:cs="Cambria"/>
          <w:i/>
        </w:rPr>
        <w:t>Example:</w:t>
      </w:r>
      <w:r w:rsidRPr="007152FB">
        <w:t xml:space="preserve"> bytes_per_second_backward.</w:t>
      </w:r>
    </w:p>
    <w:p w14:paraId="2E321FB3" w14:textId="27A3C953" w:rsidR="001A1B82" w:rsidRPr="007152FB" w:rsidRDefault="001A1B82" w:rsidP="00AC1281">
      <w:pPr>
        <w:pStyle w:val="MDPI31text"/>
        <w:rPr>
          <w:color w:val="auto"/>
          <w:szCs w:val="20"/>
        </w:rPr>
      </w:pPr>
      <w:r w:rsidRPr="007152FB">
        <w:rPr>
          <w:color w:val="auto"/>
          <w:szCs w:val="20"/>
        </w:rPr>
        <w:lastRenderedPageBreak/>
        <w:t>The following statistics are calculated by MIRAGE-2019 for most feature categories</w:t>
      </w:r>
      <w:r w:rsidR="0040228C" w:rsidRPr="007152FB">
        <w:rPr>
          <w:color w:val="auto"/>
          <w:szCs w:val="20"/>
        </w:rPr>
        <w:t>;</w:t>
      </w:r>
      <w:r w:rsidRPr="007152FB">
        <w:rPr>
          <w:color w:val="auto"/>
          <w:szCs w:val="20"/>
        </w:rPr>
        <w:t xml:space="preserve"> it includes min which is the minimum value, max which is</w:t>
      </w:r>
      <w:r w:rsidR="0040228C" w:rsidRPr="007152FB">
        <w:rPr>
          <w:color w:val="auto"/>
          <w:szCs w:val="20"/>
        </w:rPr>
        <w:t xml:space="preserve"> the</w:t>
      </w:r>
      <w:r w:rsidRPr="007152FB">
        <w:rPr>
          <w:color w:val="auto"/>
          <w:szCs w:val="20"/>
        </w:rPr>
        <w:t xml:space="preserve"> maximum value, mean </w:t>
      </w:r>
      <w:r w:rsidR="0040228C" w:rsidRPr="007152FB">
        <w:rPr>
          <w:color w:val="auto"/>
          <w:szCs w:val="20"/>
        </w:rPr>
        <w:t xml:space="preserve">which </w:t>
      </w:r>
      <w:r w:rsidRPr="007152FB">
        <w:rPr>
          <w:color w:val="auto"/>
          <w:szCs w:val="20"/>
        </w:rPr>
        <w:t>is the average, std the standard deviation, skewness</w:t>
      </w:r>
      <w:r w:rsidR="00F95198" w:rsidRPr="007152FB">
        <w:rPr>
          <w:color w:val="auto"/>
          <w:szCs w:val="20"/>
        </w:rPr>
        <w:t>–</w:t>
      </w:r>
      <w:r w:rsidRPr="007152FB">
        <w:rPr>
          <w:color w:val="auto"/>
          <w:szCs w:val="20"/>
        </w:rPr>
        <w:t>asymmetry in the feature distribution and sum which is sometimes included for total aggregation.</w:t>
      </w:r>
    </w:p>
    <w:p w14:paraId="53F6D378" w14:textId="6F348A16" w:rsidR="001A1B82" w:rsidRPr="007152FB" w:rsidRDefault="001A1B82" w:rsidP="00AC1281">
      <w:pPr>
        <w:pStyle w:val="MDPI31text"/>
        <w:rPr>
          <w:color w:val="auto"/>
          <w:szCs w:val="20"/>
        </w:rPr>
      </w:pPr>
      <w:r w:rsidRPr="007152FB">
        <w:rPr>
          <w:color w:val="auto"/>
          <w:szCs w:val="20"/>
        </w:rPr>
        <w:t>Thus, combinations of direction (forward/backward) and statistic type (min, mean, std, etc.) might result in numerous derived features (e.g., packet_size_forward_mean, packet_size_backward_std) from a single logical feature, such as packet size.</w:t>
      </w:r>
    </w:p>
    <w:p w14:paraId="3F1B7A56" w14:textId="0777DA14" w:rsidR="001A1B82" w:rsidRPr="007152FB" w:rsidRDefault="001A1B82" w:rsidP="00AC1281">
      <w:pPr>
        <w:pStyle w:val="MDPI31text"/>
        <w:rPr>
          <w:color w:val="auto"/>
          <w:szCs w:val="20"/>
        </w:rPr>
      </w:pPr>
      <w:r w:rsidRPr="007152FB">
        <w:rPr>
          <w:color w:val="auto"/>
          <w:szCs w:val="20"/>
        </w:rPr>
        <w:t>Because they capture the unique behavioral fingerprints of every application, these statistical flow-level attributes are essential for application-level traffic classification. The Random Forest classifier can efficiently learn to differentiate between different application types and deduce their QoS attributes, including latency sensitivity and bandwidth requirements, by analy</w:t>
      </w:r>
      <w:r w:rsidR="007656CB" w:rsidRPr="007152FB">
        <w:rPr>
          <w:color w:val="auto"/>
          <w:szCs w:val="20"/>
        </w:rPr>
        <w:t>z</w:t>
      </w:r>
      <w:r w:rsidRPr="007152FB">
        <w:rPr>
          <w:color w:val="auto"/>
          <w:szCs w:val="20"/>
        </w:rPr>
        <w:t>ing these distributions.</w:t>
      </w:r>
    </w:p>
    <w:p w14:paraId="1C31039F" w14:textId="681526F6" w:rsidR="001A1B82" w:rsidRPr="007152FB" w:rsidRDefault="001A1B82" w:rsidP="00AC1281">
      <w:pPr>
        <w:pStyle w:val="MDPI22heading2"/>
        <w:spacing w:before="240"/>
        <w:rPr>
          <w:noProof w:val="0"/>
          <w:color w:val="auto"/>
          <w:szCs w:val="20"/>
        </w:rPr>
      </w:pPr>
      <w:r w:rsidRPr="007152FB">
        <w:rPr>
          <w:noProof w:val="0"/>
          <w:color w:val="auto"/>
          <w:szCs w:val="20"/>
        </w:rPr>
        <w:t xml:space="preserve">3.3. </w:t>
      </w:r>
      <w:r w:rsidRPr="007152FB">
        <w:rPr>
          <w:color w:val="auto"/>
          <w:szCs w:val="20"/>
        </w:rPr>
        <w:t xml:space="preserve">Ethical </w:t>
      </w:r>
      <w:r w:rsidR="00B959AD" w:rsidRPr="007152FB">
        <w:rPr>
          <w:color w:val="auto"/>
          <w:szCs w:val="20"/>
        </w:rPr>
        <w:t>C</w:t>
      </w:r>
      <w:r w:rsidRPr="007152FB">
        <w:rPr>
          <w:color w:val="auto"/>
          <w:szCs w:val="20"/>
        </w:rPr>
        <w:t xml:space="preserve">onsiderations </w:t>
      </w:r>
      <w:r w:rsidR="00B959AD" w:rsidRPr="007152FB">
        <w:rPr>
          <w:color w:val="auto"/>
          <w:szCs w:val="20"/>
        </w:rPr>
        <w:t>R</w:t>
      </w:r>
      <w:r w:rsidRPr="007152FB">
        <w:rPr>
          <w:color w:val="auto"/>
          <w:szCs w:val="20"/>
        </w:rPr>
        <w:t>elated to the Dataset</w:t>
      </w:r>
    </w:p>
    <w:p w14:paraId="1F649E17" w14:textId="15E1063E" w:rsidR="001A1B82" w:rsidRPr="007152FB" w:rsidRDefault="001A1B82" w:rsidP="00AC1281">
      <w:pPr>
        <w:pStyle w:val="MDPI31text"/>
        <w:rPr>
          <w:color w:val="auto"/>
          <w:szCs w:val="20"/>
        </w:rPr>
      </w:pPr>
      <w:r w:rsidRPr="007152FB">
        <w:rPr>
          <w:color w:val="auto"/>
          <w:szCs w:val="20"/>
        </w:rPr>
        <w:t>Since participants were alerted of the goals and potential public release of traces. The capture procedure and dataset collecting do not raise any ethical issues. Logged source IP addresses are part of the private IPv4 space, and mobile devices were supplied and utilized in the ARCLAB. From the capture stage until the construction of the dataset and throughout the classification procedure, no participant personal information was used</w:t>
      </w:r>
      <w:r w:rsidR="008F2300">
        <w:rPr>
          <w:color w:val="auto"/>
          <w:szCs w:val="20"/>
        </w:rPr>
        <w:t xml:space="preserve"> </w:t>
      </w:r>
      <w:r w:rsidR="001D0E94" w:rsidRPr="007152FB">
        <w:rPr>
          <w:color w:val="auto"/>
          <w:szCs w:val="20"/>
        </w:rPr>
        <w:t>[16]</w:t>
      </w:r>
      <w:r w:rsidRPr="007152FB">
        <w:rPr>
          <w:color w:val="auto"/>
          <w:szCs w:val="20"/>
        </w:rPr>
        <w:t>. To protect privacy, this project only uses publicly accessible datasets. In accordance with ethical guidelines for network data study, no personally identifiable information is gathered or processed.</w:t>
      </w:r>
    </w:p>
    <w:p w14:paraId="72119C17" w14:textId="7C5DF1CA" w:rsidR="001A1B82" w:rsidRPr="007152FB" w:rsidRDefault="001A1B82" w:rsidP="00A138FF">
      <w:pPr>
        <w:pStyle w:val="MDPI22heading2"/>
        <w:spacing w:before="240"/>
        <w:rPr>
          <w:color w:val="auto"/>
          <w:szCs w:val="20"/>
        </w:rPr>
      </w:pPr>
      <w:r w:rsidRPr="007152FB">
        <w:rPr>
          <w:noProof w:val="0"/>
          <w:color w:val="auto"/>
          <w:szCs w:val="20"/>
        </w:rPr>
        <w:t xml:space="preserve">3.4. </w:t>
      </w:r>
      <w:r w:rsidRPr="007152FB">
        <w:rPr>
          <w:color w:val="auto"/>
          <w:szCs w:val="20"/>
        </w:rPr>
        <w:t xml:space="preserve">MIRAGE-2019 </w:t>
      </w:r>
      <w:r w:rsidR="00DE22D0" w:rsidRPr="007152FB">
        <w:rPr>
          <w:color w:val="auto"/>
          <w:szCs w:val="20"/>
        </w:rPr>
        <w:t>D</w:t>
      </w:r>
      <w:r w:rsidRPr="007152FB">
        <w:rPr>
          <w:color w:val="auto"/>
          <w:szCs w:val="20"/>
        </w:rPr>
        <w:t xml:space="preserve">ataset Justification and 5G </w:t>
      </w:r>
      <w:r w:rsidR="00DE22D0" w:rsidRPr="007152FB">
        <w:rPr>
          <w:color w:val="auto"/>
          <w:szCs w:val="20"/>
        </w:rPr>
        <w:t>L</w:t>
      </w:r>
      <w:r w:rsidRPr="007152FB">
        <w:rPr>
          <w:color w:val="auto"/>
          <w:szCs w:val="20"/>
        </w:rPr>
        <w:t>imitations</w:t>
      </w:r>
    </w:p>
    <w:p w14:paraId="289DFFFD" w14:textId="4A2A0E64" w:rsidR="001A1B82" w:rsidRPr="007152FB" w:rsidRDefault="001A1B82" w:rsidP="00A138FF">
      <w:pPr>
        <w:pStyle w:val="MDPI31text"/>
        <w:rPr>
          <w:color w:val="auto"/>
          <w:szCs w:val="20"/>
        </w:rPr>
      </w:pPr>
      <w:r w:rsidRPr="007152FB">
        <w:rPr>
          <w:color w:val="auto"/>
          <w:szCs w:val="20"/>
        </w:rPr>
        <w:t>There are currently few publicly accessible datasets that depict actual 5G network traffic with identified application classes. Existing 5G datasets are frequently simulation-based, privately owned, require paid access, or contain insufficient labeled application flows for training supervised machine learning models.</w:t>
      </w:r>
    </w:p>
    <w:p w14:paraId="50725A76" w14:textId="217DA5BA" w:rsidR="001A1B82" w:rsidRPr="007152FB" w:rsidRDefault="001A1B82" w:rsidP="00A138FF">
      <w:pPr>
        <w:pStyle w:val="MDPI31text"/>
        <w:rPr>
          <w:color w:val="auto"/>
          <w:szCs w:val="20"/>
        </w:rPr>
      </w:pPr>
      <w:r w:rsidRPr="007152FB">
        <w:rPr>
          <w:color w:val="auto"/>
          <w:szCs w:val="20"/>
        </w:rPr>
        <w:t>Consequently, this study employs the publicly available MIRAGE-2019 dataset, despite it pre</w:t>
      </w:r>
      <w:r w:rsidR="00B70113" w:rsidRPr="007152FB">
        <w:rPr>
          <w:color w:val="auto"/>
          <w:szCs w:val="20"/>
        </w:rPr>
        <w:t>-</w:t>
      </w:r>
      <w:r w:rsidRPr="007152FB">
        <w:rPr>
          <w:color w:val="auto"/>
          <w:szCs w:val="20"/>
        </w:rPr>
        <w:t>dating widespread commercial 5G deployment. MIRAGE-2019 should therefore be regarded as a representative mobile application traffic dataset rather than a native 5G traffic dataset.</w:t>
      </w:r>
    </w:p>
    <w:p w14:paraId="4E053AA1" w14:textId="0B693508" w:rsidR="001A1B82" w:rsidRPr="007152FB" w:rsidRDefault="001A1B82" w:rsidP="00A138FF">
      <w:pPr>
        <w:pStyle w:val="MDPI31text"/>
        <w:rPr>
          <w:color w:val="auto"/>
          <w:szCs w:val="20"/>
        </w:rPr>
      </w:pPr>
      <w:r w:rsidRPr="007152FB">
        <w:rPr>
          <w:color w:val="auto"/>
          <w:szCs w:val="20"/>
        </w:rPr>
        <w:t>This restriction draws attention to a crucial area of research: the requirement for large-scale, publicly accessible, labeled 5G traffic datasets that enable rigorous development and evaluations of machine learning models for QoS-aware traffic management in operational 5G networks.</w:t>
      </w:r>
    </w:p>
    <w:p w14:paraId="39A7238E" w14:textId="7B9AA6AD" w:rsidR="001A1B82" w:rsidRPr="007152FB" w:rsidRDefault="001A1B82" w:rsidP="00A138FF">
      <w:pPr>
        <w:pStyle w:val="MDPI31text"/>
        <w:rPr>
          <w:color w:val="auto"/>
          <w:szCs w:val="20"/>
        </w:rPr>
      </w:pPr>
      <w:r w:rsidRPr="007152FB">
        <w:rPr>
          <w:color w:val="auto"/>
          <w:szCs w:val="20"/>
        </w:rPr>
        <w:t>A publicly available 5G traffic dataset</w:t>
      </w:r>
      <w:r w:rsidR="00A8385D" w:rsidRPr="007152FB">
        <w:rPr>
          <w:color w:val="auto"/>
          <w:szCs w:val="20"/>
        </w:rPr>
        <w:t xml:space="preserve"> [17]</w:t>
      </w:r>
      <w:r w:rsidRPr="007152FB">
        <w:rPr>
          <w:color w:val="auto"/>
          <w:szCs w:val="20"/>
        </w:rPr>
        <w:t xml:space="preserve"> was initially considered for this research. However, following pre</w:t>
      </w:r>
      <w:r w:rsidR="00EC4F53" w:rsidRPr="007152FB">
        <w:rPr>
          <w:color w:val="auto"/>
          <w:szCs w:val="20"/>
        </w:rPr>
        <w:t>-</w:t>
      </w:r>
      <w:r w:rsidRPr="007152FB">
        <w:rPr>
          <w:color w:val="auto"/>
          <w:szCs w:val="20"/>
        </w:rPr>
        <w:t>processing and bidirectional flow aggregation, the dataset contained an insufficient number of labeled flows to train and evaluate a supervised machine learning classifier reliably.</w:t>
      </w:r>
    </w:p>
    <w:p w14:paraId="5C0BDC18" w14:textId="6160AB3E" w:rsidR="001A1B82" w:rsidRPr="007152FB" w:rsidRDefault="001A1B82" w:rsidP="00A138FF">
      <w:pPr>
        <w:pStyle w:val="MDPI31text"/>
        <w:rPr>
          <w:color w:val="auto"/>
          <w:szCs w:val="20"/>
        </w:rPr>
      </w:pPr>
      <w:r w:rsidRPr="007152FB">
        <w:rPr>
          <w:color w:val="auto"/>
          <w:szCs w:val="20"/>
        </w:rPr>
        <w:t>The MIRAGE-2019 dataset was selected because it provides a substantially larger and more diverse collection of labeled application flows</w:t>
      </w:r>
      <w:r w:rsidR="00CA3E1F" w:rsidRPr="007152FB">
        <w:rPr>
          <w:color w:val="auto"/>
          <w:szCs w:val="20"/>
        </w:rPr>
        <w:t>,</w:t>
      </w:r>
      <w:r w:rsidRPr="007152FB">
        <w:rPr>
          <w:color w:val="auto"/>
          <w:szCs w:val="20"/>
        </w:rPr>
        <w:t xml:space="preserve"> making it more suitable for training </w:t>
      </w:r>
      <w:r w:rsidR="00CA3E1F" w:rsidRPr="007152FB">
        <w:rPr>
          <w:color w:val="auto"/>
          <w:szCs w:val="20"/>
        </w:rPr>
        <w:t>the s</w:t>
      </w:r>
      <w:r w:rsidRPr="007152FB">
        <w:rPr>
          <w:color w:val="auto"/>
          <w:szCs w:val="20"/>
        </w:rPr>
        <w:t xml:space="preserve">upervised </w:t>
      </w:r>
      <w:r w:rsidR="00297DD4" w:rsidRPr="007152FB">
        <w:rPr>
          <w:color w:val="auto"/>
          <w:szCs w:val="20"/>
        </w:rPr>
        <w:t>m</w:t>
      </w:r>
      <w:r w:rsidRPr="007152FB">
        <w:rPr>
          <w:color w:val="auto"/>
          <w:szCs w:val="20"/>
        </w:rPr>
        <w:t xml:space="preserve">achine </w:t>
      </w:r>
      <w:r w:rsidR="00297DD4" w:rsidRPr="007152FB">
        <w:rPr>
          <w:color w:val="auto"/>
          <w:szCs w:val="20"/>
        </w:rPr>
        <w:t>l</w:t>
      </w:r>
      <w:r w:rsidRPr="007152FB">
        <w:rPr>
          <w:color w:val="auto"/>
          <w:szCs w:val="20"/>
        </w:rPr>
        <w:t>earning models used in this study.</w:t>
      </w:r>
    </w:p>
    <w:p w14:paraId="0FB7381A" w14:textId="77777777" w:rsidR="001A1B82" w:rsidRPr="007152FB" w:rsidRDefault="001A1B82" w:rsidP="002E58D2">
      <w:pPr>
        <w:pStyle w:val="MDPI22heading2"/>
        <w:spacing w:before="240"/>
        <w:rPr>
          <w:color w:val="auto"/>
          <w:szCs w:val="20"/>
        </w:rPr>
      </w:pPr>
      <w:r w:rsidRPr="007152FB">
        <w:rPr>
          <w:noProof w:val="0"/>
          <w:color w:val="auto"/>
          <w:szCs w:val="20"/>
        </w:rPr>
        <w:t xml:space="preserve">3.5. </w:t>
      </w:r>
      <w:r w:rsidRPr="007152FB">
        <w:rPr>
          <w:color w:val="auto"/>
          <w:szCs w:val="20"/>
        </w:rPr>
        <w:t>Implementation Environment</w:t>
      </w:r>
    </w:p>
    <w:p w14:paraId="02EFF7AB" w14:textId="442B1D00" w:rsidR="001A1B82" w:rsidRPr="007152FB" w:rsidRDefault="001A1B82" w:rsidP="002E58D2">
      <w:pPr>
        <w:pStyle w:val="MDPI31text"/>
        <w:rPr>
          <w:color w:val="auto"/>
          <w:szCs w:val="20"/>
        </w:rPr>
      </w:pPr>
      <w:r w:rsidRPr="007152FB">
        <w:rPr>
          <w:color w:val="auto"/>
          <w:szCs w:val="20"/>
        </w:rPr>
        <w:t xml:space="preserve">The network traffic classification model was developed in </w:t>
      </w:r>
      <w:commentRangeStart w:id="26"/>
      <w:commentRangeStart w:id="27"/>
      <w:r w:rsidRPr="007152FB">
        <w:rPr>
          <w:color w:val="auto"/>
          <w:szCs w:val="20"/>
        </w:rPr>
        <w:t>Python</w:t>
      </w:r>
      <w:commentRangeEnd w:id="26"/>
      <w:r w:rsidR="0031220B" w:rsidRPr="007152FB">
        <w:rPr>
          <w:rStyle w:val="CommentReference"/>
          <w:color w:val="auto"/>
          <w:sz w:val="20"/>
          <w:szCs w:val="20"/>
        </w:rPr>
        <w:commentReference w:id="26"/>
      </w:r>
      <w:commentRangeEnd w:id="27"/>
      <w:r w:rsidR="006E5A65" w:rsidRPr="007152FB">
        <w:rPr>
          <w:rStyle w:val="CommentReference"/>
          <w:color w:val="auto"/>
          <w:sz w:val="20"/>
          <w:szCs w:val="20"/>
        </w:rPr>
        <w:commentReference w:id="27"/>
      </w:r>
      <w:r w:rsidRPr="007152FB">
        <w:rPr>
          <w:color w:val="auto"/>
          <w:szCs w:val="20"/>
        </w:rPr>
        <w:t xml:space="preserve"> </w:t>
      </w:r>
      <w:r w:rsidR="006E5A65" w:rsidRPr="007152FB">
        <w:rPr>
          <w:color w:val="auto"/>
          <w:szCs w:val="20"/>
        </w:rPr>
        <w:t xml:space="preserve">3.13.6 </w:t>
      </w:r>
      <w:r w:rsidRPr="007152FB">
        <w:rPr>
          <w:color w:val="auto"/>
          <w:szCs w:val="20"/>
        </w:rPr>
        <w:t>using the Visual Studio Code environment. It relies on many open-source computing and machine learning libraries and packages, summarized in Table 2 (“Joblib: running Python functions as pipeline jobs—joblib 1.5.2 documentation,”)</w:t>
      </w:r>
      <w:r w:rsidR="000F3160" w:rsidRPr="007152FB">
        <w:rPr>
          <w:color w:val="auto"/>
          <w:szCs w:val="20"/>
        </w:rPr>
        <w:t xml:space="preserve"> [18]</w:t>
      </w:r>
      <w:r w:rsidRPr="007152FB">
        <w:rPr>
          <w:color w:val="auto"/>
          <w:szCs w:val="20"/>
        </w:rPr>
        <w:t>.</w:t>
      </w:r>
    </w:p>
    <w:p w14:paraId="66FB83DD" w14:textId="77777777" w:rsidR="009229F9" w:rsidRPr="007152FB" w:rsidRDefault="009229F9" w:rsidP="002E58D2">
      <w:pPr>
        <w:pStyle w:val="MDPI31text"/>
        <w:rPr>
          <w:color w:val="auto"/>
          <w:szCs w:val="20"/>
        </w:rPr>
      </w:pPr>
    </w:p>
    <w:p w14:paraId="4AFD13C4" w14:textId="0CEB2CF3" w:rsidR="001A1B82" w:rsidRPr="007152FB" w:rsidRDefault="001A1B82" w:rsidP="002E58D2">
      <w:pPr>
        <w:pStyle w:val="MDPI41tablecaption"/>
        <w:rPr>
          <w:rFonts w:cs="Times New Roman"/>
          <w:snapToGrid w:val="0"/>
          <w:color w:val="auto"/>
          <w:szCs w:val="18"/>
        </w:rPr>
      </w:pPr>
      <w:commentRangeStart w:id="28"/>
      <w:commentRangeStart w:id="29"/>
      <w:r w:rsidRPr="007152FB">
        <w:rPr>
          <w:rFonts w:cs="Times New Roman"/>
          <w:b/>
          <w:snapToGrid w:val="0"/>
          <w:color w:val="auto"/>
          <w:szCs w:val="18"/>
        </w:rPr>
        <w:lastRenderedPageBreak/>
        <w:t xml:space="preserve">Table </w:t>
      </w:r>
      <w:commentRangeEnd w:id="28"/>
      <w:r w:rsidR="00A35FE6" w:rsidRPr="007152FB">
        <w:rPr>
          <w:rStyle w:val="CommentReference"/>
          <w:rFonts w:cs="Times New Roman"/>
          <w:b/>
          <w:snapToGrid w:val="0"/>
          <w:color w:val="auto"/>
          <w:sz w:val="18"/>
          <w:szCs w:val="18"/>
        </w:rPr>
        <w:commentReference w:id="28"/>
      </w:r>
      <w:commentRangeEnd w:id="29"/>
      <w:r w:rsidR="006E5A65" w:rsidRPr="007152FB">
        <w:rPr>
          <w:rStyle w:val="CommentReference"/>
          <w:rFonts w:cs="Times New Roman"/>
          <w:b/>
          <w:snapToGrid w:val="0"/>
          <w:color w:val="auto"/>
          <w:sz w:val="18"/>
          <w:szCs w:val="18"/>
        </w:rPr>
        <w:commentReference w:id="29"/>
      </w:r>
      <w:r w:rsidRPr="007152FB">
        <w:rPr>
          <w:rFonts w:cs="Times New Roman"/>
          <w:b/>
          <w:snapToGrid w:val="0"/>
          <w:color w:val="auto"/>
          <w:szCs w:val="18"/>
        </w:rPr>
        <w:t>2.</w:t>
      </w:r>
      <w:r w:rsidR="002A7D68" w:rsidRPr="007152FB">
        <w:rPr>
          <w:rFonts w:cs="Times New Roman"/>
          <w:b/>
          <w:snapToGrid w:val="0"/>
          <w:color w:val="auto"/>
          <w:szCs w:val="18"/>
        </w:rPr>
        <w:t xml:space="preserve"> </w:t>
      </w:r>
      <w:r w:rsidRPr="007152FB">
        <w:rPr>
          <w:rFonts w:cs="Times New Roman"/>
          <w:snapToGrid w:val="0"/>
          <w:color w:val="auto"/>
          <w:szCs w:val="18"/>
        </w:rPr>
        <w:t xml:space="preserve">Python </w:t>
      </w:r>
      <w:r w:rsidR="007A2FAC" w:rsidRPr="007152FB">
        <w:rPr>
          <w:rFonts w:cs="Times New Roman"/>
          <w:snapToGrid w:val="0"/>
          <w:color w:val="auto"/>
          <w:szCs w:val="18"/>
        </w:rPr>
        <w:t>d</w:t>
      </w:r>
      <w:r w:rsidRPr="007152FB">
        <w:rPr>
          <w:rFonts w:cs="Times New Roman"/>
          <w:snapToGrid w:val="0"/>
          <w:color w:val="auto"/>
          <w:szCs w:val="18"/>
        </w:rPr>
        <w:t>ependencies</w:t>
      </w:r>
      <w:r w:rsidR="002E58D2" w:rsidRPr="007152FB">
        <w:rPr>
          <w:rFonts w:cs="Times New Roman"/>
          <w:snapToGrid w:val="0"/>
          <w:color w:val="auto"/>
          <w:szCs w:val="18"/>
        </w:rPr>
        <w:t>.</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C4680B" w:rsidRPr="007152FB" w14:paraId="2937D181" w14:textId="77777777" w:rsidTr="002E58D2">
        <w:tc>
          <w:tcPr>
            <w:tcW w:w="2619" w:type="dxa"/>
            <w:tcBorders>
              <w:top w:val="single" w:sz="8" w:space="0" w:color="auto"/>
              <w:bottom w:val="single" w:sz="4" w:space="0" w:color="auto"/>
            </w:tcBorders>
            <w:vAlign w:val="center"/>
          </w:tcPr>
          <w:p w14:paraId="69EC2C55" w14:textId="53CAD66E" w:rsidR="001A1B82" w:rsidRPr="007152FB" w:rsidRDefault="001A1B82" w:rsidP="002E58D2">
            <w:pPr>
              <w:pStyle w:val="MDPI42tablebody"/>
              <w:rPr>
                <w:b/>
                <w:snapToGrid/>
                <w:color w:val="auto"/>
              </w:rPr>
            </w:pPr>
            <w:r w:rsidRPr="007152FB">
              <w:rPr>
                <w:rFonts w:eastAsia="Cambria" w:cs="Cambria"/>
                <w:b/>
                <w:color w:val="auto"/>
              </w:rPr>
              <w:t>No</w:t>
            </w:r>
          </w:p>
        </w:tc>
        <w:tc>
          <w:tcPr>
            <w:tcW w:w="2619" w:type="dxa"/>
            <w:tcBorders>
              <w:top w:val="single" w:sz="8" w:space="0" w:color="auto"/>
              <w:bottom w:val="single" w:sz="4" w:space="0" w:color="auto"/>
            </w:tcBorders>
            <w:vAlign w:val="center"/>
          </w:tcPr>
          <w:p w14:paraId="246D9977" w14:textId="237223D4" w:rsidR="001A1B82" w:rsidRPr="007152FB" w:rsidRDefault="001A1B82" w:rsidP="002E58D2">
            <w:pPr>
              <w:pStyle w:val="MDPI42tablebody"/>
              <w:rPr>
                <w:b/>
                <w:snapToGrid/>
                <w:color w:val="auto"/>
              </w:rPr>
            </w:pPr>
            <w:r w:rsidRPr="007152FB">
              <w:rPr>
                <w:rFonts w:eastAsia="Cambria" w:cs="Cambria"/>
                <w:b/>
                <w:color w:val="auto"/>
              </w:rPr>
              <w:t>Package</w:t>
            </w:r>
          </w:p>
        </w:tc>
        <w:tc>
          <w:tcPr>
            <w:tcW w:w="2619" w:type="dxa"/>
            <w:tcBorders>
              <w:top w:val="single" w:sz="8" w:space="0" w:color="auto"/>
              <w:bottom w:val="single" w:sz="4" w:space="0" w:color="auto"/>
            </w:tcBorders>
            <w:vAlign w:val="center"/>
          </w:tcPr>
          <w:p w14:paraId="1BA522E1" w14:textId="21D7E729" w:rsidR="001A1B82" w:rsidRPr="007152FB" w:rsidRDefault="001A1B82" w:rsidP="002E58D2">
            <w:pPr>
              <w:pStyle w:val="MDPI42tablebody"/>
              <w:rPr>
                <w:b/>
                <w:iCs/>
                <w:snapToGrid/>
                <w:color w:val="auto"/>
              </w:rPr>
            </w:pPr>
            <w:commentRangeStart w:id="30"/>
            <w:commentRangeStart w:id="31"/>
            <w:r w:rsidRPr="007152FB">
              <w:rPr>
                <w:rFonts w:eastAsia="Cambria" w:cs="Cambria"/>
                <w:b/>
                <w:iCs/>
                <w:color w:val="auto"/>
              </w:rPr>
              <w:t>Purpose</w:t>
            </w:r>
            <w:commentRangeEnd w:id="30"/>
            <w:r w:rsidR="002D230A" w:rsidRPr="007152FB">
              <w:rPr>
                <w:rStyle w:val="CommentReference"/>
                <w:b/>
                <w:iCs/>
                <w:snapToGrid/>
                <w:color w:val="auto"/>
                <w:sz w:val="20"/>
                <w:szCs w:val="20"/>
              </w:rPr>
              <w:commentReference w:id="30"/>
            </w:r>
            <w:commentRangeEnd w:id="31"/>
            <w:r w:rsidR="006E5A65" w:rsidRPr="007152FB">
              <w:rPr>
                <w:rStyle w:val="CommentReference"/>
                <w:b/>
                <w:iCs/>
                <w:snapToGrid/>
                <w:color w:val="auto"/>
                <w:sz w:val="20"/>
                <w:szCs w:val="20"/>
              </w:rPr>
              <w:commentReference w:id="31"/>
            </w:r>
          </w:p>
        </w:tc>
      </w:tr>
      <w:tr w:rsidR="00C4680B" w:rsidRPr="007152FB" w14:paraId="5EB6C9A7" w14:textId="77777777" w:rsidTr="00A35FE6">
        <w:tc>
          <w:tcPr>
            <w:tcW w:w="2619" w:type="dxa"/>
            <w:vAlign w:val="center"/>
          </w:tcPr>
          <w:p w14:paraId="5D6D0B71" w14:textId="6E371F64" w:rsidR="001A1B82" w:rsidRPr="007152FB" w:rsidRDefault="001A1B82" w:rsidP="002E58D2">
            <w:pPr>
              <w:pStyle w:val="MDPI42tablebody"/>
              <w:rPr>
                <w:color w:val="auto"/>
              </w:rPr>
            </w:pPr>
            <w:r w:rsidRPr="007152FB">
              <w:rPr>
                <w:color w:val="auto"/>
              </w:rPr>
              <w:t>1</w:t>
            </w:r>
          </w:p>
        </w:tc>
        <w:tc>
          <w:tcPr>
            <w:tcW w:w="2619" w:type="dxa"/>
            <w:vAlign w:val="center"/>
          </w:tcPr>
          <w:p w14:paraId="3B5CD620" w14:textId="6F0223EB" w:rsidR="001A1B82" w:rsidRPr="007152FB" w:rsidRDefault="001A1B82" w:rsidP="002E58D2">
            <w:pPr>
              <w:pStyle w:val="MDPI42tablebody"/>
              <w:rPr>
                <w:color w:val="auto"/>
              </w:rPr>
            </w:pPr>
            <w:r w:rsidRPr="007152FB">
              <w:rPr>
                <w:color w:val="auto"/>
              </w:rPr>
              <w:t>Pandas</w:t>
            </w:r>
            <w:r w:rsidR="006E5A65" w:rsidRPr="007152FB">
              <w:rPr>
                <w:color w:val="auto"/>
              </w:rPr>
              <w:t xml:space="preserve"> 2.3.1</w:t>
            </w:r>
          </w:p>
        </w:tc>
        <w:tc>
          <w:tcPr>
            <w:tcW w:w="2619" w:type="dxa"/>
            <w:vAlign w:val="center"/>
          </w:tcPr>
          <w:p w14:paraId="609F6A1D" w14:textId="070EFC7E" w:rsidR="001A1B82" w:rsidRPr="007152FB" w:rsidRDefault="001A1B82" w:rsidP="00A35FE6">
            <w:pPr>
              <w:adjustRightInd w:val="0"/>
              <w:snapToGrid w:val="0"/>
              <w:spacing w:line="240" w:lineRule="auto"/>
              <w:jc w:val="left"/>
              <w:rPr>
                <w:color w:val="auto"/>
              </w:rPr>
            </w:pPr>
            <w:r w:rsidRPr="007152FB">
              <w:rPr>
                <w:color w:val="auto"/>
              </w:rPr>
              <w:t>Data manipulation and analysis</w:t>
            </w:r>
          </w:p>
        </w:tc>
      </w:tr>
      <w:tr w:rsidR="00C4680B" w:rsidRPr="007152FB" w14:paraId="0C7F1DDF" w14:textId="77777777" w:rsidTr="00A35FE6">
        <w:tc>
          <w:tcPr>
            <w:tcW w:w="2619" w:type="dxa"/>
            <w:vAlign w:val="center"/>
          </w:tcPr>
          <w:p w14:paraId="2562F3D2" w14:textId="304F5330" w:rsidR="001A1B82" w:rsidRPr="007152FB" w:rsidRDefault="001A1B82" w:rsidP="002E58D2">
            <w:pPr>
              <w:pStyle w:val="MDPI42tablebody"/>
              <w:rPr>
                <w:color w:val="auto"/>
              </w:rPr>
            </w:pPr>
            <w:r w:rsidRPr="007152FB">
              <w:rPr>
                <w:color w:val="auto"/>
              </w:rPr>
              <w:t>2</w:t>
            </w:r>
          </w:p>
        </w:tc>
        <w:tc>
          <w:tcPr>
            <w:tcW w:w="2619" w:type="dxa"/>
            <w:vAlign w:val="center"/>
          </w:tcPr>
          <w:p w14:paraId="60308532" w14:textId="06DFFB8D" w:rsidR="001A1B82" w:rsidRPr="007152FB" w:rsidRDefault="001A1B82" w:rsidP="002E58D2">
            <w:pPr>
              <w:pStyle w:val="MDPI42tablebody"/>
              <w:rPr>
                <w:color w:val="auto"/>
              </w:rPr>
            </w:pPr>
            <w:r w:rsidRPr="007152FB">
              <w:rPr>
                <w:color w:val="auto"/>
              </w:rPr>
              <w:t>Numpy</w:t>
            </w:r>
            <w:r w:rsidR="006E5A65" w:rsidRPr="007152FB">
              <w:rPr>
                <w:color w:val="auto"/>
              </w:rPr>
              <w:t xml:space="preserve"> 2.3.2</w:t>
            </w:r>
          </w:p>
        </w:tc>
        <w:tc>
          <w:tcPr>
            <w:tcW w:w="2619" w:type="dxa"/>
            <w:vAlign w:val="center"/>
          </w:tcPr>
          <w:p w14:paraId="4072BB10" w14:textId="64F91482" w:rsidR="001A1B82" w:rsidRPr="007152FB" w:rsidRDefault="001A1B82" w:rsidP="00A35FE6">
            <w:pPr>
              <w:pStyle w:val="MDPI42tablebody"/>
              <w:jc w:val="left"/>
              <w:rPr>
                <w:color w:val="auto"/>
                <w:vertAlign w:val="superscript"/>
              </w:rPr>
            </w:pPr>
            <w:r w:rsidRPr="007152FB">
              <w:rPr>
                <w:color w:val="auto"/>
              </w:rPr>
              <w:t>Numerical computing</w:t>
            </w:r>
          </w:p>
        </w:tc>
      </w:tr>
      <w:tr w:rsidR="00C4680B" w:rsidRPr="007152FB" w14:paraId="048D3B55" w14:textId="77777777" w:rsidTr="00A35FE6">
        <w:tc>
          <w:tcPr>
            <w:tcW w:w="2619" w:type="dxa"/>
            <w:vAlign w:val="center"/>
          </w:tcPr>
          <w:p w14:paraId="1F1DD17D" w14:textId="70DD548C" w:rsidR="001A1B82" w:rsidRPr="007152FB" w:rsidRDefault="001A1B82" w:rsidP="002D230A">
            <w:pPr>
              <w:pStyle w:val="MDPI42tablebody"/>
              <w:rPr>
                <w:color w:val="auto"/>
              </w:rPr>
            </w:pPr>
            <w:r w:rsidRPr="007152FB">
              <w:rPr>
                <w:color w:val="auto"/>
              </w:rPr>
              <w:t>3</w:t>
            </w:r>
          </w:p>
        </w:tc>
        <w:tc>
          <w:tcPr>
            <w:tcW w:w="2619" w:type="dxa"/>
            <w:vAlign w:val="center"/>
          </w:tcPr>
          <w:p w14:paraId="03922363" w14:textId="0AE2A6A7" w:rsidR="001A1B82" w:rsidRPr="007152FB" w:rsidRDefault="001A1B82" w:rsidP="002E58D2">
            <w:pPr>
              <w:pStyle w:val="MDPI42tablebody"/>
              <w:rPr>
                <w:color w:val="auto"/>
              </w:rPr>
            </w:pPr>
            <w:r w:rsidRPr="007152FB">
              <w:rPr>
                <w:color w:val="auto"/>
              </w:rPr>
              <w:t>Scikit-learn</w:t>
            </w:r>
            <w:r w:rsidR="006E5A65" w:rsidRPr="007152FB">
              <w:rPr>
                <w:color w:val="auto"/>
              </w:rPr>
              <w:t xml:space="preserve"> 1.7.1</w:t>
            </w:r>
          </w:p>
        </w:tc>
        <w:tc>
          <w:tcPr>
            <w:tcW w:w="2619" w:type="dxa"/>
            <w:vAlign w:val="center"/>
          </w:tcPr>
          <w:p w14:paraId="58C123F4" w14:textId="4294BBE8" w:rsidR="001A1B82" w:rsidRPr="007152FB" w:rsidRDefault="001A1B82" w:rsidP="00A35FE6">
            <w:pPr>
              <w:adjustRightInd w:val="0"/>
              <w:snapToGrid w:val="0"/>
              <w:spacing w:line="240" w:lineRule="auto"/>
              <w:jc w:val="left"/>
              <w:rPr>
                <w:color w:val="auto"/>
              </w:rPr>
            </w:pPr>
            <w:r w:rsidRPr="007152FB">
              <w:rPr>
                <w:color w:val="auto"/>
              </w:rPr>
              <w:t>Machine learning algorithms and evaluation metrics</w:t>
            </w:r>
          </w:p>
        </w:tc>
      </w:tr>
      <w:tr w:rsidR="00C4680B" w:rsidRPr="007152FB" w14:paraId="5F78EBF7" w14:textId="77777777" w:rsidTr="00A35FE6">
        <w:tc>
          <w:tcPr>
            <w:tcW w:w="2619" w:type="dxa"/>
            <w:vAlign w:val="center"/>
          </w:tcPr>
          <w:p w14:paraId="190559BB" w14:textId="760170BF" w:rsidR="001A1B82" w:rsidRPr="007152FB" w:rsidRDefault="001A1B82" w:rsidP="002E58D2">
            <w:pPr>
              <w:pStyle w:val="MDPI42tablebody"/>
              <w:rPr>
                <w:color w:val="auto"/>
              </w:rPr>
            </w:pPr>
            <w:r w:rsidRPr="007152FB">
              <w:rPr>
                <w:color w:val="auto"/>
              </w:rPr>
              <w:t>4</w:t>
            </w:r>
          </w:p>
        </w:tc>
        <w:tc>
          <w:tcPr>
            <w:tcW w:w="2619" w:type="dxa"/>
            <w:vAlign w:val="center"/>
          </w:tcPr>
          <w:p w14:paraId="03A75F6C" w14:textId="2E408F2D" w:rsidR="001A1B82" w:rsidRPr="007152FB" w:rsidRDefault="006E5A65" w:rsidP="002E58D2">
            <w:pPr>
              <w:pStyle w:val="MDPI42tablebody"/>
              <w:rPr>
                <w:color w:val="auto"/>
              </w:rPr>
            </w:pPr>
            <w:r w:rsidRPr="007152FB">
              <w:rPr>
                <w:color w:val="auto"/>
              </w:rPr>
              <w:t>M</w:t>
            </w:r>
            <w:r w:rsidR="001A1B82" w:rsidRPr="007152FB">
              <w:rPr>
                <w:color w:val="auto"/>
              </w:rPr>
              <w:t>atplotlib</w:t>
            </w:r>
            <w:r w:rsidRPr="007152FB">
              <w:rPr>
                <w:color w:val="auto"/>
              </w:rPr>
              <w:t xml:space="preserve"> 3.10.5</w:t>
            </w:r>
          </w:p>
        </w:tc>
        <w:tc>
          <w:tcPr>
            <w:tcW w:w="2619" w:type="dxa"/>
            <w:vAlign w:val="center"/>
          </w:tcPr>
          <w:p w14:paraId="10AD328C" w14:textId="77777777" w:rsidR="001A1B82" w:rsidRPr="007152FB" w:rsidRDefault="001A1B82" w:rsidP="00A35FE6">
            <w:pPr>
              <w:pStyle w:val="MDPI42tablebody"/>
              <w:jc w:val="left"/>
              <w:rPr>
                <w:color w:val="auto"/>
              </w:rPr>
            </w:pPr>
            <w:r w:rsidRPr="007152FB">
              <w:rPr>
                <w:color w:val="auto"/>
              </w:rPr>
              <w:t>Visualization and plotting</w:t>
            </w:r>
            <w:r w:rsidRPr="007152FB">
              <w:rPr>
                <w:rFonts w:eastAsia="Cambria" w:cs="Cambria"/>
                <w:color w:val="auto"/>
              </w:rPr>
              <w:t xml:space="preserve"> </w:t>
            </w:r>
          </w:p>
        </w:tc>
      </w:tr>
      <w:tr w:rsidR="00C4680B" w:rsidRPr="007152FB" w14:paraId="0BD1203A" w14:textId="77777777" w:rsidTr="00A35FE6">
        <w:tc>
          <w:tcPr>
            <w:tcW w:w="2619" w:type="dxa"/>
            <w:vAlign w:val="center"/>
          </w:tcPr>
          <w:p w14:paraId="75A845C0" w14:textId="53BC400E" w:rsidR="001A1B82" w:rsidRPr="007152FB" w:rsidRDefault="001A1B82" w:rsidP="002E58D2">
            <w:pPr>
              <w:pStyle w:val="MDPI42tablebody"/>
              <w:rPr>
                <w:color w:val="auto"/>
              </w:rPr>
            </w:pPr>
            <w:r w:rsidRPr="007152FB">
              <w:rPr>
                <w:color w:val="auto"/>
              </w:rPr>
              <w:t>5</w:t>
            </w:r>
          </w:p>
        </w:tc>
        <w:tc>
          <w:tcPr>
            <w:tcW w:w="2619" w:type="dxa"/>
            <w:vAlign w:val="center"/>
          </w:tcPr>
          <w:p w14:paraId="3F63F1BC" w14:textId="49543CE3" w:rsidR="001A1B82" w:rsidRPr="007152FB" w:rsidRDefault="006E5A65" w:rsidP="002E58D2">
            <w:pPr>
              <w:pStyle w:val="MDPI42tablebody"/>
              <w:rPr>
                <w:color w:val="auto"/>
              </w:rPr>
            </w:pPr>
            <w:r w:rsidRPr="007152FB">
              <w:rPr>
                <w:color w:val="auto"/>
              </w:rPr>
              <w:t>S</w:t>
            </w:r>
            <w:r w:rsidR="001A1B82" w:rsidRPr="007152FB">
              <w:rPr>
                <w:color w:val="auto"/>
              </w:rPr>
              <w:t>eaborn</w:t>
            </w:r>
            <w:r w:rsidRPr="007152FB">
              <w:rPr>
                <w:color w:val="auto"/>
              </w:rPr>
              <w:t xml:space="preserve"> 0.13.2</w:t>
            </w:r>
          </w:p>
        </w:tc>
        <w:tc>
          <w:tcPr>
            <w:tcW w:w="2619" w:type="dxa"/>
            <w:vAlign w:val="center"/>
          </w:tcPr>
          <w:p w14:paraId="434010CB" w14:textId="5EF996B6" w:rsidR="001A1B82" w:rsidRPr="007152FB" w:rsidRDefault="001A1B82" w:rsidP="00A35FE6">
            <w:pPr>
              <w:adjustRightInd w:val="0"/>
              <w:snapToGrid w:val="0"/>
              <w:spacing w:line="240" w:lineRule="auto"/>
              <w:jc w:val="left"/>
              <w:rPr>
                <w:color w:val="auto"/>
              </w:rPr>
            </w:pPr>
            <w:r w:rsidRPr="007152FB">
              <w:rPr>
                <w:color w:val="auto"/>
              </w:rPr>
              <w:t>Statistical data visualization</w:t>
            </w:r>
            <w:r w:rsidRPr="007152FB">
              <w:rPr>
                <w:rFonts w:eastAsia="Cambria" w:cs="Cambria"/>
                <w:color w:val="auto"/>
              </w:rPr>
              <w:t xml:space="preserve"> </w:t>
            </w:r>
          </w:p>
        </w:tc>
      </w:tr>
      <w:tr w:rsidR="00C4680B" w:rsidRPr="007152FB" w14:paraId="20B09E6E" w14:textId="77777777" w:rsidTr="00A35FE6">
        <w:tc>
          <w:tcPr>
            <w:tcW w:w="2619" w:type="dxa"/>
            <w:vAlign w:val="center"/>
          </w:tcPr>
          <w:p w14:paraId="70CE1ACC" w14:textId="28179F62" w:rsidR="001A1B82" w:rsidRPr="007152FB" w:rsidRDefault="001A1B82" w:rsidP="002E58D2">
            <w:pPr>
              <w:pStyle w:val="MDPI42tablebody"/>
              <w:rPr>
                <w:color w:val="auto"/>
              </w:rPr>
            </w:pPr>
            <w:r w:rsidRPr="007152FB">
              <w:rPr>
                <w:color w:val="auto"/>
              </w:rPr>
              <w:t>6</w:t>
            </w:r>
          </w:p>
        </w:tc>
        <w:tc>
          <w:tcPr>
            <w:tcW w:w="2619" w:type="dxa"/>
            <w:vAlign w:val="center"/>
          </w:tcPr>
          <w:p w14:paraId="2DE6FA1F" w14:textId="43164CC5" w:rsidR="001A1B82" w:rsidRPr="007152FB" w:rsidRDefault="001A1B82" w:rsidP="002E58D2">
            <w:pPr>
              <w:pStyle w:val="MDPI42tablebody"/>
              <w:rPr>
                <w:color w:val="auto"/>
              </w:rPr>
            </w:pPr>
            <w:r w:rsidRPr="007152FB">
              <w:rPr>
                <w:color w:val="auto"/>
              </w:rPr>
              <w:t>Imbalanced-learn</w:t>
            </w:r>
            <w:r w:rsidR="006E5A65" w:rsidRPr="007152FB">
              <w:rPr>
                <w:color w:val="auto"/>
              </w:rPr>
              <w:t xml:space="preserve"> 0.14.0</w:t>
            </w:r>
          </w:p>
        </w:tc>
        <w:tc>
          <w:tcPr>
            <w:tcW w:w="2619" w:type="dxa"/>
            <w:vAlign w:val="center"/>
          </w:tcPr>
          <w:p w14:paraId="11165467" w14:textId="355187D9" w:rsidR="001A1B82" w:rsidRPr="007152FB" w:rsidRDefault="001A1B82" w:rsidP="00A35FE6">
            <w:pPr>
              <w:pStyle w:val="MDPI42tablebody"/>
              <w:jc w:val="left"/>
              <w:rPr>
                <w:color w:val="auto"/>
              </w:rPr>
            </w:pPr>
            <w:r w:rsidRPr="007152FB">
              <w:rPr>
                <w:color w:val="auto"/>
              </w:rPr>
              <w:t>Oversampling and data balancing techniques</w:t>
            </w:r>
          </w:p>
        </w:tc>
      </w:tr>
      <w:tr w:rsidR="00C4680B" w:rsidRPr="007152FB" w14:paraId="098334E2" w14:textId="77777777" w:rsidTr="00A35FE6">
        <w:tc>
          <w:tcPr>
            <w:tcW w:w="2619" w:type="dxa"/>
            <w:vAlign w:val="center"/>
          </w:tcPr>
          <w:p w14:paraId="3C84EA08" w14:textId="2D4A2F38" w:rsidR="001A1B82" w:rsidRPr="007152FB" w:rsidRDefault="001A1B82" w:rsidP="002E58D2">
            <w:pPr>
              <w:pStyle w:val="MDPI42tablebody"/>
              <w:rPr>
                <w:color w:val="auto"/>
              </w:rPr>
            </w:pPr>
            <w:r w:rsidRPr="007152FB">
              <w:rPr>
                <w:color w:val="auto"/>
              </w:rPr>
              <w:t>7</w:t>
            </w:r>
          </w:p>
        </w:tc>
        <w:tc>
          <w:tcPr>
            <w:tcW w:w="2619" w:type="dxa"/>
            <w:vAlign w:val="center"/>
          </w:tcPr>
          <w:p w14:paraId="3DD3A1F5" w14:textId="3B49FB17" w:rsidR="001A1B82" w:rsidRPr="007152FB" w:rsidRDefault="006E5A65" w:rsidP="002E58D2">
            <w:pPr>
              <w:pStyle w:val="MDPI42tablebody"/>
              <w:rPr>
                <w:color w:val="auto"/>
              </w:rPr>
            </w:pPr>
            <w:r w:rsidRPr="007152FB">
              <w:rPr>
                <w:color w:val="auto"/>
              </w:rPr>
              <w:t>J</w:t>
            </w:r>
            <w:r w:rsidR="001A1B82" w:rsidRPr="007152FB">
              <w:rPr>
                <w:color w:val="auto"/>
              </w:rPr>
              <w:t>oblib</w:t>
            </w:r>
            <w:r w:rsidRPr="007152FB">
              <w:rPr>
                <w:color w:val="auto"/>
              </w:rPr>
              <w:t xml:space="preserve"> 1.5.1</w:t>
            </w:r>
          </w:p>
        </w:tc>
        <w:tc>
          <w:tcPr>
            <w:tcW w:w="2619" w:type="dxa"/>
            <w:vAlign w:val="center"/>
          </w:tcPr>
          <w:p w14:paraId="417D9328" w14:textId="7CD68211" w:rsidR="001A1B82" w:rsidRPr="007152FB" w:rsidRDefault="001A1B82" w:rsidP="00A35FE6">
            <w:pPr>
              <w:pStyle w:val="MDPI42tablebody"/>
              <w:jc w:val="left"/>
              <w:rPr>
                <w:color w:val="auto"/>
              </w:rPr>
            </w:pPr>
            <w:r w:rsidRPr="007152FB">
              <w:rPr>
                <w:color w:val="auto"/>
              </w:rPr>
              <w:t>Model persistence and serialization</w:t>
            </w:r>
          </w:p>
        </w:tc>
      </w:tr>
      <w:tr w:rsidR="00C4680B" w:rsidRPr="007152FB" w14:paraId="6A7689DA" w14:textId="77777777" w:rsidTr="00A35FE6">
        <w:tc>
          <w:tcPr>
            <w:tcW w:w="2619" w:type="dxa"/>
            <w:tcBorders>
              <w:bottom w:val="single" w:sz="8" w:space="0" w:color="auto"/>
            </w:tcBorders>
            <w:vAlign w:val="center"/>
          </w:tcPr>
          <w:p w14:paraId="080988C6" w14:textId="12024F2A" w:rsidR="001A1B82" w:rsidRPr="007152FB" w:rsidRDefault="001A1B82" w:rsidP="002E58D2">
            <w:pPr>
              <w:pStyle w:val="MDPI42tablebody"/>
              <w:rPr>
                <w:color w:val="auto"/>
              </w:rPr>
            </w:pPr>
            <w:r w:rsidRPr="007152FB">
              <w:rPr>
                <w:color w:val="auto"/>
              </w:rPr>
              <w:t>8</w:t>
            </w:r>
          </w:p>
        </w:tc>
        <w:tc>
          <w:tcPr>
            <w:tcW w:w="2619" w:type="dxa"/>
            <w:tcBorders>
              <w:bottom w:val="single" w:sz="8" w:space="0" w:color="auto"/>
            </w:tcBorders>
            <w:vAlign w:val="center"/>
          </w:tcPr>
          <w:p w14:paraId="16647C9A" w14:textId="5815EDF9" w:rsidR="001A1B82" w:rsidRPr="007152FB" w:rsidRDefault="006E5A65" w:rsidP="002E58D2">
            <w:pPr>
              <w:pStyle w:val="MDPI42tablebody"/>
              <w:rPr>
                <w:color w:val="auto"/>
              </w:rPr>
            </w:pPr>
            <w:r w:rsidRPr="007152FB">
              <w:rPr>
                <w:color w:val="auto"/>
              </w:rPr>
              <w:t>S</w:t>
            </w:r>
            <w:r w:rsidR="001A1B82" w:rsidRPr="007152FB">
              <w:rPr>
                <w:color w:val="auto"/>
              </w:rPr>
              <w:t>cipy</w:t>
            </w:r>
            <w:r w:rsidRPr="007152FB">
              <w:rPr>
                <w:color w:val="auto"/>
              </w:rPr>
              <w:t xml:space="preserve"> 1.16.1</w:t>
            </w:r>
          </w:p>
        </w:tc>
        <w:tc>
          <w:tcPr>
            <w:tcW w:w="2619" w:type="dxa"/>
            <w:tcBorders>
              <w:bottom w:val="single" w:sz="8" w:space="0" w:color="auto"/>
            </w:tcBorders>
            <w:vAlign w:val="center"/>
          </w:tcPr>
          <w:p w14:paraId="0E2632C6" w14:textId="4C48C913" w:rsidR="001A1B82" w:rsidRPr="007152FB" w:rsidRDefault="001A1B82" w:rsidP="00A35FE6">
            <w:pPr>
              <w:pStyle w:val="MDPI42tablebody"/>
              <w:jc w:val="left"/>
              <w:rPr>
                <w:color w:val="auto"/>
              </w:rPr>
            </w:pPr>
            <w:r w:rsidRPr="007152FB">
              <w:rPr>
                <w:color w:val="auto"/>
              </w:rPr>
              <w:t>Scientific and mathematical operations</w:t>
            </w:r>
          </w:p>
        </w:tc>
      </w:tr>
    </w:tbl>
    <w:p w14:paraId="60936BAD" w14:textId="0C15438E" w:rsidR="001A1B82" w:rsidRPr="007152FB" w:rsidRDefault="001A1B82" w:rsidP="00821658">
      <w:pPr>
        <w:pStyle w:val="MDPI22heading2"/>
        <w:spacing w:before="240"/>
        <w:rPr>
          <w:color w:val="auto"/>
          <w:szCs w:val="20"/>
        </w:rPr>
      </w:pPr>
      <w:r w:rsidRPr="007152FB">
        <w:rPr>
          <w:noProof w:val="0"/>
          <w:color w:val="auto"/>
          <w:szCs w:val="20"/>
        </w:rPr>
        <w:t xml:space="preserve">3.6. </w:t>
      </w:r>
      <w:r w:rsidRPr="007152FB">
        <w:rPr>
          <w:color w:val="auto"/>
          <w:szCs w:val="20"/>
        </w:rPr>
        <w:t xml:space="preserve">Flow </w:t>
      </w:r>
      <w:r w:rsidR="00180CE4" w:rsidRPr="007152FB">
        <w:rPr>
          <w:color w:val="auto"/>
          <w:szCs w:val="20"/>
        </w:rPr>
        <w:t>A</w:t>
      </w:r>
      <w:r w:rsidRPr="007152FB">
        <w:rPr>
          <w:color w:val="auto"/>
          <w:szCs w:val="20"/>
        </w:rPr>
        <w:t>ggregation</w:t>
      </w:r>
    </w:p>
    <w:p w14:paraId="1296B2E1" w14:textId="07929CB2" w:rsidR="001A1B82" w:rsidRPr="007152FB" w:rsidRDefault="001A1B82" w:rsidP="00821658">
      <w:pPr>
        <w:pStyle w:val="MDPI31text"/>
        <w:rPr>
          <w:color w:val="auto"/>
          <w:szCs w:val="20"/>
        </w:rPr>
      </w:pPr>
      <w:r w:rsidRPr="007152FB">
        <w:rPr>
          <w:color w:val="auto"/>
          <w:szCs w:val="20"/>
        </w:rPr>
        <w:t>The MIRAGE-2019 dataset consists of flow-level JSON files, each describing statistical characteristics of bidirectional network communications produced by a particular mobile application. Although the data is derived from raw packet captures, the MIRAGE dataset already provides flow-level statistical features. This simplifies the pre-processing stage by removing the need for flow computation.</w:t>
      </w:r>
    </w:p>
    <w:p w14:paraId="3A590BD9" w14:textId="55C21EB9" w:rsidR="001A1B82" w:rsidRPr="007152FB" w:rsidRDefault="001A1B82" w:rsidP="00821658">
      <w:pPr>
        <w:pStyle w:val="MDPI31text"/>
        <w:rPr>
          <w:color w:val="auto"/>
          <w:szCs w:val="20"/>
        </w:rPr>
      </w:pPr>
      <w:r w:rsidRPr="007152FB">
        <w:rPr>
          <w:color w:val="auto"/>
          <w:szCs w:val="20"/>
        </w:rPr>
        <w:t xml:space="preserve">In the proposal it was mentioned that </w:t>
      </w:r>
      <w:commentRangeStart w:id="32"/>
      <w:commentRangeStart w:id="33"/>
      <w:r w:rsidRPr="007152FB">
        <w:rPr>
          <w:color w:val="auto"/>
          <w:szCs w:val="20"/>
        </w:rPr>
        <w:t>flow computation might be necessary if the dataset contains raw PCAP files</w:t>
      </w:r>
      <w:r w:rsidR="00DC2BB8" w:rsidRPr="007152FB">
        <w:rPr>
          <w:color w:val="auto"/>
          <w:szCs w:val="20"/>
        </w:rPr>
        <w:t>,</w:t>
      </w:r>
      <w:r w:rsidRPr="007152FB">
        <w:rPr>
          <w:color w:val="auto"/>
          <w:szCs w:val="20"/>
        </w:rPr>
        <w:t xml:space="preserve"> </w:t>
      </w:r>
      <w:r w:rsidR="00DC2BB8" w:rsidRPr="007152FB">
        <w:rPr>
          <w:color w:val="auto"/>
          <w:szCs w:val="20"/>
        </w:rPr>
        <w:t>w</w:t>
      </w:r>
      <w:r w:rsidRPr="007152FB">
        <w:rPr>
          <w:color w:val="auto"/>
          <w:szCs w:val="20"/>
        </w:rPr>
        <w:t xml:space="preserve">here it </w:t>
      </w:r>
      <w:r w:rsidR="008E21C5" w:rsidRPr="007152FB">
        <w:rPr>
          <w:color w:val="auto"/>
          <w:szCs w:val="20"/>
        </w:rPr>
        <w:t xml:space="preserve">would </w:t>
      </w:r>
      <w:r w:rsidRPr="007152FB">
        <w:rPr>
          <w:color w:val="auto"/>
          <w:szCs w:val="20"/>
        </w:rPr>
        <w:t>require computing and extracting the flow</w:t>
      </w:r>
      <w:r w:rsidR="0069295C" w:rsidRPr="007152FB">
        <w:rPr>
          <w:color w:val="auto"/>
          <w:szCs w:val="20"/>
        </w:rPr>
        <w:t>-</w:t>
      </w:r>
      <w:r w:rsidRPr="007152FB">
        <w:rPr>
          <w:color w:val="auto"/>
          <w:szCs w:val="20"/>
        </w:rPr>
        <w:t>level statistical features, but the MIRAGE-2019 dataset contains JSON files with flow-level statistical features.</w:t>
      </w:r>
      <w:commentRangeEnd w:id="32"/>
      <w:r w:rsidR="008E21C5" w:rsidRPr="007152FB">
        <w:rPr>
          <w:rStyle w:val="CommentReference"/>
          <w:color w:val="auto"/>
          <w:sz w:val="20"/>
          <w:szCs w:val="20"/>
        </w:rPr>
        <w:commentReference w:id="32"/>
      </w:r>
      <w:commentRangeEnd w:id="33"/>
      <w:r w:rsidR="006E5A65" w:rsidRPr="007152FB">
        <w:rPr>
          <w:rStyle w:val="CommentReference"/>
          <w:color w:val="auto"/>
          <w:sz w:val="20"/>
          <w:szCs w:val="20"/>
        </w:rPr>
        <w:commentReference w:id="33"/>
      </w:r>
    </w:p>
    <w:p w14:paraId="052860D2" w14:textId="6A3BBCAC" w:rsidR="001A1B82" w:rsidRPr="007152FB" w:rsidRDefault="001A1B82" w:rsidP="00821658">
      <w:pPr>
        <w:pStyle w:val="MDPI31text"/>
        <w:rPr>
          <w:color w:val="auto"/>
          <w:szCs w:val="20"/>
        </w:rPr>
      </w:pPr>
      <w:commentRangeStart w:id="34"/>
      <w:commentRangeStart w:id="35"/>
      <w:r w:rsidRPr="007152FB">
        <w:rPr>
          <w:color w:val="auto"/>
          <w:szCs w:val="20"/>
        </w:rPr>
        <w:t>Each flow has the key “192.168.20.101,51221,216.58.205.42,443,6</w:t>
      </w:r>
      <w:r w:rsidR="00F95198" w:rsidRPr="007152FB">
        <w:rPr>
          <w:color w:val="auto"/>
          <w:szCs w:val="20"/>
        </w:rPr>
        <w:t>”</w:t>
      </w:r>
      <w:r w:rsidRPr="007152FB">
        <w:rPr>
          <w:color w:val="auto"/>
          <w:szCs w:val="20"/>
        </w:rPr>
        <w:t xml:space="preserve"> which </w:t>
      </w:r>
      <w:r w:rsidR="007B69A5" w:rsidRPr="007152FB">
        <w:rPr>
          <w:color w:val="auto"/>
          <w:szCs w:val="20"/>
        </w:rPr>
        <w:t xml:space="preserve">is </w:t>
      </w:r>
      <w:r w:rsidRPr="007152FB">
        <w:rPr>
          <w:color w:val="auto"/>
          <w:szCs w:val="20"/>
        </w:rPr>
        <w:t>represent</w:t>
      </w:r>
      <w:r w:rsidR="005F0BA5" w:rsidRPr="007152FB">
        <w:rPr>
          <w:color w:val="auto"/>
          <w:szCs w:val="20"/>
        </w:rPr>
        <w:t>ed as follows</w:t>
      </w:r>
      <w:r w:rsidRPr="007152FB">
        <w:rPr>
          <w:color w:val="auto"/>
          <w:szCs w:val="20"/>
        </w:rPr>
        <w:t>,</w:t>
      </w:r>
      <w:r w:rsidR="005F0BA5" w:rsidRPr="007152FB">
        <w:rPr>
          <w:color w:val="auto"/>
          <w:szCs w:val="20"/>
        </w:rPr>
        <w:t xml:space="preserve"> </w:t>
      </w:r>
      <w:r w:rsidRPr="007152FB">
        <w:rPr>
          <w:color w:val="auto"/>
          <w:szCs w:val="20"/>
        </w:rPr>
        <w:t>192.168.20.101 is the “Source IP”, 51221 is the “Source Port”, 216.58.205.42 is the “Destination IP” (Google’s domain here, Twitter), 443 is the “Destination Port” (HTTPS)</w:t>
      </w:r>
      <w:r w:rsidR="008F4280" w:rsidRPr="007152FB">
        <w:rPr>
          <w:color w:val="auto"/>
          <w:szCs w:val="20"/>
        </w:rPr>
        <w:t>,</w:t>
      </w:r>
      <w:r w:rsidRPr="007152FB">
        <w:rPr>
          <w:color w:val="auto"/>
          <w:szCs w:val="20"/>
        </w:rPr>
        <w:t xml:space="preserve"> and 6 is the “Protocol Number”, </w:t>
      </w:r>
      <w:r w:rsidR="008F4280" w:rsidRPr="007152FB">
        <w:rPr>
          <w:color w:val="auto"/>
          <w:szCs w:val="20"/>
        </w:rPr>
        <w:t xml:space="preserve">where </w:t>
      </w:r>
      <w:r w:rsidRPr="007152FB">
        <w:rPr>
          <w:color w:val="auto"/>
          <w:szCs w:val="20"/>
        </w:rPr>
        <w:t>in this case 6 is TCP.</w:t>
      </w:r>
      <w:commentRangeEnd w:id="34"/>
      <w:r w:rsidR="008F4280" w:rsidRPr="007152FB">
        <w:rPr>
          <w:rStyle w:val="CommentReference"/>
          <w:color w:val="auto"/>
          <w:sz w:val="20"/>
          <w:szCs w:val="20"/>
        </w:rPr>
        <w:commentReference w:id="34"/>
      </w:r>
      <w:commentRangeEnd w:id="35"/>
      <w:r w:rsidR="006E5A65" w:rsidRPr="007152FB">
        <w:rPr>
          <w:rStyle w:val="CommentReference"/>
          <w:color w:val="auto"/>
          <w:sz w:val="20"/>
          <w:szCs w:val="20"/>
        </w:rPr>
        <w:commentReference w:id="35"/>
      </w:r>
    </w:p>
    <w:p w14:paraId="79171BB9" w14:textId="15D7D8E0" w:rsidR="001A1B82" w:rsidRPr="007152FB" w:rsidRDefault="001A1B82" w:rsidP="00821658">
      <w:pPr>
        <w:pStyle w:val="MDPI31text"/>
        <w:rPr>
          <w:color w:val="auto"/>
          <w:szCs w:val="20"/>
        </w:rPr>
      </w:pPr>
      <w:r w:rsidRPr="007152FB">
        <w:rPr>
          <w:color w:val="auto"/>
          <w:szCs w:val="20"/>
        </w:rPr>
        <w:t>The string “192.168.20.101,51221,216.58.205.42,443,6” functions as a flow ID or 5-tuple in the MIRAGE dataset. It uniquely identifies a bidirectional flow by specifying the source IP and port, destination IP and port, and the protocol number. This 5-tuple serves as a key to associate all related data (per-packet info, flow features, metadata) within the dataset.</w:t>
      </w:r>
    </w:p>
    <w:p w14:paraId="068F7455" w14:textId="14A7B643" w:rsidR="001A1B82" w:rsidRPr="007152FB" w:rsidRDefault="001A1B82" w:rsidP="00821658">
      <w:pPr>
        <w:pStyle w:val="MDPI31text"/>
        <w:rPr>
          <w:color w:val="auto"/>
          <w:szCs w:val="20"/>
        </w:rPr>
      </w:pPr>
      <w:r w:rsidRPr="007152FB">
        <w:rPr>
          <w:color w:val="auto"/>
          <w:szCs w:val="20"/>
        </w:rPr>
        <w:t>Every JSON file has a set of flows, each of which includes a variety of network metrics arranged in a layered hierarchical structure, including packet lengths, inter-arrival periods, and TCP window data.</w:t>
      </w:r>
    </w:p>
    <w:p w14:paraId="486E988D" w14:textId="47647724" w:rsidR="001A1B82" w:rsidRPr="007152FB" w:rsidRDefault="001A1B82" w:rsidP="00821658">
      <w:pPr>
        <w:pStyle w:val="MDPI31text"/>
        <w:rPr>
          <w:color w:val="auto"/>
          <w:szCs w:val="20"/>
        </w:rPr>
      </w:pPr>
      <w:r w:rsidRPr="007152FB">
        <w:rPr>
          <w:color w:val="auto"/>
          <w:szCs w:val="20"/>
        </w:rPr>
        <w:t xml:space="preserve">But models like the Random Forest classifier and </w:t>
      </w:r>
      <w:r w:rsidR="00297DD4" w:rsidRPr="007152FB">
        <w:rPr>
          <w:color w:val="auto"/>
          <w:szCs w:val="20"/>
        </w:rPr>
        <w:t>m</w:t>
      </w:r>
      <w:r w:rsidRPr="007152FB">
        <w:rPr>
          <w:color w:val="auto"/>
          <w:szCs w:val="20"/>
        </w:rPr>
        <w:t xml:space="preserve">achine </w:t>
      </w:r>
      <w:r w:rsidR="00297DD4" w:rsidRPr="007152FB">
        <w:rPr>
          <w:color w:val="auto"/>
          <w:szCs w:val="20"/>
        </w:rPr>
        <w:t>l</w:t>
      </w:r>
      <w:r w:rsidRPr="007152FB">
        <w:rPr>
          <w:color w:val="auto"/>
          <w:szCs w:val="20"/>
        </w:rPr>
        <w:t>earning frameworks like Scikit-learn need tabular, structured numerical input. The data had to be converted from JSON to CSV format because the MIRAGE JSON files are hierarchical and unstructured for direct ML input. In this structure, a single network flow is represented by each row, a numerical feature is represented by each column, and the originating application is specified by a single label column.</w:t>
      </w:r>
    </w:p>
    <w:p w14:paraId="55DF317D" w14:textId="24665FA9" w:rsidR="001A1B82" w:rsidRPr="007152FB" w:rsidRDefault="001A1B82" w:rsidP="00821658">
      <w:pPr>
        <w:pStyle w:val="MDPI31text"/>
        <w:rPr>
          <w:color w:val="auto"/>
          <w:szCs w:val="20"/>
        </w:rPr>
      </w:pPr>
      <w:r w:rsidRPr="007152FB">
        <w:rPr>
          <w:color w:val="auto"/>
          <w:szCs w:val="20"/>
        </w:rPr>
        <w:t xml:space="preserve">To prepare the dataset for supervised learning, a python script was developed. This script performs the flow aggregation process using two primary methods: </w:t>
      </w:r>
      <w:r w:rsidRPr="007152FB">
        <w:rPr>
          <w:i/>
          <w:color w:val="auto"/>
          <w:szCs w:val="20"/>
        </w:rPr>
        <w:t>process_file()</w:t>
      </w:r>
      <w:r w:rsidRPr="007152FB">
        <w:rPr>
          <w:color w:val="auto"/>
          <w:szCs w:val="20"/>
        </w:rPr>
        <w:t xml:space="preserve"> and </w:t>
      </w:r>
      <w:r w:rsidRPr="007152FB">
        <w:rPr>
          <w:i/>
          <w:color w:val="auto"/>
          <w:szCs w:val="20"/>
        </w:rPr>
        <w:t>aggregate()</w:t>
      </w:r>
      <w:r w:rsidRPr="007152FB">
        <w:rPr>
          <w:color w:val="auto"/>
          <w:szCs w:val="20"/>
        </w:rPr>
        <w:t>.</w:t>
      </w:r>
    </w:p>
    <w:p w14:paraId="6E7A6133" w14:textId="0670AA05" w:rsidR="001A1B82" w:rsidRPr="007152FB" w:rsidRDefault="001A1B82" w:rsidP="00821658">
      <w:pPr>
        <w:pStyle w:val="MDPI31text"/>
        <w:rPr>
          <w:color w:val="auto"/>
          <w:szCs w:val="20"/>
        </w:rPr>
      </w:pPr>
      <w:r w:rsidRPr="007152FB">
        <w:rPr>
          <w:color w:val="auto"/>
          <w:szCs w:val="20"/>
        </w:rPr>
        <w:t xml:space="preserve">The </w:t>
      </w:r>
      <w:r w:rsidRPr="007152FB">
        <w:rPr>
          <w:i/>
          <w:color w:val="auto"/>
          <w:szCs w:val="20"/>
        </w:rPr>
        <w:t xml:space="preserve">aggregate() </w:t>
      </w:r>
      <w:r w:rsidRPr="007152FB">
        <w:rPr>
          <w:color w:val="auto"/>
          <w:szCs w:val="20"/>
        </w:rPr>
        <w:t xml:space="preserve">function iterates through all JSON files, calling </w:t>
      </w:r>
      <w:r w:rsidRPr="007152FB">
        <w:rPr>
          <w:i/>
          <w:color w:val="auto"/>
          <w:szCs w:val="20"/>
        </w:rPr>
        <w:t xml:space="preserve">process_file() </w:t>
      </w:r>
      <w:r w:rsidRPr="007152FB">
        <w:rPr>
          <w:color w:val="auto"/>
          <w:szCs w:val="20"/>
        </w:rPr>
        <w:t>for each file, and then concatenate the individual flow data frames into a single dataset.</w:t>
      </w:r>
    </w:p>
    <w:p w14:paraId="67EFC4BB" w14:textId="593E5202" w:rsidR="001A1B82" w:rsidRPr="007152FB" w:rsidRDefault="001A1B82" w:rsidP="00821658">
      <w:pPr>
        <w:pStyle w:val="MDPI31text"/>
        <w:rPr>
          <w:color w:val="auto"/>
          <w:szCs w:val="20"/>
        </w:rPr>
      </w:pPr>
      <w:r w:rsidRPr="007152FB">
        <w:rPr>
          <w:color w:val="auto"/>
          <w:szCs w:val="20"/>
        </w:rPr>
        <w:t xml:space="preserve">Each JSON file is read by the </w:t>
      </w:r>
      <w:r w:rsidRPr="007152FB">
        <w:rPr>
          <w:i/>
          <w:color w:val="auto"/>
          <w:szCs w:val="20"/>
        </w:rPr>
        <w:t>process_file()</w:t>
      </w:r>
      <w:r w:rsidRPr="007152FB">
        <w:rPr>
          <w:color w:val="auto"/>
          <w:szCs w:val="20"/>
        </w:rPr>
        <w:t xml:space="preserve"> function, which then extracts relevant flow-level statistical features</w:t>
      </w:r>
      <w:r w:rsidR="007C2587" w:rsidRPr="007152FB">
        <w:rPr>
          <w:color w:val="auto"/>
          <w:szCs w:val="20"/>
        </w:rPr>
        <w:t>,</w:t>
      </w:r>
      <w:r w:rsidRPr="007152FB">
        <w:rPr>
          <w:color w:val="auto"/>
          <w:szCs w:val="20"/>
        </w:rPr>
        <w:t xml:space="preserve"> including </w:t>
      </w:r>
      <w:r w:rsidR="007C2587" w:rsidRPr="007152FB">
        <w:rPr>
          <w:color w:val="auto"/>
          <w:szCs w:val="20"/>
        </w:rPr>
        <w:t xml:space="preserve">the </w:t>
      </w:r>
      <w:r w:rsidRPr="007152FB">
        <w:rPr>
          <w:color w:val="auto"/>
          <w:szCs w:val="20"/>
        </w:rPr>
        <w:t xml:space="preserve">TCP window attribute, packet length statistics, and </w:t>
      </w:r>
      <w:r w:rsidRPr="007152FB">
        <w:rPr>
          <w:color w:val="auto"/>
          <w:szCs w:val="20"/>
        </w:rPr>
        <w:lastRenderedPageBreak/>
        <w:t>inter-arrival time metrics</w:t>
      </w:r>
      <w:r w:rsidR="007C2587" w:rsidRPr="007152FB">
        <w:rPr>
          <w:color w:val="auto"/>
          <w:szCs w:val="20"/>
        </w:rPr>
        <w:t>,</w:t>
      </w:r>
      <w:r w:rsidRPr="007152FB">
        <w:rPr>
          <w:color w:val="auto"/>
          <w:szCs w:val="20"/>
        </w:rPr>
        <w:t xml:space="preserve"> and arranges them into a flat data frame. The function gathers and flattens the hierarchical JSON structure</w:t>
      </w:r>
      <w:r w:rsidR="00F95198" w:rsidRPr="007152FB">
        <w:rPr>
          <w:color w:val="auto"/>
          <w:szCs w:val="20"/>
        </w:rPr>
        <w:t>’</w:t>
      </w:r>
      <w:r w:rsidRPr="007152FB">
        <w:rPr>
          <w:color w:val="auto"/>
          <w:szCs w:val="20"/>
        </w:rPr>
        <w:t xml:space="preserve">s flow-level statistical features into a format that is suited for </w:t>
      </w:r>
      <w:r w:rsidR="00297DD4" w:rsidRPr="007152FB">
        <w:rPr>
          <w:color w:val="auto"/>
          <w:szCs w:val="20"/>
        </w:rPr>
        <w:t>m</w:t>
      </w:r>
      <w:r w:rsidRPr="007152FB">
        <w:rPr>
          <w:color w:val="auto"/>
          <w:szCs w:val="20"/>
        </w:rPr>
        <w:t xml:space="preserve">achine </w:t>
      </w:r>
      <w:r w:rsidR="00297DD4" w:rsidRPr="007152FB">
        <w:rPr>
          <w:color w:val="auto"/>
          <w:szCs w:val="20"/>
        </w:rPr>
        <w:t>l</w:t>
      </w:r>
      <w:r w:rsidRPr="007152FB">
        <w:rPr>
          <w:color w:val="auto"/>
          <w:szCs w:val="20"/>
        </w:rPr>
        <w:t>earning.</w:t>
      </w:r>
    </w:p>
    <w:p w14:paraId="745B26A7" w14:textId="498A14E6" w:rsidR="001A1B82" w:rsidRPr="007152FB" w:rsidRDefault="001A1B82" w:rsidP="00821658">
      <w:pPr>
        <w:pStyle w:val="MDPI31text"/>
        <w:rPr>
          <w:color w:val="auto"/>
          <w:szCs w:val="20"/>
        </w:rPr>
      </w:pPr>
      <w:r w:rsidRPr="007152FB">
        <w:rPr>
          <w:color w:val="auto"/>
          <w:szCs w:val="20"/>
        </w:rPr>
        <w:t>Flow-level statistical features get saved in the dataframe as the following features, feat_cat which is the category of feature (e.g., packet_size, inter-arrival time), direction which tells flow direction (either forward or backward), stat_name which is statistical measure (mean, std, min, max), val which is the statistic’s numerical value</w:t>
      </w:r>
      <w:r w:rsidR="007C2587" w:rsidRPr="007152FB">
        <w:rPr>
          <w:color w:val="auto"/>
          <w:szCs w:val="20"/>
        </w:rPr>
        <w:t>,</w:t>
      </w:r>
      <w:r w:rsidRPr="007152FB">
        <w:rPr>
          <w:color w:val="auto"/>
          <w:szCs w:val="20"/>
        </w:rPr>
        <w:t xml:space="preserve"> and col_name which makes each extracted statistic a column in the dataframe by creating a unique column name such as packet_size_forward_mean.</w:t>
      </w:r>
    </w:p>
    <w:p w14:paraId="67E6C402" w14:textId="1EFE0A29" w:rsidR="001A1B82" w:rsidRPr="007152FB" w:rsidRDefault="001A1B82" w:rsidP="00821658">
      <w:pPr>
        <w:pStyle w:val="MDPI31text"/>
        <w:rPr>
          <w:color w:val="auto"/>
          <w:szCs w:val="20"/>
        </w:rPr>
      </w:pPr>
      <w:r w:rsidRPr="007152FB">
        <w:rPr>
          <w:color w:val="auto"/>
          <w:szCs w:val="20"/>
        </w:rPr>
        <w:t>By merging the JSON data from the Google Nexus and Xiaomi Mi5 smartphones into a single input directory, the model was able to learn from a greater variety of flow patterns across different hardware and software scenarios. The combined dataset produced more realistic and widely applicable results.</w:t>
      </w:r>
    </w:p>
    <w:p w14:paraId="1AFA7DEF" w14:textId="12D8972F" w:rsidR="001A1B82" w:rsidRPr="007152FB" w:rsidRDefault="001A1B82" w:rsidP="00821658">
      <w:pPr>
        <w:pStyle w:val="MDPI31text"/>
        <w:rPr>
          <w:color w:val="auto"/>
          <w:szCs w:val="20"/>
        </w:rPr>
      </w:pPr>
      <w:r w:rsidRPr="007152FB">
        <w:rPr>
          <w:color w:val="auto"/>
          <w:szCs w:val="20"/>
        </w:rPr>
        <w:t>Finally, the exported CSV file Mirage_flows.csv represents the complete set of flow-based features and related applications labels. The Random Forest model is utilized for feature scaling, resampling, training, and classification in the supervised learning pipeline, which receives the Mirage_flow.csv file as input.</w:t>
      </w:r>
    </w:p>
    <w:p w14:paraId="16BE014F" w14:textId="2AE0D305" w:rsidR="001A1B82" w:rsidRPr="007152FB" w:rsidRDefault="001A1B82" w:rsidP="00DA7B33">
      <w:pPr>
        <w:pStyle w:val="MDPI22heading2"/>
        <w:spacing w:before="240"/>
        <w:rPr>
          <w:color w:val="auto"/>
          <w:szCs w:val="20"/>
        </w:rPr>
      </w:pPr>
      <w:r w:rsidRPr="007152FB">
        <w:rPr>
          <w:noProof w:val="0"/>
          <w:color w:val="auto"/>
          <w:szCs w:val="20"/>
        </w:rPr>
        <w:t xml:space="preserve">3.7. </w:t>
      </w:r>
      <w:r w:rsidRPr="007152FB">
        <w:rPr>
          <w:color w:val="auto"/>
          <w:szCs w:val="20"/>
        </w:rPr>
        <w:t>Data Pre-</w:t>
      </w:r>
      <w:r w:rsidR="005C219D" w:rsidRPr="007152FB">
        <w:rPr>
          <w:color w:val="auto"/>
          <w:szCs w:val="20"/>
        </w:rPr>
        <w:t>P</w:t>
      </w:r>
      <w:r w:rsidRPr="007152FB">
        <w:rPr>
          <w:color w:val="auto"/>
          <w:szCs w:val="20"/>
        </w:rPr>
        <w:t>rocessing</w:t>
      </w:r>
    </w:p>
    <w:p w14:paraId="1244F21E" w14:textId="382140FA" w:rsidR="001A1B82" w:rsidRPr="007152FB" w:rsidRDefault="001A1B82" w:rsidP="00DA7B33">
      <w:pPr>
        <w:pStyle w:val="MDPI31text"/>
        <w:rPr>
          <w:color w:val="auto"/>
          <w:szCs w:val="20"/>
        </w:rPr>
      </w:pPr>
      <w:r w:rsidRPr="007152FB">
        <w:rPr>
          <w:color w:val="auto"/>
          <w:szCs w:val="20"/>
        </w:rPr>
        <w:t xml:space="preserve">After combining all flow-level statistical variables into a single CSV file, Mirage_flow.csv, the data undergoes a pre-processing procedure to ensure compatibility with the </w:t>
      </w:r>
      <w:r w:rsidR="00297DD4" w:rsidRPr="007152FB">
        <w:rPr>
          <w:color w:val="auto"/>
          <w:szCs w:val="20"/>
        </w:rPr>
        <w:t>m</w:t>
      </w:r>
      <w:r w:rsidRPr="007152FB">
        <w:rPr>
          <w:color w:val="auto"/>
          <w:szCs w:val="20"/>
        </w:rPr>
        <w:t xml:space="preserve">achine </w:t>
      </w:r>
      <w:r w:rsidR="00297DD4" w:rsidRPr="007152FB">
        <w:rPr>
          <w:color w:val="auto"/>
          <w:szCs w:val="20"/>
        </w:rPr>
        <w:t>l</w:t>
      </w:r>
      <w:r w:rsidRPr="007152FB">
        <w:rPr>
          <w:color w:val="auto"/>
          <w:szCs w:val="20"/>
        </w:rPr>
        <w:t xml:space="preserve">earning model and enhance classification performance. This stage guarantees that the dataset is suitable for </w:t>
      </w:r>
      <w:r w:rsidR="00216411" w:rsidRPr="007152FB">
        <w:rPr>
          <w:color w:val="auto"/>
          <w:szCs w:val="20"/>
        </w:rPr>
        <w:t>s</w:t>
      </w:r>
      <w:r w:rsidRPr="007152FB">
        <w:rPr>
          <w:color w:val="auto"/>
          <w:szCs w:val="20"/>
        </w:rPr>
        <w:t xml:space="preserve">upervised </w:t>
      </w:r>
      <w:r w:rsidR="00297DD4" w:rsidRPr="007152FB">
        <w:rPr>
          <w:color w:val="auto"/>
          <w:szCs w:val="20"/>
        </w:rPr>
        <w:t>m</w:t>
      </w:r>
      <w:r w:rsidRPr="007152FB">
        <w:rPr>
          <w:color w:val="auto"/>
          <w:szCs w:val="20"/>
        </w:rPr>
        <w:t xml:space="preserve">achine </w:t>
      </w:r>
      <w:r w:rsidR="00297DD4" w:rsidRPr="007152FB">
        <w:rPr>
          <w:color w:val="auto"/>
          <w:szCs w:val="20"/>
        </w:rPr>
        <w:t>l</w:t>
      </w:r>
      <w:r w:rsidRPr="007152FB">
        <w:rPr>
          <w:color w:val="auto"/>
          <w:szCs w:val="20"/>
        </w:rPr>
        <w:t>earning in terms of cleanliness, balance, and structure.</w:t>
      </w:r>
    </w:p>
    <w:p w14:paraId="7A092822" w14:textId="3ED2F7E3" w:rsidR="001A1B82" w:rsidRPr="007152FB" w:rsidRDefault="001A1B82" w:rsidP="00DA7B33">
      <w:pPr>
        <w:pStyle w:val="MDPI31text"/>
        <w:rPr>
          <w:color w:val="auto"/>
          <w:szCs w:val="20"/>
        </w:rPr>
      </w:pPr>
      <w:r w:rsidRPr="007152FB">
        <w:rPr>
          <w:color w:val="auto"/>
          <w:szCs w:val="20"/>
        </w:rPr>
        <w:t>Each network flow in the Mirage_flow.csv dataset has a single row with hundreds of statistical variables that describe the characteristics of bidirectional communication. The column label identifies the original mobile application (like Facebook, YouTube, or Twitter).</w:t>
      </w:r>
    </w:p>
    <w:p w14:paraId="4C55AC3E" w14:textId="77777777" w:rsidR="001A1B82" w:rsidRPr="007152FB" w:rsidRDefault="001A1B82" w:rsidP="00DA7B33">
      <w:pPr>
        <w:pStyle w:val="MDPI31text"/>
        <w:rPr>
          <w:color w:val="auto"/>
          <w:szCs w:val="20"/>
        </w:rPr>
      </w:pPr>
      <w:r w:rsidRPr="007152FB">
        <w:rPr>
          <w:color w:val="auto"/>
          <w:szCs w:val="20"/>
        </w:rPr>
        <w:t>During pre-processing, the dataset is divided into:</w:t>
      </w:r>
    </w:p>
    <w:p w14:paraId="0DBDA529" w14:textId="1326BA1B" w:rsidR="001A1B82" w:rsidRPr="007152FB" w:rsidRDefault="001A1B82" w:rsidP="00036D04">
      <w:pPr>
        <w:pStyle w:val="MDPI38bullet"/>
        <w:spacing w:before="60"/>
      </w:pPr>
      <w:r w:rsidRPr="007152FB">
        <w:t xml:space="preserve">Feature matric (X): </w:t>
      </w:r>
      <w:r w:rsidR="00414842" w:rsidRPr="007152FB">
        <w:t xml:space="preserve">This </w:t>
      </w:r>
      <w:r w:rsidRPr="007152FB">
        <w:t>contain</w:t>
      </w:r>
      <w:r w:rsidR="00414842" w:rsidRPr="007152FB">
        <w:t>s</w:t>
      </w:r>
      <w:r w:rsidRPr="007152FB">
        <w:t xml:space="preserve"> </w:t>
      </w:r>
      <w:r w:rsidR="008741B3" w:rsidRPr="007152FB">
        <w:t>numerical</w:t>
      </w:r>
      <w:r w:rsidRPr="007152FB">
        <w:t xml:space="preserve"> flow-level features describing bidirectional flow characteristics such as packet sizes, inter-arrival times and TCP statistics</w:t>
      </w:r>
      <w:r w:rsidR="00577355" w:rsidRPr="007152FB">
        <w:t>;</w:t>
      </w:r>
    </w:p>
    <w:p w14:paraId="3F75D92E" w14:textId="212A3CE1" w:rsidR="001A1B82" w:rsidRPr="007152FB" w:rsidRDefault="001A1B82" w:rsidP="00036D04">
      <w:pPr>
        <w:pStyle w:val="MDPI38bullet"/>
        <w:spacing w:after="60"/>
      </w:pPr>
      <w:r w:rsidRPr="007152FB">
        <w:t xml:space="preserve">Label vector (y): </w:t>
      </w:r>
      <w:r w:rsidR="00414842" w:rsidRPr="007152FB">
        <w:t xml:space="preserve">This </w:t>
      </w:r>
      <w:r w:rsidRPr="007152FB">
        <w:t>contains the corresponding mobile application name for each flow (e.g., YouTube, Twitter, Spotify)</w:t>
      </w:r>
      <w:r w:rsidR="00577355" w:rsidRPr="007152FB">
        <w:t>,</w:t>
      </w:r>
      <w:r w:rsidRPr="007152FB">
        <w:t xml:space="preserve"> </w:t>
      </w:r>
      <w:r w:rsidR="00577355" w:rsidRPr="007152FB">
        <w:t>t</w:t>
      </w:r>
      <w:r w:rsidRPr="007152FB">
        <w:t>he labels.</w:t>
      </w:r>
    </w:p>
    <w:p w14:paraId="271997E6" w14:textId="09270D94" w:rsidR="001A1B82" w:rsidRPr="007152FB" w:rsidRDefault="001A1B82" w:rsidP="00036D04">
      <w:pPr>
        <w:adjustRightInd w:val="0"/>
        <w:snapToGrid w:val="0"/>
        <w:ind w:left="2608" w:firstLine="425"/>
        <w:rPr>
          <w:rFonts w:eastAsia="Cambria"/>
          <w:snapToGrid w:val="0"/>
          <w:color w:val="auto"/>
          <w14:ligatures w14:val="standardContextual"/>
        </w:rPr>
      </w:pPr>
      <w:r w:rsidRPr="007152FB">
        <w:rPr>
          <w:snapToGrid w:val="0"/>
          <w:color w:val="auto"/>
          <w14:ligatures w14:val="standardContextual"/>
        </w:rPr>
        <w:t>This division ensures that the classification algorithm is trained on the input features (X) to predict the correct output label (y).</w:t>
      </w:r>
    </w:p>
    <w:p w14:paraId="1BE51265" w14:textId="77777777" w:rsidR="001A1B82" w:rsidRPr="007152FB" w:rsidRDefault="001A1B82" w:rsidP="00036D04">
      <w:pPr>
        <w:pStyle w:val="MDPI22heading2"/>
        <w:spacing w:before="240"/>
        <w:rPr>
          <w:color w:val="auto"/>
          <w:szCs w:val="20"/>
        </w:rPr>
      </w:pPr>
      <w:r w:rsidRPr="007152FB">
        <w:rPr>
          <w:noProof w:val="0"/>
          <w:color w:val="auto"/>
          <w:szCs w:val="20"/>
        </w:rPr>
        <w:t xml:space="preserve">3.8. </w:t>
      </w:r>
      <w:r w:rsidRPr="007152FB">
        <w:rPr>
          <w:color w:val="auto"/>
          <w:szCs w:val="20"/>
        </w:rPr>
        <w:t>Handling Missing and Constant Values</w:t>
      </w:r>
    </w:p>
    <w:p w14:paraId="3DFF7D3D" w14:textId="3A408CD4" w:rsidR="001A1B82" w:rsidRPr="007152FB" w:rsidRDefault="001A1B82" w:rsidP="00036D04">
      <w:pPr>
        <w:pStyle w:val="MDPI31text"/>
        <w:rPr>
          <w:color w:val="auto"/>
          <w:szCs w:val="20"/>
        </w:rPr>
      </w:pPr>
      <w:r w:rsidRPr="007152FB">
        <w:rPr>
          <w:color w:val="auto"/>
          <w:szCs w:val="20"/>
        </w:rPr>
        <w:t xml:space="preserve">A few flows in the MIRAGE dataset had missing or invalid entries due to incomplete network sessions. The pre-processing function replaces all missing values </w:t>
      </w:r>
      <w:r w:rsidRPr="007152FB">
        <w:rPr>
          <w:i/>
          <w:color w:val="auto"/>
          <w:szCs w:val="20"/>
        </w:rPr>
        <w:t>(NaN)</w:t>
      </w:r>
      <w:r w:rsidRPr="007152FB">
        <w:rPr>
          <w:color w:val="auto"/>
          <w:szCs w:val="20"/>
        </w:rPr>
        <w:t xml:space="preserve"> with zero using </w:t>
      </w:r>
      <w:r w:rsidRPr="007152FB">
        <w:rPr>
          <w:i/>
          <w:color w:val="auto"/>
          <w:szCs w:val="20"/>
        </w:rPr>
        <w:t>X.fillna(0).</w:t>
      </w:r>
    </w:p>
    <w:p w14:paraId="0D74711E" w14:textId="59678558" w:rsidR="001A1B82" w:rsidRPr="007152FB" w:rsidRDefault="001A1B82" w:rsidP="00036D04">
      <w:pPr>
        <w:pStyle w:val="MDPI31text"/>
        <w:rPr>
          <w:color w:val="auto"/>
          <w:szCs w:val="20"/>
        </w:rPr>
      </w:pPr>
      <w:r w:rsidRPr="007152FB">
        <w:rPr>
          <w:color w:val="auto"/>
          <w:szCs w:val="20"/>
        </w:rPr>
        <w:t>This approach avoids discarding incomplete flows, preserving dataset size while maintaining numerical compatibility for the classifier.</w:t>
      </w:r>
    </w:p>
    <w:p w14:paraId="47244B36" w14:textId="570FCBA6" w:rsidR="001A1B82" w:rsidRPr="007152FB" w:rsidRDefault="001A1B82" w:rsidP="00036D04">
      <w:pPr>
        <w:pStyle w:val="MDPI31text"/>
        <w:rPr>
          <w:color w:val="auto"/>
          <w:szCs w:val="20"/>
        </w:rPr>
      </w:pPr>
      <w:r w:rsidRPr="007152FB">
        <w:rPr>
          <w:color w:val="auto"/>
          <w:szCs w:val="20"/>
        </w:rPr>
        <w:t>To ensure the model does not learn noise or redundant patterns</w:t>
      </w:r>
      <w:r w:rsidR="00EA4B81" w:rsidRPr="007152FB">
        <w:rPr>
          <w:color w:val="auto"/>
          <w:szCs w:val="20"/>
        </w:rPr>
        <w:t>,</w:t>
      </w:r>
      <w:r w:rsidRPr="007152FB">
        <w:rPr>
          <w:color w:val="auto"/>
          <w:szCs w:val="20"/>
        </w:rPr>
        <w:t xml:space="preserve"> missing values are replaced with zero (0) using the </w:t>
      </w:r>
      <w:r w:rsidRPr="007152FB">
        <w:rPr>
          <w:i/>
          <w:color w:val="auto"/>
          <w:szCs w:val="20"/>
        </w:rPr>
        <w:t>fillna()</w:t>
      </w:r>
      <w:r w:rsidRPr="007152FB">
        <w:rPr>
          <w:color w:val="auto"/>
          <w:szCs w:val="20"/>
        </w:rPr>
        <w:t xml:space="preserve"> method.</w:t>
      </w:r>
    </w:p>
    <w:p w14:paraId="5666431D" w14:textId="2CAE9A84" w:rsidR="001A1B82" w:rsidRPr="007152FB" w:rsidRDefault="001A1B82" w:rsidP="00036D04">
      <w:pPr>
        <w:pStyle w:val="MDPI31text"/>
        <w:rPr>
          <w:color w:val="auto"/>
          <w:szCs w:val="20"/>
        </w:rPr>
      </w:pPr>
      <w:r w:rsidRPr="007152FB">
        <w:rPr>
          <w:color w:val="auto"/>
          <w:szCs w:val="20"/>
        </w:rPr>
        <w:t>Features with zero variance (i.e., identical values for all flows) are removed to improve efficiency and prevent overfitting.</w:t>
      </w:r>
    </w:p>
    <w:p w14:paraId="2C2989FA" w14:textId="6B3B1B32" w:rsidR="001A1B82" w:rsidRPr="007152FB" w:rsidRDefault="001A1B82" w:rsidP="00036D04">
      <w:pPr>
        <w:pStyle w:val="MDPI31text"/>
        <w:rPr>
          <w:color w:val="auto"/>
          <w:szCs w:val="20"/>
        </w:rPr>
      </w:pPr>
      <w:r w:rsidRPr="007152FB">
        <w:rPr>
          <w:color w:val="auto"/>
          <w:szCs w:val="20"/>
        </w:rPr>
        <w:t>This step ensures that only statistically meaningful features contribute to model training. As such</w:t>
      </w:r>
      <w:r w:rsidR="00EA4B81" w:rsidRPr="007152FB">
        <w:rPr>
          <w:color w:val="auto"/>
          <w:szCs w:val="20"/>
        </w:rPr>
        <w:t>,</w:t>
      </w:r>
      <w:r w:rsidRPr="007152FB">
        <w:rPr>
          <w:color w:val="auto"/>
          <w:szCs w:val="20"/>
        </w:rPr>
        <w:t xml:space="preserve"> features provide no discriminative power for classification and only increase computational cost.</w:t>
      </w:r>
    </w:p>
    <w:p w14:paraId="509EF883" w14:textId="77777777" w:rsidR="001A1B82" w:rsidRPr="007152FB" w:rsidRDefault="001A1B82" w:rsidP="00B14A36">
      <w:pPr>
        <w:pStyle w:val="MDPI22heading2"/>
        <w:spacing w:before="240"/>
        <w:rPr>
          <w:color w:val="auto"/>
          <w:szCs w:val="20"/>
        </w:rPr>
      </w:pPr>
      <w:r w:rsidRPr="007152FB">
        <w:rPr>
          <w:noProof w:val="0"/>
          <w:color w:val="auto"/>
          <w:szCs w:val="20"/>
        </w:rPr>
        <w:lastRenderedPageBreak/>
        <w:t xml:space="preserve">3.9. </w:t>
      </w:r>
      <w:r w:rsidRPr="007152FB">
        <w:rPr>
          <w:color w:val="auto"/>
          <w:szCs w:val="20"/>
        </w:rPr>
        <w:t>Dataset and Application</w:t>
      </w:r>
    </w:p>
    <w:p w14:paraId="7DB0985F" w14:textId="31166006" w:rsidR="001A1B82" w:rsidRPr="007152FB" w:rsidRDefault="001A1B82" w:rsidP="00B14A36">
      <w:pPr>
        <w:pStyle w:val="MDPI31text"/>
        <w:rPr>
          <w:color w:val="auto"/>
          <w:szCs w:val="20"/>
        </w:rPr>
      </w:pPr>
      <w:r w:rsidRPr="007152FB">
        <w:rPr>
          <w:color w:val="auto"/>
          <w:szCs w:val="20"/>
        </w:rPr>
        <w:t>Before transformation, the pre-processing function provides a summary of dataset characteristics including:</w:t>
      </w:r>
    </w:p>
    <w:p w14:paraId="7AD26C18" w14:textId="38C67EC5" w:rsidR="001A1B82" w:rsidRPr="007152FB" w:rsidRDefault="001A1B82" w:rsidP="00B14A36">
      <w:pPr>
        <w:pStyle w:val="MDPI38bullet"/>
        <w:spacing w:before="60"/>
      </w:pPr>
      <w:r w:rsidRPr="007152FB">
        <w:t>The total number of features and flows: Dataset shape: 121</w:t>
      </w:r>
      <w:r w:rsidR="005C219D" w:rsidRPr="007152FB">
        <w:t>,</w:t>
      </w:r>
      <w:r w:rsidRPr="007152FB">
        <w:t>955 flows, 102 features each</w:t>
      </w:r>
      <w:r w:rsidR="00EA4B81" w:rsidRPr="007152FB">
        <w:t>;</w:t>
      </w:r>
    </w:p>
    <w:p w14:paraId="7589D106" w14:textId="5023D59B" w:rsidR="001A1B82" w:rsidRPr="007152FB" w:rsidRDefault="001A1B82" w:rsidP="00B14A36">
      <w:pPr>
        <w:pStyle w:val="MDPI38bullet"/>
      </w:pPr>
      <w:r w:rsidRPr="007152FB">
        <w:t>The total number of unique applications: Number of apps: 20</w:t>
      </w:r>
      <w:r w:rsidR="00EA4B81" w:rsidRPr="007152FB">
        <w:t>;</w:t>
      </w:r>
    </w:p>
    <w:p w14:paraId="4324BA35" w14:textId="25F709A2" w:rsidR="001A1B82" w:rsidRPr="007152FB" w:rsidRDefault="001A1B82" w:rsidP="00B14A36">
      <w:pPr>
        <w:pStyle w:val="MDPI38bullet"/>
        <w:spacing w:after="60"/>
      </w:pPr>
      <w:r w:rsidRPr="007152FB">
        <w:t>The number of flows per application (see in Table 3)</w:t>
      </w:r>
      <w:r w:rsidR="00EA4B81" w:rsidRPr="007152FB">
        <w:t>.</w:t>
      </w:r>
    </w:p>
    <w:p w14:paraId="730853CD" w14:textId="320A3EFA" w:rsidR="001A1B82" w:rsidRPr="007152FB" w:rsidRDefault="001A1B82" w:rsidP="00B14A36">
      <w:pPr>
        <w:pStyle w:val="MDPI31text"/>
        <w:rPr>
          <w:color w:val="auto"/>
          <w:szCs w:val="20"/>
        </w:rPr>
      </w:pPr>
      <w:r w:rsidRPr="007152FB">
        <w:rPr>
          <w:color w:val="auto"/>
          <w:szCs w:val="20"/>
        </w:rPr>
        <w:t>This information is crucial for understanding the dataset’s structure and identify class imbalance, where certain applications may dominate in number of flows.</w:t>
      </w:r>
    </w:p>
    <w:p w14:paraId="2183C36E" w14:textId="6CF0858F" w:rsidR="001A1B82" w:rsidRPr="007152FB" w:rsidRDefault="001A1B82" w:rsidP="00B14A36">
      <w:pPr>
        <w:pStyle w:val="MDPI41tablecaption"/>
        <w:rPr>
          <w:rFonts w:cs="Times New Roman"/>
          <w:snapToGrid w:val="0"/>
          <w:color w:val="auto"/>
          <w:szCs w:val="18"/>
        </w:rPr>
      </w:pPr>
      <w:r w:rsidRPr="007152FB">
        <w:rPr>
          <w:rFonts w:cs="Times New Roman"/>
          <w:b/>
          <w:snapToGrid w:val="0"/>
          <w:color w:val="auto"/>
          <w:szCs w:val="18"/>
        </w:rPr>
        <w:t xml:space="preserve">Table 3. </w:t>
      </w:r>
      <w:r w:rsidRPr="007152FB">
        <w:rPr>
          <w:rFonts w:cs="Times New Roman"/>
          <w:bCs/>
          <w:snapToGrid w:val="0"/>
          <w:color w:val="auto"/>
          <w:szCs w:val="18"/>
        </w:rPr>
        <w:t>Number of flows per app</w:t>
      </w:r>
      <w:r w:rsidR="00B14A36" w:rsidRPr="007152FB">
        <w:rPr>
          <w:rFonts w:cs="Times New Roman"/>
          <w:bCs/>
          <w:snapToGrid w:val="0"/>
          <w:color w:val="auto"/>
          <w:szCs w:val="18"/>
        </w:rPr>
        <w:t>.</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C4680B" w:rsidRPr="007152FB" w14:paraId="53D7FC3B" w14:textId="77777777" w:rsidTr="00B14A36">
        <w:tc>
          <w:tcPr>
            <w:tcW w:w="2619" w:type="dxa"/>
            <w:tcBorders>
              <w:top w:val="single" w:sz="8" w:space="0" w:color="auto"/>
              <w:bottom w:val="single" w:sz="4" w:space="0" w:color="auto"/>
            </w:tcBorders>
            <w:vAlign w:val="center"/>
          </w:tcPr>
          <w:p w14:paraId="56ED126D" w14:textId="057DA8F5" w:rsidR="001A1B82" w:rsidRPr="007152FB" w:rsidRDefault="001A1B82" w:rsidP="00B14A36">
            <w:pPr>
              <w:pStyle w:val="MDPI42tablebody"/>
              <w:rPr>
                <w:b/>
                <w:snapToGrid/>
                <w:color w:val="auto"/>
              </w:rPr>
            </w:pPr>
            <w:r w:rsidRPr="007152FB">
              <w:rPr>
                <w:rFonts w:eastAsia="Cambria" w:cs="Cambria"/>
                <w:b/>
                <w:color w:val="auto"/>
              </w:rPr>
              <w:t>No</w:t>
            </w:r>
          </w:p>
        </w:tc>
        <w:tc>
          <w:tcPr>
            <w:tcW w:w="2619" w:type="dxa"/>
            <w:tcBorders>
              <w:top w:val="single" w:sz="8" w:space="0" w:color="auto"/>
              <w:bottom w:val="single" w:sz="4" w:space="0" w:color="auto"/>
            </w:tcBorders>
            <w:vAlign w:val="center"/>
          </w:tcPr>
          <w:p w14:paraId="5FE8B3AA" w14:textId="44262B86" w:rsidR="001A1B82" w:rsidRPr="007152FB" w:rsidRDefault="001A1B82" w:rsidP="00B14A36">
            <w:pPr>
              <w:pStyle w:val="MDPI42tablebody"/>
              <w:rPr>
                <w:b/>
                <w:snapToGrid/>
                <w:color w:val="auto"/>
              </w:rPr>
            </w:pPr>
            <w:r w:rsidRPr="007152FB">
              <w:rPr>
                <w:rFonts w:eastAsia="Cambria" w:cs="Cambria"/>
                <w:b/>
                <w:color w:val="auto"/>
              </w:rPr>
              <w:t>Identity</w:t>
            </w:r>
          </w:p>
        </w:tc>
        <w:tc>
          <w:tcPr>
            <w:tcW w:w="2619" w:type="dxa"/>
            <w:tcBorders>
              <w:top w:val="single" w:sz="8" w:space="0" w:color="auto"/>
              <w:bottom w:val="single" w:sz="4" w:space="0" w:color="auto"/>
            </w:tcBorders>
            <w:vAlign w:val="center"/>
          </w:tcPr>
          <w:p w14:paraId="7D417950" w14:textId="175B59C9" w:rsidR="001A1B82" w:rsidRPr="007152FB" w:rsidRDefault="001A1B82" w:rsidP="00B14A36">
            <w:pPr>
              <w:pStyle w:val="MDPI42tablebody"/>
              <w:rPr>
                <w:b/>
                <w:iCs/>
                <w:snapToGrid/>
                <w:color w:val="auto"/>
              </w:rPr>
            </w:pPr>
            <w:commentRangeStart w:id="36"/>
            <w:commentRangeStart w:id="37"/>
            <w:r w:rsidRPr="007152FB">
              <w:rPr>
                <w:rFonts w:eastAsia="Cambria" w:cs="Cambria"/>
                <w:b/>
                <w:iCs/>
                <w:color w:val="auto"/>
              </w:rPr>
              <w:t xml:space="preserve">Number of </w:t>
            </w:r>
            <w:r w:rsidR="005C219D" w:rsidRPr="007152FB">
              <w:rPr>
                <w:rFonts w:eastAsia="Cambria" w:cs="Cambria"/>
                <w:b/>
                <w:iCs/>
                <w:color w:val="auto"/>
              </w:rPr>
              <w:t>F</w:t>
            </w:r>
            <w:r w:rsidRPr="007152FB">
              <w:rPr>
                <w:rFonts w:eastAsia="Cambria" w:cs="Cambria"/>
                <w:b/>
                <w:iCs/>
                <w:color w:val="auto"/>
              </w:rPr>
              <w:t>lows</w:t>
            </w:r>
            <w:commentRangeEnd w:id="36"/>
            <w:r w:rsidR="005C219D" w:rsidRPr="007152FB">
              <w:rPr>
                <w:rStyle w:val="CommentReference"/>
                <w:b/>
                <w:iCs/>
                <w:snapToGrid/>
                <w:color w:val="auto"/>
                <w:sz w:val="20"/>
                <w:szCs w:val="20"/>
              </w:rPr>
              <w:commentReference w:id="36"/>
            </w:r>
            <w:commentRangeEnd w:id="37"/>
            <w:r w:rsidR="006E5A65" w:rsidRPr="007152FB">
              <w:rPr>
                <w:rStyle w:val="CommentReference"/>
                <w:b/>
                <w:iCs/>
                <w:snapToGrid/>
                <w:color w:val="auto"/>
                <w:sz w:val="20"/>
                <w:szCs w:val="20"/>
              </w:rPr>
              <w:commentReference w:id="37"/>
            </w:r>
          </w:p>
        </w:tc>
      </w:tr>
      <w:tr w:rsidR="00C4680B" w:rsidRPr="007152FB" w14:paraId="322A585E" w14:textId="77777777" w:rsidTr="00B14A36">
        <w:tc>
          <w:tcPr>
            <w:tcW w:w="2619" w:type="dxa"/>
            <w:vAlign w:val="center"/>
          </w:tcPr>
          <w:p w14:paraId="1FF43B2D" w14:textId="40C773D4" w:rsidR="001A1B82" w:rsidRPr="007152FB" w:rsidRDefault="001A1B82" w:rsidP="00B14A36">
            <w:pPr>
              <w:pStyle w:val="MDPI42tablebody"/>
              <w:rPr>
                <w:color w:val="auto"/>
              </w:rPr>
            </w:pPr>
            <w:r w:rsidRPr="007152FB">
              <w:rPr>
                <w:color w:val="auto"/>
              </w:rPr>
              <w:t>1</w:t>
            </w:r>
          </w:p>
        </w:tc>
        <w:tc>
          <w:tcPr>
            <w:tcW w:w="2619" w:type="dxa"/>
            <w:vAlign w:val="center"/>
          </w:tcPr>
          <w:p w14:paraId="778EFBB8" w14:textId="07609551" w:rsidR="001A1B82" w:rsidRPr="007152FB" w:rsidRDefault="001A1B82" w:rsidP="00B14A36">
            <w:pPr>
              <w:pStyle w:val="MDPI42tablebody"/>
              <w:rPr>
                <w:color w:val="auto"/>
              </w:rPr>
            </w:pPr>
            <w:r w:rsidRPr="007152FB">
              <w:rPr>
                <w:color w:val="auto"/>
              </w:rPr>
              <w:t>Waze</w:t>
            </w:r>
          </w:p>
        </w:tc>
        <w:tc>
          <w:tcPr>
            <w:tcW w:w="2619" w:type="dxa"/>
            <w:vAlign w:val="center"/>
          </w:tcPr>
          <w:p w14:paraId="435BC1E5" w14:textId="37B060EF" w:rsidR="001A1B82" w:rsidRPr="007152FB" w:rsidRDefault="001A1B82" w:rsidP="00B14A36">
            <w:pPr>
              <w:pStyle w:val="MDPI42tablebody"/>
              <w:rPr>
                <w:color w:val="auto"/>
              </w:rPr>
            </w:pPr>
            <w:r w:rsidRPr="007152FB">
              <w:rPr>
                <w:color w:val="auto"/>
              </w:rPr>
              <w:t>11</w:t>
            </w:r>
            <w:r w:rsidR="005C219D" w:rsidRPr="007152FB">
              <w:rPr>
                <w:color w:val="auto"/>
              </w:rPr>
              <w:t>,</w:t>
            </w:r>
            <w:r w:rsidRPr="007152FB">
              <w:rPr>
                <w:color w:val="auto"/>
              </w:rPr>
              <w:t>865</w:t>
            </w:r>
          </w:p>
        </w:tc>
      </w:tr>
      <w:tr w:rsidR="00C4680B" w:rsidRPr="007152FB" w14:paraId="01CBBBAD" w14:textId="77777777" w:rsidTr="00B14A36">
        <w:tc>
          <w:tcPr>
            <w:tcW w:w="2619" w:type="dxa"/>
            <w:vAlign w:val="center"/>
          </w:tcPr>
          <w:p w14:paraId="1D8CD063" w14:textId="3EB36807" w:rsidR="001A1B82" w:rsidRPr="007152FB" w:rsidRDefault="001A1B82" w:rsidP="00B14A36">
            <w:pPr>
              <w:pStyle w:val="MDPI42tablebody"/>
              <w:rPr>
                <w:color w:val="auto"/>
              </w:rPr>
            </w:pPr>
            <w:r w:rsidRPr="007152FB">
              <w:rPr>
                <w:color w:val="auto"/>
              </w:rPr>
              <w:t>2</w:t>
            </w:r>
          </w:p>
        </w:tc>
        <w:tc>
          <w:tcPr>
            <w:tcW w:w="2619" w:type="dxa"/>
            <w:vAlign w:val="center"/>
          </w:tcPr>
          <w:p w14:paraId="3E232F52" w14:textId="1F4CEB8A" w:rsidR="001A1B82" w:rsidRPr="007152FB" w:rsidRDefault="001A1B82" w:rsidP="00B14A36">
            <w:pPr>
              <w:pStyle w:val="MDPI42tablebody"/>
              <w:rPr>
                <w:color w:val="auto"/>
              </w:rPr>
            </w:pPr>
            <w:r w:rsidRPr="007152FB">
              <w:rPr>
                <w:color w:val="auto"/>
              </w:rPr>
              <w:t>Iliga</w:t>
            </w:r>
          </w:p>
        </w:tc>
        <w:tc>
          <w:tcPr>
            <w:tcW w:w="2619" w:type="dxa"/>
            <w:vAlign w:val="center"/>
          </w:tcPr>
          <w:p w14:paraId="66DB2FF5" w14:textId="04838E90" w:rsidR="001A1B82" w:rsidRPr="007152FB" w:rsidRDefault="001A1B82" w:rsidP="00B14A36">
            <w:pPr>
              <w:pStyle w:val="MDPI42tablebody"/>
              <w:rPr>
                <w:color w:val="auto"/>
                <w:vertAlign w:val="superscript"/>
              </w:rPr>
            </w:pPr>
            <w:r w:rsidRPr="007152FB">
              <w:rPr>
                <w:color w:val="auto"/>
              </w:rPr>
              <w:t>11</w:t>
            </w:r>
            <w:r w:rsidR="005C219D" w:rsidRPr="007152FB">
              <w:rPr>
                <w:color w:val="auto"/>
              </w:rPr>
              <w:t>,</w:t>
            </w:r>
            <w:r w:rsidRPr="007152FB">
              <w:rPr>
                <w:color w:val="auto"/>
              </w:rPr>
              <w:t>048</w:t>
            </w:r>
          </w:p>
        </w:tc>
      </w:tr>
      <w:tr w:rsidR="00C4680B" w:rsidRPr="007152FB" w14:paraId="6CBEF9AD" w14:textId="77777777" w:rsidTr="00B14A36">
        <w:tc>
          <w:tcPr>
            <w:tcW w:w="2619" w:type="dxa"/>
            <w:vAlign w:val="center"/>
          </w:tcPr>
          <w:p w14:paraId="7FEB7E03" w14:textId="03AAB07C" w:rsidR="001A1B82" w:rsidRPr="007152FB" w:rsidRDefault="001A1B82" w:rsidP="00B14A36">
            <w:pPr>
              <w:pStyle w:val="MDPI42tablebody"/>
              <w:rPr>
                <w:color w:val="auto"/>
              </w:rPr>
            </w:pPr>
            <w:r w:rsidRPr="007152FB">
              <w:rPr>
                <w:color w:val="auto"/>
              </w:rPr>
              <w:t>3</w:t>
            </w:r>
          </w:p>
        </w:tc>
        <w:tc>
          <w:tcPr>
            <w:tcW w:w="2619" w:type="dxa"/>
            <w:vAlign w:val="center"/>
          </w:tcPr>
          <w:p w14:paraId="084E32B4" w14:textId="64F4DFED" w:rsidR="001A1B82" w:rsidRPr="007152FB" w:rsidRDefault="001A1B82" w:rsidP="00B14A36">
            <w:pPr>
              <w:pStyle w:val="MDPI42tablebody"/>
              <w:rPr>
                <w:color w:val="auto"/>
              </w:rPr>
            </w:pPr>
            <w:r w:rsidRPr="007152FB">
              <w:rPr>
                <w:color w:val="auto"/>
              </w:rPr>
              <w:t>accuweather</w:t>
            </w:r>
          </w:p>
        </w:tc>
        <w:tc>
          <w:tcPr>
            <w:tcW w:w="2619" w:type="dxa"/>
            <w:vAlign w:val="center"/>
          </w:tcPr>
          <w:p w14:paraId="3AFBE64D" w14:textId="4600E6B4" w:rsidR="001A1B82" w:rsidRPr="007152FB" w:rsidRDefault="001A1B82" w:rsidP="00B14A36">
            <w:pPr>
              <w:pStyle w:val="MDPI42tablebody"/>
              <w:rPr>
                <w:color w:val="auto"/>
              </w:rPr>
            </w:pPr>
            <w:r w:rsidRPr="007152FB">
              <w:rPr>
                <w:color w:val="auto"/>
              </w:rPr>
              <w:t>10</w:t>
            </w:r>
            <w:r w:rsidR="005C219D" w:rsidRPr="007152FB">
              <w:rPr>
                <w:color w:val="auto"/>
              </w:rPr>
              <w:t>,</w:t>
            </w:r>
            <w:r w:rsidRPr="007152FB">
              <w:rPr>
                <w:color w:val="auto"/>
              </w:rPr>
              <w:t>682</w:t>
            </w:r>
          </w:p>
        </w:tc>
      </w:tr>
      <w:tr w:rsidR="00C4680B" w:rsidRPr="007152FB" w14:paraId="03C40905" w14:textId="77777777" w:rsidTr="00B14A36">
        <w:tc>
          <w:tcPr>
            <w:tcW w:w="2619" w:type="dxa"/>
            <w:vAlign w:val="center"/>
          </w:tcPr>
          <w:p w14:paraId="757D5CA7" w14:textId="464133A7" w:rsidR="001A1B82" w:rsidRPr="007152FB" w:rsidRDefault="001A1B82" w:rsidP="00B14A36">
            <w:pPr>
              <w:pStyle w:val="MDPI42tablebody"/>
              <w:rPr>
                <w:color w:val="auto"/>
              </w:rPr>
            </w:pPr>
            <w:r w:rsidRPr="007152FB">
              <w:rPr>
                <w:color w:val="auto"/>
              </w:rPr>
              <w:t>4</w:t>
            </w:r>
          </w:p>
        </w:tc>
        <w:tc>
          <w:tcPr>
            <w:tcW w:w="2619" w:type="dxa"/>
            <w:vAlign w:val="center"/>
          </w:tcPr>
          <w:p w14:paraId="655867C7" w14:textId="213F7C4A" w:rsidR="001A1B82" w:rsidRPr="007152FB" w:rsidRDefault="001A1B82" w:rsidP="00B14A36">
            <w:pPr>
              <w:pStyle w:val="MDPI42tablebody"/>
              <w:rPr>
                <w:color w:val="auto"/>
              </w:rPr>
            </w:pPr>
            <w:r w:rsidRPr="007152FB">
              <w:rPr>
                <w:color w:val="auto"/>
              </w:rPr>
              <w:t>duolingo</w:t>
            </w:r>
          </w:p>
        </w:tc>
        <w:tc>
          <w:tcPr>
            <w:tcW w:w="2619" w:type="dxa"/>
            <w:vAlign w:val="center"/>
          </w:tcPr>
          <w:p w14:paraId="0B9239E7" w14:textId="2B9F70AB" w:rsidR="001A1B82" w:rsidRPr="007152FB" w:rsidRDefault="001A1B82" w:rsidP="00B14A36">
            <w:pPr>
              <w:pStyle w:val="MDPI42tablebody"/>
              <w:rPr>
                <w:color w:val="auto"/>
              </w:rPr>
            </w:pPr>
            <w:r w:rsidRPr="007152FB">
              <w:rPr>
                <w:color w:val="auto"/>
              </w:rPr>
              <w:t>8583</w:t>
            </w:r>
          </w:p>
        </w:tc>
      </w:tr>
      <w:tr w:rsidR="00C4680B" w:rsidRPr="007152FB" w14:paraId="710D9C11" w14:textId="77777777" w:rsidTr="00B14A36">
        <w:tc>
          <w:tcPr>
            <w:tcW w:w="2619" w:type="dxa"/>
            <w:vAlign w:val="center"/>
          </w:tcPr>
          <w:p w14:paraId="129ABDD7" w14:textId="4E6766C2" w:rsidR="001A1B82" w:rsidRPr="007152FB" w:rsidRDefault="001A1B82" w:rsidP="00B14A36">
            <w:pPr>
              <w:pStyle w:val="MDPI42tablebody"/>
              <w:rPr>
                <w:color w:val="auto"/>
              </w:rPr>
            </w:pPr>
            <w:r w:rsidRPr="007152FB">
              <w:rPr>
                <w:color w:val="auto"/>
              </w:rPr>
              <w:t>5</w:t>
            </w:r>
          </w:p>
        </w:tc>
        <w:tc>
          <w:tcPr>
            <w:tcW w:w="2619" w:type="dxa"/>
            <w:vAlign w:val="center"/>
          </w:tcPr>
          <w:p w14:paraId="55719D59" w14:textId="1B8FD9A8" w:rsidR="001A1B82" w:rsidRPr="007152FB" w:rsidRDefault="001A1B82" w:rsidP="00B14A36">
            <w:pPr>
              <w:pStyle w:val="MDPI42tablebody"/>
              <w:rPr>
                <w:color w:val="auto"/>
              </w:rPr>
            </w:pPr>
            <w:r w:rsidRPr="007152FB">
              <w:rPr>
                <w:color w:val="auto"/>
              </w:rPr>
              <w:t>subito</w:t>
            </w:r>
          </w:p>
        </w:tc>
        <w:tc>
          <w:tcPr>
            <w:tcW w:w="2619" w:type="dxa"/>
            <w:vAlign w:val="center"/>
          </w:tcPr>
          <w:p w14:paraId="02AE3AAC" w14:textId="1EB20B77" w:rsidR="001A1B82" w:rsidRPr="007152FB" w:rsidRDefault="001A1B82" w:rsidP="00B14A36">
            <w:pPr>
              <w:pStyle w:val="MDPI42tablebody"/>
              <w:rPr>
                <w:color w:val="auto"/>
              </w:rPr>
            </w:pPr>
            <w:r w:rsidRPr="007152FB">
              <w:rPr>
                <w:color w:val="auto"/>
              </w:rPr>
              <w:t>8275</w:t>
            </w:r>
          </w:p>
        </w:tc>
      </w:tr>
      <w:tr w:rsidR="00C4680B" w:rsidRPr="007152FB" w14:paraId="38F96974" w14:textId="77777777" w:rsidTr="00B14A36">
        <w:tc>
          <w:tcPr>
            <w:tcW w:w="2619" w:type="dxa"/>
            <w:vAlign w:val="center"/>
          </w:tcPr>
          <w:p w14:paraId="3229323D" w14:textId="6FDDF930" w:rsidR="001A1B82" w:rsidRPr="007152FB" w:rsidRDefault="001A1B82" w:rsidP="00B14A36">
            <w:pPr>
              <w:pStyle w:val="MDPI42tablebody"/>
              <w:rPr>
                <w:color w:val="auto"/>
              </w:rPr>
            </w:pPr>
            <w:r w:rsidRPr="007152FB">
              <w:rPr>
                <w:color w:val="auto"/>
              </w:rPr>
              <w:t>6</w:t>
            </w:r>
          </w:p>
        </w:tc>
        <w:tc>
          <w:tcPr>
            <w:tcW w:w="2619" w:type="dxa"/>
            <w:vAlign w:val="center"/>
          </w:tcPr>
          <w:p w14:paraId="71791484" w14:textId="789DD366" w:rsidR="001A1B82" w:rsidRPr="007152FB" w:rsidRDefault="001A1B82" w:rsidP="00B14A36">
            <w:pPr>
              <w:pStyle w:val="MDPI42tablebody"/>
              <w:rPr>
                <w:color w:val="auto"/>
              </w:rPr>
            </w:pPr>
            <w:r w:rsidRPr="007152FB">
              <w:rPr>
                <w:color w:val="auto"/>
              </w:rPr>
              <w:t>Wish</w:t>
            </w:r>
          </w:p>
        </w:tc>
        <w:tc>
          <w:tcPr>
            <w:tcW w:w="2619" w:type="dxa"/>
            <w:vAlign w:val="center"/>
          </w:tcPr>
          <w:p w14:paraId="4D14FB4C" w14:textId="2F6EA8AD" w:rsidR="001A1B82" w:rsidRPr="007152FB" w:rsidRDefault="001A1B82" w:rsidP="00B14A36">
            <w:pPr>
              <w:pStyle w:val="MDPI42tablebody"/>
              <w:rPr>
                <w:color w:val="auto"/>
              </w:rPr>
            </w:pPr>
            <w:r w:rsidRPr="007152FB">
              <w:rPr>
                <w:color w:val="auto"/>
              </w:rPr>
              <w:t>6812</w:t>
            </w:r>
          </w:p>
        </w:tc>
      </w:tr>
      <w:tr w:rsidR="00C4680B" w:rsidRPr="007152FB" w14:paraId="055676D4" w14:textId="77777777" w:rsidTr="00B14A36">
        <w:tc>
          <w:tcPr>
            <w:tcW w:w="2619" w:type="dxa"/>
            <w:vAlign w:val="center"/>
          </w:tcPr>
          <w:p w14:paraId="534F4E9F" w14:textId="31ADA90A" w:rsidR="001A1B82" w:rsidRPr="007152FB" w:rsidRDefault="001A1B82" w:rsidP="00B14A36">
            <w:pPr>
              <w:pStyle w:val="MDPI42tablebody"/>
              <w:rPr>
                <w:color w:val="auto"/>
              </w:rPr>
            </w:pPr>
            <w:r w:rsidRPr="007152FB">
              <w:rPr>
                <w:color w:val="auto"/>
              </w:rPr>
              <w:t>7</w:t>
            </w:r>
          </w:p>
        </w:tc>
        <w:tc>
          <w:tcPr>
            <w:tcW w:w="2619" w:type="dxa"/>
            <w:vAlign w:val="center"/>
          </w:tcPr>
          <w:p w14:paraId="24880E8B" w14:textId="59C3FA4C" w:rsidR="001A1B82" w:rsidRPr="007152FB" w:rsidRDefault="001A1B82" w:rsidP="00B14A36">
            <w:pPr>
              <w:pStyle w:val="MDPI42tablebody"/>
              <w:rPr>
                <w:color w:val="auto"/>
              </w:rPr>
            </w:pPr>
            <w:r w:rsidRPr="007152FB">
              <w:rPr>
                <w:color w:val="auto"/>
              </w:rPr>
              <w:t>spotify</w:t>
            </w:r>
          </w:p>
        </w:tc>
        <w:tc>
          <w:tcPr>
            <w:tcW w:w="2619" w:type="dxa"/>
            <w:vAlign w:val="center"/>
          </w:tcPr>
          <w:p w14:paraId="12A2A9BD" w14:textId="4349C386" w:rsidR="001A1B82" w:rsidRPr="007152FB" w:rsidRDefault="001A1B82" w:rsidP="00B14A36">
            <w:pPr>
              <w:pStyle w:val="MDPI42tablebody"/>
              <w:rPr>
                <w:color w:val="auto"/>
              </w:rPr>
            </w:pPr>
            <w:r w:rsidRPr="007152FB">
              <w:rPr>
                <w:color w:val="auto"/>
              </w:rPr>
              <w:t>6615</w:t>
            </w:r>
          </w:p>
        </w:tc>
      </w:tr>
      <w:tr w:rsidR="00C4680B" w:rsidRPr="007152FB" w14:paraId="08E018D7" w14:textId="77777777" w:rsidTr="00B14A36">
        <w:tc>
          <w:tcPr>
            <w:tcW w:w="2619" w:type="dxa"/>
            <w:vAlign w:val="center"/>
          </w:tcPr>
          <w:p w14:paraId="61195B36" w14:textId="6E3AAF2F" w:rsidR="001A1B82" w:rsidRPr="007152FB" w:rsidRDefault="001A1B82" w:rsidP="00B14A36">
            <w:pPr>
              <w:pStyle w:val="MDPI42tablebody"/>
              <w:rPr>
                <w:color w:val="auto"/>
              </w:rPr>
            </w:pPr>
            <w:r w:rsidRPr="007152FB">
              <w:rPr>
                <w:color w:val="auto"/>
              </w:rPr>
              <w:t>8</w:t>
            </w:r>
          </w:p>
        </w:tc>
        <w:tc>
          <w:tcPr>
            <w:tcW w:w="2619" w:type="dxa"/>
            <w:vAlign w:val="center"/>
          </w:tcPr>
          <w:p w14:paraId="24CD094D" w14:textId="4E661465" w:rsidR="001A1B82" w:rsidRPr="007152FB" w:rsidRDefault="001A1B82" w:rsidP="00B14A36">
            <w:pPr>
              <w:pStyle w:val="MDPI42tablebody"/>
              <w:rPr>
                <w:color w:val="auto"/>
              </w:rPr>
            </w:pPr>
            <w:r w:rsidRPr="007152FB">
              <w:rPr>
                <w:color w:val="auto"/>
              </w:rPr>
              <w:t>foursquare</w:t>
            </w:r>
          </w:p>
        </w:tc>
        <w:tc>
          <w:tcPr>
            <w:tcW w:w="2619" w:type="dxa"/>
            <w:vAlign w:val="center"/>
          </w:tcPr>
          <w:p w14:paraId="68EA8AEA" w14:textId="7FDEBAE0" w:rsidR="001A1B82" w:rsidRPr="007152FB" w:rsidRDefault="001A1B82" w:rsidP="00B14A36">
            <w:pPr>
              <w:pStyle w:val="MDPI42tablebody"/>
              <w:rPr>
                <w:color w:val="auto"/>
              </w:rPr>
            </w:pPr>
            <w:r w:rsidRPr="007152FB">
              <w:rPr>
                <w:color w:val="auto"/>
              </w:rPr>
              <w:t>6549</w:t>
            </w:r>
          </w:p>
        </w:tc>
      </w:tr>
      <w:tr w:rsidR="00C4680B" w:rsidRPr="007152FB" w14:paraId="0890B5E7" w14:textId="77777777" w:rsidTr="00B14A36">
        <w:tc>
          <w:tcPr>
            <w:tcW w:w="2619" w:type="dxa"/>
            <w:vAlign w:val="center"/>
          </w:tcPr>
          <w:p w14:paraId="18259DD1" w14:textId="5C5F9403" w:rsidR="001A1B82" w:rsidRPr="007152FB" w:rsidRDefault="001A1B82" w:rsidP="00B14A36">
            <w:pPr>
              <w:pStyle w:val="MDPI42tablebody"/>
              <w:rPr>
                <w:color w:val="auto"/>
              </w:rPr>
            </w:pPr>
            <w:r w:rsidRPr="007152FB">
              <w:rPr>
                <w:color w:val="auto"/>
              </w:rPr>
              <w:t>9</w:t>
            </w:r>
          </w:p>
        </w:tc>
        <w:tc>
          <w:tcPr>
            <w:tcW w:w="2619" w:type="dxa"/>
            <w:vAlign w:val="center"/>
          </w:tcPr>
          <w:p w14:paraId="762406C1" w14:textId="3D2937EA" w:rsidR="001A1B82" w:rsidRPr="007152FB" w:rsidRDefault="001A1B82" w:rsidP="00B14A36">
            <w:pPr>
              <w:pStyle w:val="MDPI42tablebody"/>
              <w:rPr>
                <w:color w:val="auto"/>
              </w:rPr>
            </w:pPr>
            <w:r w:rsidRPr="007152FB">
              <w:rPr>
                <w:color w:val="auto"/>
              </w:rPr>
              <w:t>youtube</w:t>
            </w:r>
          </w:p>
        </w:tc>
        <w:tc>
          <w:tcPr>
            <w:tcW w:w="2619" w:type="dxa"/>
            <w:vAlign w:val="center"/>
          </w:tcPr>
          <w:p w14:paraId="5F242448" w14:textId="77777777" w:rsidR="001A1B82" w:rsidRPr="007152FB" w:rsidRDefault="001A1B82" w:rsidP="00B14A36">
            <w:pPr>
              <w:adjustRightInd w:val="0"/>
              <w:snapToGrid w:val="0"/>
              <w:spacing w:line="240" w:lineRule="auto"/>
              <w:jc w:val="center"/>
              <w:rPr>
                <w:rFonts w:eastAsia="Cambria" w:cs="Cambria"/>
                <w:color w:val="auto"/>
              </w:rPr>
            </w:pPr>
            <w:r w:rsidRPr="007152FB">
              <w:rPr>
                <w:color w:val="auto"/>
              </w:rPr>
              <w:t>6493</w:t>
            </w:r>
          </w:p>
        </w:tc>
      </w:tr>
      <w:tr w:rsidR="00C4680B" w:rsidRPr="007152FB" w14:paraId="064A908E" w14:textId="77777777" w:rsidTr="00B14A36">
        <w:tc>
          <w:tcPr>
            <w:tcW w:w="2619" w:type="dxa"/>
            <w:vAlign w:val="center"/>
          </w:tcPr>
          <w:p w14:paraId="329F06EE" w14:textId="59BE0D55" w:rsidR="001A1B82" w:rsidRPr="007152FB" w:rsidRDefault="001A1B82" w:rsidP="00B14A36">
            <w:pPr>
              <w:pStyle w:val="MDPI42tablebody"/>
              <w:rPr>
                <w:color w:val="auto"/>
              </w:rPr>
            </w:pPr>
            <w:r w:rsidRPr="007152FB">
              <w:rPr>
                <w:color w:val="auto"/>
              </w:rPr>
              <w:t>10</w:t>
            </w:r>
          </w:p>
        </w:tc>
        <w:tc>
          <w:tcPr>
            <w:tcW w:w="2619" w:type="dxa"/>
            <w:vAlign w:val="center"/>
          </w:tcPr>
          <w:p w14:paraId="19D9B227" w14:textId="7152E1F3" w:rsidR="001A1B82" w:rsidRPr="007152FB" w:rsidRDefault="001A1B82" w:rsidP="00B14A36">
            <w:pPr>
              <w:pStyle w:val="MDPI42tablebody"/>
              <w:rPr>
                <w:color w:val="auto"/>
              </w:rPr>
            </w:pPr>
            <w:r w:rsidRPr="007152FB">
              <w:rPr>
                <w:color w:val="auto"/>
              </w:rPr>
              <w:t>twitter</w:t>
            </w:r>
          </w:p>
        </w:tc>
        <w:tc>
          <w:tcPr>
            <w:tcW w:w="2619" w:type="dxa"/>
            <w:vAlign w:val="center"/>
          </w:tcPr>
          <w:p w14:paraId="4F9445E7" w14:textId="77777777" w:rsidR="001A1B82" w:rsidRPr="007152FB" w:rsidRDefault="001A1B82" w:rsidP="00B14A36">
            <w:pPr>
              <w:adjustRightInd w:val="0"/>
              <w:snapToGrid w:val="0"/>
              <w:spacing w:line="240" w:lineRule="auto"/>
              <w:jc w:val="center"/>
              <w:rPr>
                <w:rFonts w:eastAsia="Cambria" w:cs="Cambria"/>
                <w:color w:val="auto"/>
              </w:rPr>
            </w:pPr>
            <w:r w:rsidRPr="007152FB">
              <w:rPr>
                <w:color w:val="auto"/>
              </w:rPr>
              <w:t>5767</w:t>
            </w:r>
          </w:p>
        </w:tc>
      </w:tr>
      <w:tr w:rsidR="00C4680B" w:rsidRPr="007152FB" w14:paraId="1ACE6168" w14:textId="77777777" w:rsidTr="00B14A36">
        <w:tc>
          <w:tcPr>
            <w:tcW w:w="2619" w:type="dxa"/>
            <w:vAlign w:val="center"/>
          </w:tcPr>
          <w:p w14:paraId="75983EB2" w14:textId="6B125257" w:rsidR="001A1B82" w:rsidRPr="007152FB" w:rsidRDefault="001A1B82" w:rsidP="00B14A36">
            <w:pPr>
              <w:pStyle w:val="MDPI42tablebody"/>
              <w:rPr>
                <w:color w:val="auto"/>
              </w:rPr>
            </w:pPr>
            <w:r w:rsidRPr="007152FB">
              <w:rPr>
                <w:color w:val="auto"/>
              </w:rPr>
              <w:t>11</w:t>
            </w:r>
          </w:p>
        </w:tc>
        <w:tc>
          <w:tcPr>
            <w:tcW w:w="2619" w:type="dxa"/>
            <w:vAlign w:val="center"/>
          </w:tcPr>
          <w:p w14:paraId="6CAA2BD2" w14:textId="13B30E3B" w:rsidR="001A1B82" w:rsidRPr="007152FB" w:rsidRDefault="001A1B82" w:rsidP="00B14A36">
            <w:pPr>
              <w:pStyle w:val="MDPI42tablebody"/>
              <w:rPr>
                <w:color w:val="auto"/>
              </w:rPr>
            </w:pPr>
            <w:r w:rsidRPr="007152FB">
              <w:rPr>
                <w:color w:val="auto"/>
              </w:rPr>
              <w:t>comics</w:t>
            </w:r>
          </w:p>
        </w:tc>
        <w:tc>
          <w:tcPr>
            <w:tcW w:w="2619" w:type="dxa"/>
            <w:vAlign w:val="center"/>
          </w:tcPr>
          <w:p w14:paraId="57600C8D" w14:textId="77777777" w:rsidR="001A1B82" w:rsidRPr="007152FB" w:rsidRDefault="001A1B82" w:rsidP="00B14A36">
            <w:pPr>
              <w:adjustRightInd w:val="0"/>
              <w:snapToGrid w:val="0"/>
              <w:spacing w:line="240" w:lineRule="auto"/>
              <w:jc w:val="center"/>
              <w:rPr>
                <w:rFonts w:eastAsia="Cambria" w:cs="Cambria"/>
                <w:color w:val="auto"/>
              </w:rPr>
            </w:pPr>
            <w:r w:rsidRPr="007152FB">
              <w:rPr>
                <w:color w:val="auto"/>
              </w:rPr>
              <w:t>5662</w:t>
            </w:r>
          </w:p>
        </w:tc>
      </w:tr>
      <w:tr w:rsidR="00C4680B" w:rsidRPr="007152FB" w14:paraId="0487CBA2" w14:textId="77777777" w:rsidTr="00B14A36">
        <w:tc>
          <w:tcPr>
            <w:tcW w:w="2619" w:type="dxa"/>
            <w:vAlign w:val="center"/>
          </w:tcPr>
          <w:p w14:paraId="7A7B80A2" w14:textId="38EDB2FD" w:rsidR="001A1B82" w:rsidRPr="007152FB" w:rsidRDefault="001A1B82" w:rsidP="00B14A36">
            <w:pPr>
              <w:pStyle w:val="MDPI42tablebody"/>
              <w:rPr>
                <w:color w:val="auto"/>
              </w:rPr>
            </w:pPr>
            <w:r w:rsidRPr="007152FB">
              <w:rPr>
                <w:color w:val="auto"/>
              </w:rPr>
              <w:t>12</w:t>
            </w:r>
          </w:p>
        </w:tc>
        <w:tc>
          <w:tcPr>
            <w:tcW w:w="2619" w:type="dxa"/>
            <w:vAlign w:val="center"/>
          </w:tcPr>
          <w:p w14:paraId="6F02CD58" w14:textId="5735B716" w:rsidR="001A1B82" w:rsidRPr="007152FB" w:rsidRDefault="001A1B82" w:rsidP="00B14A36">
            <w:pPr>
              <w:pStyle w:val="MDPI42tablebody"/>
              <w:rPr>
                <w:color w:val="auto"/>
              </w:rPr>
            </w:pPr>
            <w:r w:rsidRPr="007152FB">
              <w:rPr>
                <w:color w:val="auto"/>
              </w:rPr>
              <w:t>facebook</w:t>
            </w:r>
          </w:p>
        </w:tc>
        <w:tc>
          <w:tcPr>
            <w:tcW w:w="2619" w:type="dxa"/>
            <w:vAlign w:val="center"/>
          </w:tcPr>
          <w:p w14:paraId="598CAAF8" w14:textId="77777777" w:rsidR="001A1B82" w:rsidRPr="007152FB" w:rsidRDefault="001A1B82" w:rsidP="00B14A36">
            <w:pPr>
              <w:adjustRightInd w:val="0"/>
              <w:snapToGrid w:val="0"/>
              <w:spacing w:line="240" w:lineRule="auto"/>
              <w:jc w:val="center"/>
              <w:rPr>
                <w:rFonts w:eastAsia="Cambria" w:cs="Cambria"/>
                <w:color w:val="auto"/>
              </w:rPr>
            </w:pPr>
            <w:r w:rsidRPr="007152FB">
              <w:rPr>
                <w:color w:val="auto"/>
              </w:rPr>
              <w:t>5578</w:t>
            </w:r>
          </w:p>
        </w:tc>
      </w:tr>
      <w:tr w:rsidR="00C4680B" w:rsidRPr="007152FB" w14:paraId="08EFFFDE" w14:textId="77777777" w:rsidTr="00B14A36">
        <w:tc>
          <w:tcPr>
            <w:tcW w:w="2619" w:type="dxa"/>
            <w:vAlign w:val="center"/>
          </w:tcPr>
          <w:p w14:paraId="689BA9AA" w14:textId="11F87698" w:rsidR="001A1B82" w:rsidRPr="007152FB" w:rsidRDefault="001A1B82" w:rsidP="00B14A36">
            <w:pPr>
              <w:pStyle w:val="MDPI42tablebody"/>
              <w:rPr>
                <w:color w:val="auto"/>
              </w:rPr>
            </w:pPr>
            <w:r w:rsidRPr="007152FB">
              <w:rPr>
                <w:color w:val="auto"/>
              </w:rPr>
              <w:t>13</w:t>
            </w:r>
          </w:p>
        </w:tc>
        <w:tc>
          <w:tcPr>
            <w:tcW w:w="2619" w:type="dxa"/>
            <w:vAlign w:val="center"/>
          </w:tcPr>
          <w:p w14:paraId="36C8D838" w14:textId="42BDB609" w:rsidR="001A1B82" w:rsidRPr="007152FB" w:rsidRDefault="001A1B82" w:rsidP="00B14A36">
            <w:pPr>
              <w:pStyle w:val="MDPI42tablebody"/>
              <w:rPr>
                <w:color w:val="auto"/>
              </w:rPr>
            </w:pPr>
            <w:r w:rsidRPr="007152FB">
              <w:rPr>
                <w:color w:val="auto"/>
              </w:rPr>
              <w:t>dropbox</w:t>
            </w:r>
          </w:p>
        </w:tc>
        <w:tc>
          <w:tcPr>
            <w:tcW w:w="2619" w:type="dxa"/>
            <w:vAlign w:val="center"/>
          </w:tcPr>
          <w:p w14:paraId="521BA0AD" w14:textId="77777777" w:rsidR="001A1B82" w:rsidRPr="007152FB" w:rsidRDefault="001A1B82" w:rsidP="00B14A36">
            <w:pPr>
              <w:adjustRightInd w:val="0"/>
              <w:snapToGrid w:val="0"/>
              <w:spacing w:line="240" w:lineRule="auto"/>
              <w:jc w:val="center"/>
              <w:rPr>
                <w:rFonts w:eastAsia="Cambria" w:cs="Cambria"/>
                <w:color w:val="auto"/>
              </w:rPr>
            </w:pPr>
            <w:r w:rsidRPr="007152FB">
              <w:rPr>
                <w:color w:val="auto"/>
              </w:rPr>
              <w:t>5205</w:t>
            </w:r>
          </w:p>
        </w:tc>
      </w:tr>
      <w:tr w:rsidR="00C4680B" w:rsidRPr="007152FB" w14:paraId="531E003D" w14:textId="77777777" w:rsidTr="00B14A36">
        <w:tc>
          <w:tcPr>
            <w:tcW w:w="2619" w:type="dxa"/>
            <w:vAlign w:val="center"/>
          </w:tcPr>
          <w:p w14:paraId="7A379427" w14:textId="03EA612A" w:rsidR="001A1B82" w:rsidRPr="007152FB" w:rsidRDefault="001A1B82" w:rsidP="00B14A36">
            <w:pPr>
              <w:pStyle w:val="MDPI42tablebody"/>
              <w:rPr>
                <w:color w:val="auto"/>
              </w:rPr>
            </w:pPr>
            <w:r w:rsidRPr="007152FB">
              <w:rPr>
                <w:color w:val="auto"/>
              </w:rPr>
              <w:t>14</w:t>
            </w:r>
          </w:p>
        </w:tc>
        <w:tc>
          <w:tcPr>
            <w:tcW w:w="2619" w:type="dxa"/>
            <w:vAlign w:val="center"/>
          </w:tcPr>
          <w:p w14:paraId="413B9853" w14:textId="02FD5875" w:rsidR="001A1B82" w:rsidRPr="007152FB" w:rsidRDefault="001A1B82" w:rsidP="00B14A36">
            <w:pPr>
              <w:pStyle w:val="MDPI42tablebody"/>
              <w:rPr>
                <w:color w:val="auto"/>
              </w:rPr>
            </w:pPr>
            <w:r w:rsidRPr="007152FB">
              <w:rPr>
                <w:color w:val="auto"/>
              </w:rPr>
              <w:t>pinterest</w:t>
            </w:r>
          </w:p>
        </w:tc>
        <w:tc>
          <w:tcPr>
            <w:tcW w:w="2619" w:type="dxa"/>
            <w:vAlign w:val="center"/>
          </w:tcPr>
          <w:p w14:paraId="264F813E" w14:textId="77777777" w:rsidR="001A1B82" w:rsidRPr="007152FB" w:rsidRDefault="001A1B82" w:rsidP="00B14A36">
            <w:pPr>
              <w:adjustRightInd w:val="0"/>
              <w:snapToGrid w:val="0"/>
              <w:spacing w:line="240" w:lineRule="auto"/>
              <w:jc w:val="center"/>
              <w:rPr>
                <w:rFonts w:eastAsia="Cambria" w:cs="Cambria"/>
                <w:color w:val="auto"/>
              </w:rPr>
            </w:pPr>
            <w:r w:rsidRPr="007152FB">
              <w:rPr>
                <w:color w:val="auto"/>
              </w:rPr>
              <w:t>4253</w:t>
            </w:r>
          </w:p>
        </w:tc>
      </w:tr>
      <w:tr w:rsidR="00C4680B" w:rsidRPr="007152FB" w14:paraId="3D133817" w14:textId="77777777" w:rsidTr="00B14A36">
        <w:tc>
          <w:tcPr>
            <w:tcW w:w="2619" w:type="dxa"/>
            <w:vAlign w:val="center"/>
          </w:tcPr>
          <w:p w14:paraId="40FC0066" w14:textId="519E47B9" w:rsidR="001A1B82" w:rsidRPr="007152FB" w:rsidRDefault="001A1B82" w:rsidP="00B14A36">
            <w:pPr>
              <w:pStyle w:val="MDPI42tablebody"/>
              <w:rPr>
                <w:color w:val="auto"/>
              </w:rPr>
            </w:pPr>
            <w:r w:rsidRPr="007152FB">
              <w:rPr>
                <w:color w:val="auto"/>
              </w:rPr>
              <w:t>15</w:t>
            </w:r>
          </w:p>
        </w:tc>
        <w:tc>
          <w:tcPr>
            <w:tcW w:w="2619" w:type="dxa"/>
            <w:vAlign w:val="center"/>
          </w:tcPr>
          <w:p w14:paraId="1EA81389" w14:textId="4C37242B" w:rsidR="001A1B82" w:rsidRPr="007152FB" w:rsidRDefault="001A1B82" w:rsidP="00B14A36">
            <w:pPr>
              <w:pStyle w:val="MDPI42tablebody"/>
              <w:rPr>
                <w:color w:val="auto"/>
              </w:rPr>
            </w:pPr>
            <w:r w:rsidRPr="007152FB">
              <w:rPr>
                <w:color w:val="auto"/>
              </w:rPr>
              <w:t>messenger</w:t>
            </w:r>
          </w:p>
        </w:tc>
        <w:tc>
          <w:tcPr>
            <w:tcW w:w="2619" w:type="dxa"/>
            <w:vAlign w:val="center"/>
          </w:tcPr>
          <w:p w14:paraId="31023760" w14:textId="77777777" w:rsidR="001A1B82" w:rsidRPr="007152FB" w:rsidRDefault="001A1B82" w:rsidP="00B14A36">
            <w:pPr>
              <w:adjustRightInd w:val="0"/>
              <w:snapToGrid w:val="0"/>
              <w:spacing w:line="240" w:lineRule="auto"/>
              <w:jc w:val="center"/>
              <w:rPr>
                <w:rFonts w:eastAsia="Cambria" w:cs="Cambria"/>
                <w:color w:val="auto"/>
              </w:rPr>
            </w:pPr>
            <w:r w:rsidRPr="007152FB">
              <w:rPr>
                <w:color w:val="auto"/>
              </w:rPr>
              <w:t>4133</w:t>
            </w:r>
          </w:p>
        </w:tc>
      </w:tr>
      <w:tr w:rsidR="00C4680B" w:rsidRPr="007152FB" w14:paraId="53F3A0F2" w14:textId="77777777" w:rsidTr="00B14A36">
        <w:tc>
          <w:tcPr>
            <w:tcW w:w="2619" w:type="dxa"/>
            <w:vAlign w:val="center"/>
          </w:tcPr>
          <w:p w14:paraId="255B9882" w14:textId="40325847" w:rsidR="001A1B82" w:rsidRPr="007152FB" w:rsidRDefault="001A1B82" w:rsidP="00B14A36">
            <w:pPr>
              <w:pStyle w:val="MDPI42tablebody"/>
              <w:rPr>
                <w:color w:val="auto"/>
              </w:rPr>
            </w:pPr>
            <w:r w:rsidRPr="007152FB">
              <w:rPr>
                <w:color w:val="auto"/>
              </w:rPr>
              <w:t>16</w:t>
            </w:r>
          </w:p>
        </w:tc>
        <w:tc>
          <w:tcPr>
            <w:tcW w:w="2619" w:type="dxa"/>
            <w:vAlign w:val="center"/>
          </w:tcPr>
          <w:p w14:paraId="45F67803" w14:textId="7A737124" w:rsidR="001A1B82" w:rsidRPr="007152FB" w:rsidRDefault="001A1B82" w:rsidP="00B14A36">
            <w:pPr>
              <w:pStyle w:val="MDPI42tablebody"/>
              <w:rPr>
                <w:color w:val="auto"/>
              </w:rPr>
            </w:pPr>
            <w:r w:rsidRPr="007152FB">
              <w:rPr>
                <w:color w:val="auto"/>
              </w:rPr>
              <w:t>tripadvisor</w:t>
            </w:r>
          </w:p>
        </w:tc>
        <w:tc>
          <w:tcPr>
            <w:tcW w:w="2619" w:type="dxa"/>
            <w:vAlign w:val="center"/>
          </w:tcPr>
          <w:p w14:paraId="1B66DB31" w14:textId="77777777" w:rsidR="001A1B82" w:rsidRPr="007152FB" w:rsidRDefault="001A1B82" w:rsidP="00B14A36">
            <w:pPr>
              <w:adjustRightInd w:val="0"/>
              <w:snapToGrid w:val="0"/>
              <w:spacing w:line="240" w:lineRule="auto"/>
              <w:jc w:val="center"/>
              <w:rPr>
                <w:rFonts w:eastAsia="Cambria" w:cs="Cambria"/>
                <w:color w:val="auto"/>
              </w:rPr>
            </w:pPr>
            <w:r w:rsidRPr="007152FB">
              <w:rPr>
                <w:color w:val="auto"/>
              </w:rPr>
              <w:t>3676</w:t>
            </w:r>
          </w:p>
        </w:tc>
      </w:tr>
      <w:tr w:rsidR="00C4680B" w:rsidRPr="007152FB" w14:paraId="0F92B395" w14:textId="77777777" w:rsidTr="00B14A36">
        <w:tc>
          <w:tcPr>
            <w:tcW w:w="2619" w:type="dxa"/>
            <w:vAlign w:val="center"/>
          </w:tcPr>
          <w:p w14:paraId="44723BF4" w14:textId="66716DFD" w:rsidR="001A1B82" w:rsidRPr="007152FB" w:rsidRDefault="001A1B82" w:rsidP="00B14A36">
            <w:pPr>
              <w:pStyle w:val="MDPI42tablebody"/>
              <w:rPr>
                <w:color w:val="auto"/>
              </w:rPr>
            </w:pPr>
            <w:r w:rsidRPr="007152FB">
              <w:rPr>
                <w:color w:val="auto"/>
              </w:rPr>
              <w:t>17</w:t>
            </w:r>
          </w:p>
        </w:tc>
        <w:tc>
          <w:tcPr>
            <w:tcW w:w="2619" w:type="dxa"/>
            <w:vAlign w:val="center"/>
          </w:tcPr>
          <w:p w14:paraId="6D72E9E3" w14:textId="39C87C06" w:rsidR="001A1B82" w:rsidRPr="007152FB" w:rsidRDefault="001A1B82" w:rsidP="00B14A36">
            <w:pPr>
              <w:pStyle w:val="MDPI42tablebody"/>
              <w:rPr>
                <w:color w:val="auto"/>
              </w:rPr>
            </w:pPr>
            <w:r w:rsidRPr="007152FB">
              <w:rPr>
                <w:color w:val="auto"/>
              </w:rPr>
              <w:t>slither</w:t>
            </w:r>
          </w:p>
        </w:tc>
        <w:tc>
          <w:tcPr>
            <w:tcW w:w="2619" w:type="dxa"/>
            <w:vAlign w:val="center"/>
          </w:tcPr>
          <w:p w14:paraId="6C839908" w14:textId="77777777" w:rsidR="001A1B82" w:rsidRPr="007152FB" w:rsidRDefault="001A1B82" w:rsidP="00B14A36">
            <w:pPr>
              <w:adjustRightInd w:val="0"/>
              <w:snapToGrid w:val="0"/>
              <w:spacing w:line="240" w:lineRule="auto"/>
              <w:jc w:val="center"/>
              <w:rPr>
                <w:rFonts w:eastAsia="Cambria" w:cs="Cambria"/>
                <w:color w:val="auto"/>
              </w:rPr>
            </w:pPr>
            <w:r w:rsidRPr="007152FB">
              <w:rPr>
                <w:color w:val="auto"/>
              </w:rPr>
              <w:t>3189</w:t>
            </w:r>
          </w:p>
        </w:tc>
      </w:tr>
      <w:tr w:rsidR="00C4680B" w:rsidRPr="007152FB" w14:paraId="0252BEA9" w14:textId="77777777" w:rsidTr="00B14A36">
        <w:tc>
          <w:tcPr>
            <w:tcW w:w="2619" w:type="dxa"/>
            <w:vAlign w:val="center"/>
          </w:tcPr>
          <w:p w14:paraId="0A000F5C" w14:textId="289566B7" w:rsidR="001A1B82" w:rsidRPr="007152FB" w:rsidRDefault="001A1B82" w:rsidP="00B14A36">
            <w:pPr>
              <w:pStyle w:val="MDPI42tablebody"/>
              <w:rPr>
                <w:color w:val="auto"/>
              </w:rPr>
            </w:pPr>
            <w:r w:rsidRPr="007152FB">
              <w:rPr>
                <w:color w:val="auto"/>
              </w:rPr>
              <w:t>18</w:t>
            </w:r>
          </w:p>
        </w:tc>
        <w:tc>
          <w:tcPr>
            <w:tcW w:w="2619" w:type="dxa"/>
            <w:vAlign w:val="center"/>
          </w:tcPr>
          <w:p w14:paraId="3F59E0B0" w14:textId="5B4AB517" w:rsidR="001A1B82" w:rsidRPr="007152FB" w:rsidRDefault="001A1B82" w:rsidP="00B14A36">
            <w:pPr>
              <w:pStyle w:val="MDPI42tablebody"/>
              <w:rPr>
                <w:color w:val="auto"/>
              </w:rPr>
            </w:pPr>
            <w:r w:rsidRPr="007152FB">
              <w:rPr>
                <w:color w:val="auto"/>
              </w:rPr>
              <w:t>viber</w:t>
            </w:r>
          </w:p>
        </w:tc>
        <w:tc>
          <w:tcPr>
            <w:tcW w:w="2619" w:type="dxa"/>
            <w:vAlign w:val="center"/>
          </w:tcPr>
          <w:p w14:paraId="760D967A" w14:textId="77777777" w:rsidR="001A1B82" w:rsidRPr="007152FB" w:rsidRDefault="001A1B82" w:rsidP="00B14A36">
            <w:pPr>
              <w:adjustRightInd w:val="0"/>
              <w:snapToGrid w:val="0"/>
              <w:spacing w:line="240" w:lineRule="auto"/>
              <w:jc w:val="center"/>
              <w:rPr>
                <w:rFonts w:eastAsia="Cambria" w:cs="Cambria"/>
                <w:color w:val="auto"/>
              </w:rPr>
            </w:pPr>
            <w:r w:rsidRPr="007152FB">
              <w:rPr>
                <w:color w:val="auto"/>
              </w:rPr>
              <w:t>3118</w:t>
            </w:r>
          </w:p>
        </w:tc>
      </w:tr>
      <w:tr w:rsidR="00C4680B" w:rsidRPr="007152FB" w14:paraId="499B0F0E" w14:textId="77777777" w:rsidTr="00B14A36">
        <w:tc>
          <w:tcPr>
            <w:tcW w:w="2619" w:type="dxa"/>
            <w:vAlign w:val="center"/>
          </w:tcPr>
          <w:p w14:paraId="3B690215" w14:textId="7A73B651" w:rsidR="001A1B82" w:rsidRPr="007152FB" w:rsidRDefault="001A1B82" w:rsidP="00B14A36">
            <w:pPr>
              <w:pStyle w:val="MDPI42tablebody"/>
              <w:rPr>
                <w:color w:val="auto"/>
              </w:rPr>
            </w:pPr>
            <w:r w:rsidRPr="007152FB">
              <w:rPr>
                <w:color w:val="auto"/>
              </w:rPr>
              <w:t>19</w:t>
            </w:r>
          </w:p>
        </w:tc>
        <w:tc>
          <w:tcPr>
            <w:tcW w:w="2619" w:type="dxa"/>
            <w:vAlign w:val="center"/>
          </w:tcPr>
          <w:p w14:paraId="4681AB4F" w14:textId="5C121510" w:rsidR="001A1B82" w:rsidRPr="007152FB" w:rsidRDefault="001A1B82" w:rsidP="00B14A36">
            <w:pPr>
              <w:pStyle w:val="MDPI42tablebody"/>
              <w:rPr>
                <w:color w:val="auto"/>
              </w:rPr>
            </w:pPr>
            <w:r w:rsidRPr="007152FB">
              <w:rPr>
                <w:color w:val="auto"/>
              </w:rPr>
              <w:t>trello</w:t>
            </w:r>
          </w:p>
        </w:tc>
        <w:tc>
          <w:tcPr>
            <w:tcW w:w="2619" w:type="dxa"/>
            <w:vAlign w:val="center"/>
          </w:tcPr>
          <w:p w14:paraId="7795D1B5" w14:textId="77777777" w:rsidR="001A1B82" w:rsidRPr="007152FB" w:rsidRDefault="001A1B82" w:rsidP="00B14A36">
            <w:pPr>
              <w:adjustRightInd w:val="0"/>
              <w:snapToGrid w:val="0"/>
              <w:spacing w:line="240" w:lineRule="auto"/>
              <w:jc w:val="center"/>
              <w:rPr>
                <w:rFonts w:eastAsia="Cambria" w:cs="Cambria"/>
                <w:color w:val="auto"/>
              </w:rPr>
            </w:pPr>
            <w:r w:rsidRPr="007152FB">
              <w:rPr>
                <w:color w:val="auto"/>
              </w:rPr>
              <w:t>2380</w:t>
            </w:r>
          </w:p>
        </w:tc>
      </w:tr>
      <w:tr w:rsidR="00C4680B" w:rsidRPr="007152FB" w14:paraId="68245440" w14:textId="77777777" w:rsidTr="00B14A36">
        <w:tc>
          <w:tcPr>
            <w:tcW w:w="2619" w:type="dxa"/>
            <w:tcBorders>
              <w:bottom w:val="single" w:sz="8" w:space="0" w:color="auto"/>
            </w:tcBorders>
            <w:vAlign w:val="center"/>
          </w:tcPr>
          <w:p w14:paraId="5C9D6121" w14:textId="36692315" w:rsidR="001A1B82" w:rsidRPr="007152FB" w:rsidRDefault="001A1B82" w:rsidP="00B14A36">
            <w:pPr>
              <w:pStyle w:val="MDPI42tablebody"/>
              <w:rPr>
                <w:color w:val="auto"/>
              </w:rPr>
            </w:pPr>
            <w:r w:rsidRPr="007152FB">
              <w:rPr>
                <w:color w:val="auto"/>
              </w:rPr>
              <w:t>20</w:t>
            </w:r>
          </w:p>
        </w:tc>
        <w:tc>
          <w:tcPr>
            <w:tcW w:w="2619" w:type="dxa"/>
            <w:tcBorders>
              <w:bottom w:val="single" w:sz="8" w:space="0" w:color="auto"/>
            </w:tcBorders>
            <w:vAlign w:val="center"/>
          </w:tcPr>
          <w:p w14:paraId="1CA40F0D" w14:textId="3CBEDB42" w:rsidR="001A1B82" w:rsidRPr="007152FB" w:rsidRDefault="001A1B82" w:rsidP="00B14A36">
            <w:pPr>
              <w:pStyle w:val="MDPI42tablebody"/>
              <w:rPr>
                <w:color w:val="auto"/>
              </w:rPr>
            </w:pPr>
            <w:r w:rsidRPr="007152FB">
              <w:rPr>
                <w:color w:val="auto"/>
              </w:rPr>
              <w:t>Groupon</w:t>
            </w:r>
          </w:p>
        </w:tc>
        <w:tc>
          <w:tcPr>
            <w:tcW w:w="2619" w:type="dxa"/>
            <w:tcBorders>
              <w:bottom w:val="single" w:sz="8" w:space="0" w:color="auto"/>
            </w:tcBorders>
            <w:vAlign w:val="center"/>
          </w:tcPr>
          <w:p w14:paraId="5CE213F4" w14:textId="77777777" w:rsidR="001A1B82" w:rsidRPr="007152FB" w:rsidRDefault="001A1B82" w:rsidP="00B14A36">
            <w:pPr>
              <w:adjustRightInd w:val="0"/>
              <w:snapToGrid w:val="0"/>
              <w:spacing w:line="240" w:lineRule="auto"/>
              <w:jc w:val="center"/>
              <w:rPr>
                <w:rFonts w:eastAsia="Cambria" w:cs="Cambria"/>
                <w:color w:val="auto"/>
              </w:rPr>
            </w:pPr>
            <w:r w:rsidRPr="007152FB">
              <w:rPr>
                <w:color w:val="auto"/>
              </w:rPr>
              <w:t>2072</w:t>
            </w:r>
          </w:p>
        </w:tc>
      </w:tr>
    </w:tbl>
    <w:p w14:paraId="24F38282" w14:textId="661DB494" w:rsidR="001A1B82" w:rsidRPr="007152FB" w:rsidRDefault="001A1B82" w:rsidP="0080661F">
      <w:pPr>
        <w:pStyle w:val="MDPI31text"/>
        <w:spacing w:before="240"/>
        <w:rPr>
          <w:color w:val="auto"/>
          <w:szCs w:val="20"/>
        </w:rPr>
      </w:pPr>
      <w:r w:rsidRPr="007152FB">
        <w:rPr>
          <w:color w:val="auto"/>
          <w:szCs w:val="20"/>
        </w:rPr>
        <w:t xml:space="preserve">A few flows in the MIRAGE dataset had missing or invalid entries due to incomplete network sessions. The pre-processing function replaces all missing values </w:t>
      </w:r>
      <w:r w:rsidRPr="007152FB">
        <w:rPr>
          <w:i/>
          <w:color w:val="auto"/>
          <w:szCs w:val="20"/>
        </w:rPr>
        <w:t>(NaN)</w:t>
      </w:r>
      <w:r w:rsidRPr="007152FB">
        <w:rPr>
          <w:color w:val="auto"/>
          <w:szCs w:val="20"/>
        </w:rPr>
        <w:t xml:space="preserve"> with zero using </w:t>
      </w:r>
      <w:r w:rsidRPr="007152FB">
        <w:rPr>
          <w:i/>
          <w:color w:val="auto"/>
          <w:szCs w:val="20"/>
        </w:rPr>
        <w:t>X.fillna(0).</w:t>
      </w:r>
      <w:r w:rsidRPr="007152FB">
        <w:rPr>
          <w:color w:val="auto"/>
          <w:szCs w:val="20"/>
        </w:rPr>
        <w:t xml:space="preserve"> The bar chart (see in Figure 1) titled “Application Traffic flows” presents the distribution of traffic flows across different applications. Each bar represents the number of flows associated with a specific application. The color coding corresponds to the priority classification under a QoS (Quality of Service) policy framework: High Priority (</w:t>
      </w:r>
      <w:r w:rsidR="00046AA8" w:rsidRPr="007152FB">
        <w:rPr>
          <w:color w:val="auto"/>
          <w:szCs w:val="20"/>
        </w:rPr>
        <w:t>d</w:t>
      </w:r>
      <w:r w:rsidRPr="007152FB">
        <w:rPr>
          <w:color w:val="auto"/>
          <w:szCs w:val="20"/>
        </w:rPr>
        <w:t>ark cyan), Medium Priority (</w:t>
      </w:r>
      <w:r w:rsidR="00046AA8" w:rsidRPr="007152FB">
        <w:rPr>
          <w:color w:val="auto"/>
          <w:szCs w:val="20"/>
        </w:rPr>
        <w:t>p</w:t>
      </w:r>
      <w:r w:rsidRPr="007152FB">
        <w:rPr>
          <w:color w:val="auto"/>
          <w:szCs w:val="20"/>
        </w:rPr>
        <w:t>ale orange), and Low Priority (light peach)</w:t>
      </w:r>
    </w:p>
    <w:p w14:paraId="6E5F9C1A" w14:textId="77777777" w:rsidR="00A447FD" w:rsidRPr="007152FB" w:rsidRDefault="00A447FD" w:rsidP="00672DCF">
      <w:pPr>
        <w:pStyle w:val="MDPI52figure"/>
      </w:pPr>
      <w:r w:rsidRPr="007152FB">
        <w:rPr>
          <w:noProof/>
        </w:rPr>
        <w:lastRenderedPageBreak/>
        <w:drawing>
          <wp:inline distT="0" distB="0" distL="0" distR="0" wp14:anchorId="16421685" wp14:editId="6A4E6C54">
            <wp:extent cx="5135880" cy="3067050"/>
            <wp:effectExtent l="0" t="0" r="7620" b="0"/>
            <wp:docPr id="2329" name="Picture 2329"/>
            <wp:cNvGraphicFramePr/>
            <a:graphic xmlns:a="http://schemas.openxmlformats.org/drawingml/2006/main">
              <a:graphicData uri="http://schemas.openxmlformats.org/drawingml/2006/picture">
                <pic:pic xmlns:pic="http://schemas.openxmlformats.org/drawingml/2006/picture">
                  <pic:nvPicPr>
                    <pic:cNvPr id="2329" name="Picture 2329"/>
                    <pic:cNvPicPr/>
                  </pic:nvPicPr>
                  <pic:blipFill>
                    <a:blip r:embed="rId12"/>
                    <a:stretch>
                      <a:fillRect/>
                    </a:stretch>
                  </pic:blipFill>
                  <pic:spPr>
                    <a:xfrm>
                      <a:off x="0" y="0"/>
                      <a:ext cx="5159930" cy="3081412"/>
                    </a:xfrm>
                    <a:prstGeom prst="rect">
                      <a:avLst/>
                    </a:prstGeom>
                  </pic:spPr>
                </pic:pic>
              </a:graphicData>
            </a:graphic>
          </wp:inline>
        </w:drawing>
      </w:r>
    </w:p>
    <w:p w14:paraId="64F49697" w14:textId="1DEDD42B" w:rsidR="00A447FD" w:rsidRPr="007152FB" w:rsidRDefault="00A447FD" w:rsidP="00A447FD">
      <w:pPr>
        <w:pStyle w:val="MDPI51figurecaption"/>
        <w:rPr>
          <w:iCs/>
          <w:snapToGrid w:val="0"/>
          <w:color w:val="auto"/>
          <w:szCs w:val="18"/>
        </w:rPr>
      </w:pPr>
      <w:commentRangeStart w:id="38"/>
      <w:commentRangeStart w:id="39"/>
      <w:commentRangeStart w:id="40"/>
      <w:commentRangeStart w:id="41"/>
      <w:commentRangeStart w:id="42"/>
      <w:r w:rsidRPr="007152FB">
        <w:rPr>
          <w:b/>
          <w:snapToGrid w:val="0"/>
          <w:color w:val="auto"/>
          <w:szCs w:val="18"/>
        </w:rPr>
        <w:t xml:space="preserve">Figure </w:t>
      </w:r>
      <w:commentRangeEnd w:id="41"/>
      <w:r w:rsidRPr="007152FB">
        <w:rPr>
          <w:rStyle w:val="CommentReference"/>
          <w:b/>
          <w:snapToGrid w:val="0"/>
          <w:color w:val="auto"/>
          <w:sz w:val="18"/>
          <w:szCs w:val="18"/>
        </w:rPr>
        <w:commentReference w:id="41"/>
      </w:r>
      <w:commentRangeEnd w:id="42"/>
      <w:r w:rsidR="0066485A" w:rsidRPr="007152FB">
        <w:rPr>
          <w:rStyle w:val="CommentReference"/>
          <w:b/>
          <w:snapToGrid w:val="0"/>
          <w:color w:val="auto"/>
          <w:sz w:val="18"/>
          <w:szCs w:val="18"/>
        </w:rPr>
        <w:commentReference w:id="42"/>
      </w:r>
      <w:commentRangeEnd w:id="39"/>
      <w:r w:rsidR="00883952" w:rsidRPr="007152FB">
        <w:rPr>
          <w:rStyle w:val="CommentReference"/>
          <w:b/>
          <w:snapToGrid w:val="0"/>
          <w:color w:val="auto"/>
          <w:sz w:val="18"/>
          <w:szCs w:val="18"/>
        </w:rPr>
        <w:commentReference w:id="39"/>
      </w:r>
      <w:commentRangeEnd w:id="40"/>
      <w:r w:rsidR="0066485A" w:rsidRPr="007152FB">
        <w:rPr>
          <w:rStyle w:val="CommentReference"/>
          <w:b/>
          <w:snapToGrid w:val="0"/>
          <w:color w:val="auto"/>
          <w:sz w:val="18"/>
          <w:szCs w:val="18"/>
        </w:rPr>
        <w:commentReference w:id="40"/>
      </w:r>
      <w:commentRangeEnd w:id="38"/>
      <w:r w:rsidR="00E54D5D" w:rsidRPr="007152FB">
        <w:rPr>
          <w:rStyle w:val="CommentReference"/>
          <w:b/>
          <w:snapToGrid w:val="0"/>
          <w:color w:val="auto"/>
          <w:sz w:val="18"/>
          <w:szCs w:val="18"/>
        </w:rPr>
        <w:commentReference w:id="38"/>
      </w:r>
      <w:r w:rsidRPr="007152FB">
        <w:rPr>
          <w:b/>
          <w:snapToGrid w:val="0"/>
          <w:color w:val="auto"/>
          <w:szCs w:val="18"/>
        </w:rPr>
        <w:t xml:space="preserve">1. </w:t>
      </w:r>
      <w:r w:rsidRPr="007152FB">
        <w:rPr>
          <w:snapToGrid w:val="0"/>
          <w:color w:val="auto"/>
          <w:szCs w:val="18"/>
        </w:rPr>
        <w:t xml:space="preserve">This </w:t>
      </w:r>
      <w:r w:rsidR="00061D02" w:rsidRPr="007152FB">
        <w:rPr>
          <w:iCs/>
          <w:snapToGrid w:val="0"/>
          <w:color w:val="auto"/>
          <w:szCs w:val="18"/>
        </w:rPr>
        <w:t>b</w:t>
      </w:r>
      <w:r w:rsidRPr="007152FB">
        <w:rPr>
          <w:iCs/>
          <w:snapToGrid w:val="0"/>
          <w:color w:val="auto"/>
          <w:szCs w:val="18"/>
        </w:rPr>
        <w:t xml:space="preserve">ar </w:t>
      </w:r>
      <w:r w:rsidR="00061D02" w:rsidRPr="007152FB">
        <w:rPr>
          <w:iCs/>
          <w:snapToGrid w:val="0"/>
          <w:color w:val="auto"/>
          <w:szCs w:val="18"/>
        </w:rPr>
        <w:t>c</w:t>
      </w:r>
      <w:r w:rsidRPr="007152FB">
        <w:rPr>
          <w:iCs/>
          <w:snapToGrid w:val="0"/>
          <w:color w:val="auto"/>
          <w:szCs w:val="18"/>
        </w:rPr>
        <w:t>hart illustrates the number of flows per app.</w:t>
      </w:r>
    </w:p>
    <w:p w14:paraId="2CE271C5" w14:textId="0F132F0A" w:rsidR="001A1B82" w:rsidRPr="007152FB" w:rsidRDefault="001A1B82" w:rsidP="007D62F7">
      <w:pPr>
        <w:pStyle w:val="MDPI31text"/>
        <w:rPr>
          <w:color w:val="auto"/>
          <w:szCs w:val="20"/>
        </w:rPr>
      </w:pPr>
      <w:r w:rsidRPr="007152FB">
        <w:rPr>
          <w:color w:val="auto"/>
          <w:szCs w:val="20"/>
        </w:rPr>
        <w:t xml:space="preserve">The number of flows is displayed on the </w:t>
      </w:r>
      <w:r w:rsidRPr="007152FB">
        <w:rPr>
          <w:i/>
          <w:color w:val="auto"/>
          <w:szCs w:val="20"/>
        </w:rPr>
        <w:t>y</w:t>
      </w:r>
      <w:r w:rsidRPr="007152FB">
        <w:rPr>
          <w:color w:val="auto"/>
          <w:szCs w:val="20"/>
        </w:rPr>
        <w:t xml:space="preserve">-axis, and apps are listed on the </w:t>
      </w:r>
      <w:r w:rsidRPr="007152FB">
        <w:rPr>
          <w:i/>
          <w:color w:val="auto"/>
          <w:szCs w:val="20"/>
        </w:rPr>
        <w:t>x</w:t>
      </w:r>
      <w:r w:rsidRPr="007152FB">
        <w:rPr>
          <w:color w:val="auto"/>
          <w:szCs w:val="20"/>
        </w:rPr>
        <w:t>-axis in descending order of traffic volume.</w:t>
      </w:r>
    </w:p>
    <w:p w14:paraId="0633636B" w14:textId="6AE6A696" w:rsidR="001A1B82" w:rsidRPr="007152FB" w:rsidRDefault="001A1B82" w:rsidP="007D62F7">
      <w:pPr>
        <w:pStyle w:val="MDPI31text"/>
        <w:rPr>
          <w:bCs/>
          <w:iCs/>
          <w:color w:val="auto"/>
          <w:szCs w:val="20"/>
        </w:rPr>
      </w:pPr>
      <w:r w:rsidRPr="007152FB">
        <w:rPr>
          <w:bCs/>
          <w:iCs/>
          <w:color w:val="auto"/>
          <w:szCs w:val="20"/>
        </w:rPr>
        <w:t>Key observations</w:t>
      </w:r>
      <w:r w:rsidR="00B84835" w:rsidRPr="007152FB">
        <w:rPr>
          <w:bCs/>
          <w:iCs/>
          <w:color w:val="auto"/>
          <w:szCs w:val="20"/>
        </w:rPr>
        <w:t xml:space="preserve"> include:</w:t>
      </w:r>
    </w:p>
    <w:p w14:paraId="7C79B2F8" w14:textId="3664BE17" w:rsidR="001A1B82" w:rsidRPr="007152FB" w:rsidRDefault="001A1B82" w:rsidP="007D62F7">
      <w:pPr>
        <w:pStyle w:val="MDPI37itemize"/>
        <w:numPr>
          <w:ilvl w:val="0"/>
          <w:numId w:val="87"/>
        </w:numPr>
      </w:pPr>
      <w:r w:rsidRPr="007152FB">
        <w:t xml:space="preserve">Highest Traffic </w:t>
      </w:r>
      <w:r w:rsidR="0034221E" w:rsidRPr="007152FB">
        <w:t>A</w:t>
      </w:r>
      <w:r w:rsidRPr="007152FB">
        <w:t>pplication:</w:t>
      </w:r>
    </w:p>
    <w:p w14:paraId="63D3CFA6" w14:textId="744C3A3C" w:rsidR="001A1B82" w:rsidRPr="007152FB" w:rsidRDefault="001A1B82" w:rsidP="00B84835">
      <w:pPr>
        <w:pStyle w:val="MDPI38bullet"/>
        <w:numPr>
          <w:ilvl w:val="1"/>
          <w:numId w:val="3"/>
        </w:numPr>
        <w:spacing w:before="60"/>
      </w:pPr>
      <w:r w:rsidRPr="007152FB">
        <w:t>Waze dominates with nearly 12</w:t>
      </w:r>
      <w:r w:rsidR="00602363" w:rsidRPr="007152FB">
        <w:t>,</w:t>
      </w:r>
      <w:r w:rsidRPr="007152FB">
        <w:t>000 flows, indicating significant usage of navigation services</w:t>
      </w:r>
      <w:r w:rsidR="00806A75" w:rsidRPr="007152FB">
        <w:t>;</w:t>
      </w:r>
    </w:p>
    <w:p w14:paraId="4FD20160" w14:textId="3B78E07B" w:rsidR="001A1B82" w:rsidRPr="007152FB" w:rsidRDefault="001A1B82" w:rsidP="00B84835">
      <w:pPr>
        <w:pStyle w:val="MDPI38bullet"/>
        <w:numPr>
          <w:ilvl w:val="1"/>
          <w:numId w:val="3"/>
        </w:numPr>
      </w:pPr>
      <w:r w:rsidRPr="007152FB">
        <w:t>Accuweather, Duolingo and Iliga also show high traffic volumes (800</w:t>
      </w:r>
      <w:r w:rsidR="00CF1B3F" w:rsidRPr="007152FB">
        <w:t>0–11</w:t>
      </w:r>
      <w:r w:rsidR="00602363" w:rsidRPr="007152FB">
        <w:t>,</w:t>
      </w:r>
      <w:r w:rsidR="00CF1B3F" w:rsidRPr="007152FB">
        <w:t>000</w:t>
      </w:r>
      <w:r w:rsidRPr="007152FB">
        <w:t xml:space="preserve"> flows)</w:t>
      </w:r>
      <w:r w:rsidR="00806A75" w:rsidRPr="007152FB">
        <w:t>;</w:t>
      </w:r>
    </w:p>
    <w:p w14:paraId="468B9332" w14:textId="036D5E57" w:rsidR="001A1B82" w:rsidRPr="007152FB" w:rsidRDefault="001A1B82" w:rsidP="00B84835">
      <w:pPr>
        <w:pStyle w:val="MDPI38bullet"/>
        <w:numPr>
          <w:ilvl w:val="1"/>
          <w:numId w:val="3"/>
        </w:numPr>
        <w:spacing w:after="60"/>
      </w:pPr>
      <w:r w:rsidRPr="007152FB">
        <w:t>This suggests that navigation, weather, sport and language learning apps are among the most frequently used categories in the dataset.</w:t>
      </w:r>
    </w:p>
    <w:p w14:paraId="739ABE67" w14:textId="0D6DE89D" w:rsidR="001A1B82" w:rsidRPr="007152FB" w:rsidRDefault="001A1B82" w:rsidP="00BE1827">
      <w:pPr>
        <w:pStyle w:val="MDPI37itemize"/>
        <w:numPr>
          <w:ilvl w:val="0"/>
          <w:numId w:val="42"/>
        </w:numPr>
        <w:rPr>
          <w:snapToGrid w:val="0"/>
          <w:color w:val="auto"/>
        </w:rPr>
      </w:pPr>
      <w:r w:rsidRPr="007152FB">
        <w:rPr>
          <w:snapToGrid w:val="0"/>
          <w:color w:val="auto"/>
        </w:rPr>
        <w:t>High</w:t>
      </w:r>
      <w:r w:rsidR="00806A75" w:rsidRPr="007152FB">
        <w:rPr>
          <w:snapToGrid w:val="0"/>
          <w:color w:val="auto"/>
        </w:rPr>
        <w:t>-</w:t>
      </w:r>
      <w:r w:rsidRPr="007152FB">
        <w:rPr>
          <w:snapToGrid w:val="0"/>
          <w:color w:val="auto"/>
        </w:rPr>
        <w:t>Priority Apps</w:t>
      </w:r>
    </w:p>
    <w:p w14:paraId="12875C13" w14:textId="1B85B7FE" w:rsidR="001A1B82" w:rsidRPr="007152FB" w:rsidRDefault="001A1B82" w:rsidP="00925036">
      <w:pPr>
        <w:pStyle w:val="MDPI31text"/>
        <w:rPr>
          <w:color w:val="auto"/>
          <w:szCs w:val="20"/>
        </w:rPr>
      </w:pPr>
      <w:r w:rsidRPr="007152FB">
        <w:rPr>
          <w:color w:val="auto"/>
          <w:szCs w:val="20"/>
        </w:rPr>
        <w:t>Waze, Spotify, and Viber are classified as High Priority, due to their real</w:t>
      </w:r>
      <w:r w:rsidR="0034221E" w:rsidRPr="007152FB">
        <w:rPr>
          <w:color w:val="auto"/>
          <w:szCs w:val="20"/>
        </w:rPr>
        <w:t>-</w:t>
      </w:r>
      <w:r w:rsidRPr="007152FB">
        <w:rPr>
          <w:color w:val="auto"/>
          <w:szCs w:val="20"/>
        </w:rPr>
        <w:t>time needs:</w:t>
      </w:r>
    </w:p>
    <w:p w14:paraId="6DE3F2AE" w14:textId="58B6C9B8" w:rsidR="001A1B82" w:rsidRPr="007152FB" w:rsidRDefault="001A1B82" w:rsidP="00B84835">
      <w:pPr>
        <w:pStyle w:val="MDPI38bullet"/>
        <w:numPr>
          <w:ilvl w:val="1"/>
          <w:numId w:val="3"/>
        </w:numPr>
        <w:spacing w:before="60"/>
      </w:pPr>
      <w:r w:rsidRPr="007152FB">
        <w:t xml:space="preserve">Waze: </w:t>
      </w:r>
      <w:r w:rsidR="00806A75" w:rsidRPr="007152FB">
        <w:t>R</w:t>
      </w:r>
      <w:r w:rsidRPr="007152FB">
        <w:t>equires low latency for real</w:t>
      </w:r>
      <w:r w:rsidR="0034221E" w:rsidRPr="007152FB">
        <w:t>-</w:t>
      </w:r>
      <w:r w:rsidRPr="007152FB">
        <w:t>time navigation</w:t>
      </w:r>
      <w:r w:rsidR="00806A75" w:rsidRPr="007152FB">
        <w:t>;</w:t>
      </w:r>
    </w:p>
    <w:p w14:paraId="2C591014" w14:textId="57FDD820" w:rsidR="002A7D68" w:rsidRPr="007152FB" w:rsidRDefault="001A1B82" w:rsidP="00B84835">
      <w:pPr>
        <w:pStyle w:val="MDPI38bullet"/>
        <w:numPr>
          <w:ilvl w:val="1"/>
          <w:numId w:val="3"/>
        </w:numPr>
      </w:pPr>
      <w:r w:rsidRPr="007152FB">
        <w:t xml:space="preserve">Spotify: </w:t>
      </w:r>
      <w:r w:rsidR="00806A75" w:rsidRPr="007152FB">
        <w:t>N</w:t>
      </w:r>
      <w:r w:rsidRPr="007152FB">
        <w:t>eeds stability for continuous listening</w:t>
      </w:r>
      <w:r w:rsidR="00806A75" w:rsidRPr="007152FB">
        <w:t>;</w:t>
      </w:r>
    </w:p>
    <w:p w14:paraId="596F7B81" w14:textId="33A98897" w:rsidR="002A7D68" w:rsidRPr="007152FB" w:rsidRDefault="001A1B82" w:rsidP="00B84835">
      <w:pPr>
        <w:pStyle w:val="MDPI38bullet"/>
        <w:numPr>
          <w:ilvl w:val="1"/>
          <w:numId w:val="3"/>
        </w:numPr>
        <w:spacing w:after="60"/>
      </w:pPr>
      <w:r w:rsidRPr="007152FB">
        <w:t xml:space="preserve">Viber: </w:t>
      </w:r>
      <w:r w:rsidR="00806A75" w:rsidRPr="007152FB">
        <w:t>D</w:t>
      </w:r>
      <w:r w:rsidRPr="007152FB">
        <w:t>emands high reliability for voice over IP.</w:t>
      </w:r>
    </w:p>
    <w:p w14:paraId="5EFDCDD3" w14:textId="10B48AFC" w:rsidR="001A1B82" w:rsidRPr="007152FB" w:rsidRDefault="001A1B82" w:rsidP="00BE1827">
      <w:pPr>
        <w:pStyle w:val="MDPI37itemize"/>
        <w:numPr>
          <w:ilvl w:val="0"/>
          <w:numId w:val="46"/>
        </w:numPr>
        <w:ind w:left="3033"/>
        <w:rPr>
          <w:snapToGrid w:val="0"/>
          <w:color w:val="auto"/>
        </w:rPr>
      </w:pPr>
      <w:r w:rsidRPr="007152FB">
        <w:rPr>
          <w:snapToGrid w:val="0"/>
          <w:color w:val="auto"/>
        </w:rPr>
        <w:t>Medium</w:t>
      </w:r>
      <w:r w:rsidR="00806A75" w:rsidRPr="007152FB">
        <w:rPr>
          <w:snapToGrid w:val="0"/>
          <w:color w:val="auto"/>
        </w:rPr>
        <w:t>-</w:t>
      </w:r>
      <w:r w:rsidRPr="007152FB">
        <w:rPr>
          <w:snapToGrid w:val="0"/>
          <w:color w:val="auto"/>
        </w:rPr>
        <w:t>Priority Apps</w:t>
      </w:r>
    </w:p>
    <w:p w14:paraId="49CE00A0" w14:textId="7F44ECAF" w:rsidR="001A1B82" w:rsidRPr="007152FB" w:rsidRDefault="001A1B82" w:rsidP="00B84835">
      <w:pPr>
        <w:pStyle w:val="MDPI38bullet"/>
        <w:numPr>
          <w:ilvl w:val="1"/>
          <w:numId w:val="3"/>
        </w:numPr>
        <w:spacing w:before="60"/>
      </w:pPr>
      <w:r w:rsidRPr="007152FB">
        <w:t>Majority of applications (e.g., Accuweather, Subito, YouTube, Twitter, Facebook) fall into Medium Priority</w:t>
      </w:r>
      <w:r w:rsidR="00806A75" w:rsidRPr="007152FB">
        <w:t>;</w:t>
      </w:r>
    </w:p>
    <w:p w14:paraId="7EFAE651" w14:textId="582D5A5F" w:rsidR="001A1B82" w:rsidRPr="007152FB" w:rsidRDefault="001A1B82" w:rsidP="00B84835">
      <w:pPr>
        <w:pStyle w:val="MDPI38bullet"/>
        <w:numPr>
          <w:ilvl w:val="1"/>
          <w:numId w:val="3"/>
        </w:numPr>
      </w:pPr>
      <w:r w:rsidRPr="007152FB">
        <w:t>These applications need a reasonable amount of bandwidth but can withstand moderate latency</w:t>
      </w:r>
      <w:r w:rsidR="00806A75" w:rsidRPr="007152FB">
        <w:t>;</w:t>
      </w:r>
    </w:p>
    <w:p w14:paraId="7A62BCB7" w14:textId="00B1BEE7" w:rsidR="001A1B82" w:rsidRPr="007152FB" w:rsidRDefault="001A1B82" w:rsidP="00B84835">
      <w:pPr>
        <w:pStyle w:val="MDPI38bullet"/>
        <w:numPr>
          <w:ilvl w:val="1"/>
          <w:numId w:val="3"/>
        </w:numPr>
        <w:spacing w:after="60"/>
      </w:pPr>
      <w:r w:rsidRPr="007152FB">
        <w:t>Applications like YouTube and Facebook have significant flow counts, reinforcing their popularity in general usage.</w:t>
      </w:r>
    </w:p>
    <w:p w14:paraId="38EEAC18" w14:textId="10D1EECD" w:rsidR="001A1B82" w:rsidRPr="007152FB" w:rsidRDefault="001A1B82" w:rsidP="00BE1827">
      <w:pPr>
        <w:pStyle w:val="MDPI37itemize"/>
        <w:numPr>
          <w:ilvl w:val="0"/>
          <w:numId w:val="50"/>
        </w:numPr>
        <w:rPr>
          <w:snapToGrid w:val="0"/>
          <w:color w:val="auto"/>
        </w:rPr>
      </w:pPr>
      <w:r w:rsidRPr="007152FB">
        <w:rPr>
          <w:snapToGrid w:val="0"/>
          <w:color w:val="auto"/>
        </w:rPr>
        <w:t>Low</w:t>
      </w:r>
      <w:r w:rsidR="00806A75" w:rsidRPr="007152FB">
        <w:rPr>
          <w:snapToGrid w:val="0"/>
          <w:color w:val="auto"/>
        </w:rPr>
        <w:t>-</w:t>
      </w:r>
      <w:r w:rsidRPr="007152FB">
        <w:rPr>
          <w:snapToGrid w:val="0"/>
          <w:color w:val="auto"/>
        </w:rPr>
        <w:t>Priority Apps</w:t>
      </w:r>
    </w:p>
    <w:p w14:paraId="374CF90C" w14:textId="31C630A5" w:rsidR="001A1B82" w:rsidRPr="007152FB" w:rsidRDefault="001A1B82" w:rsidP="00B84835">
      <w:pPr>
        <w:pStyle w:val="MDPI38bullet"/>
        <w:numPr>
          <w:ilvl w:val="1"/>
          <w:numId w:val="3"/>
        </w:numPr>
        <w:spacing w:before="60"/>
      </w:pPr>
      <w:r w:rsidRPr="007152FB">
        <w:t>Duolingo, Dropbox, Trello, and Comics are mapped as Low Priority</w:t>
      </w:r>
      <w:r w:rsidR="005F19F9" w:rsidRPr="007152FB">
        <w:t>;</w:t>
      </w:r>
    </w:p>
    <w:p w14:paraId="1EFB2385" w14:textId="1A53EF0C" w:rsidR="001A1B82" w:rsidRPr="007152FB" w:rsidRDefault="001A1B82" w:rsidP="00B84835">
      <w:pPr>
        <w:pStyle w:val="MDPI38bullet"/>
        <w:numPr>
          <w:ilvl w:val="1"/>
          <w:numId w:val="3"/>
        </w:numPr>
      </w:pPr>
      <w:r w:rsidRPr="007152FB">
        <w:t>These apps generally involve background synchronization or non-real-time activity, making them less sensitive to latency</w:t>
      </w:r>
      <w:r w:rsidR="005F19F9" w:rsidRPr="007152FB">
        <w:t>;</w:t>
      </w:r>
    </w:p>
    <w:p w14:paraId="3E99B7F1" w14:textId="21EF62A7" w:rsidR="002A7D68" w:rsidRPr="007152FB" w:rsidRDefault="001A1B82" w:rsidP="00B84835">
      <w:pPr>
        <w:pStyle w:val="MDPI38bullet"/>
        <w:numPr>
          <w:ilvl w:val="1"/>
          <w:numId w:val="3"/>
        </w:numPr>
        <w:spacing w:after="60"/>
      </w:pPr>
      <w:r w:rsidRPr="007152FB">
        <w:t xml:space="preserve">Their flow counts are lower compared to </w:t>
      </w:r>
      <w:r w:rsidR="00E57B70" w:rsidRPr="007152FB">
        <w:t>H</w:t>
      </w:r>
      <w:r w:rsidRPr="007152FB">
        <w:t>igh</w:t>
      </w:r>
      <w:r w:rsidR="00CE6272" w:rsidRPr="007152FB">
        <w:t>-</w:t>
      </w:r>
      <w:r w:rsidRPr="007152FB">
        <w:t xml:space="preserve"> and </w:t>
      </w:r>
      <w:r w:rsidR="00E57B70" w:rsidRPr="007152FB">
        <w:t>M</w:t>
      </w:r>
      <w:r w:rsidRPr="007152FB">
        <w:t>edium</w:t>
      </w:r>
      <w:r w:rsidR="00CE6272" w:rsidRPr="007152FB">
        <w:t>-</w:t>
      </w:r>
      <w:r w:rsidR="00E57B70" w:rsidRPr="007152FB">
        <w:t>P</w:t>
      </w:r>
      <w:r w:rsidRPr="007152FB">
        <w:t>riority apps, aligning with their reduced urgency.</w:t>
      </w:r>
    </w:p>
    <w:p w14:paraId="26A678C8" w14:textId="12964821" w:rsidR="001A1B82" w:rsidRPr="007152FB" w:rsidRDefault="001A1B82" w:rsidP="00663BAD">
      <w:pPr>
        <w:adjustRightInd w:val="0"/>
        <w:snapToGrid w:val="0"/>
        <w:ind w:left="2608" w:firstLine="425"/>
        <w:rPr>
          <w:snapToGrid w:val="0"/>
          <w:color w:val="auto"/>
          <w14:ligatures w14:val="standardContextual"/>
        </w:rPr>
      </w:pPr>
      <w:r w:rsidRPr="007152FB">
        <w:rPr>
          <w:snapToGrid w:val="0"/>
          <w:color w:val="auto"/>
          <w14:ligatures w14:val="standardContextual"/>
        </w:rPr>
        <w:t xml:space="preserve">From the bar chart it can be noticed that the traffic is unevenly distributed, with a few apps accounting for most flows (Waze, Accuweather, Motain, Duolingo). The bar chart </w:t>
      </w:r>
      <w:r w:rsidRPr="007152FB">
        <w:rPr>
          <w:snapToGrid w:val="0"/>
          <w:color w:val="auto"/>
          <w14:ligatures w14:val="standardContextual"/>
        </w:rPr>
        <w:lastRenderedPageBreak/>
        <w:t>assists in understanding the contribution of each application to the dataset and guides the choice of balancing techniques.</w:t>
      </w:r>
    </w:p>
    <w:p w14:paraId="5B74621A" w14:textId="77777777" w:rsidR="001A1B82" w:rsidRPr="007152FB" w:rsidRDefault="001A1B82" w:rsidP="00663BAD">
      <w:pPr>
        <w:pStyle w:val="MDPI22heading2"/>
        <w:spacing w:before="240"/>
        <w:rPr>
          <w:color w:val="auto"/>
          <w:szCs w:val="20"/>
        </w:rPr>
      </w:pPr>
      <w:r w:rsidRPr="007152FB">
        <w:rPr>
          <w:noProof w:val="0"/>
          <w:color w:val="auto"/>
          <w:szCs w:val="20"/>
        </w:rPr>
        <w:t xml:space="preserve">3.10. </w:t>
      </w:r>
      <w:r w:rsidRPr="007152FB">
        <w:rPr>
          <w:color w:val="auto"/>
          <w:szCs w:val="20"/>
        </w:rPr>
        <w:t>Model Training</w:t>
      </w:r>
    </w:p>
    <w:p w14:paraId="1AE46A4C" w14:textId="2F8B5EEC" w:rsidR="001A1B82" w:rsidRPr="007152FB" w:rsidRDefault="001A1B82" w:rsidP="00663BAD">
      <w:pPr>
        <w:pStyle w:val="MDPI31text"/>
        <w:rPr>
          <w:color w:val="auto"/>
          <w:szCs w:val="20"/>
        </w:rPr>
      </w:pPr>
      <w:r w:rsidRPr="007152FB">
        <w:rPr>
          <w:color w:val="auto"/>
          <w:szCs w:val="20"/>
        </w:rPr>
        <w:t>Once the model was pre-processed and structured, the next stage involved training the</w:t>
      </w:r>
      <w:r w:rsidRPr="007152FB">
        <w:rPr>
          <w:rFonts w:ascii="Cambria" w:eastAsia="Cambria" w:hAnsi="Cambria"/>
          <w:b/>
          <w:color w:val="auto"/>
          <w:szCs w:val="20"/>
        </w:rPr>
        <w:t xml:space="preserve"> </w:t>
      </w:r>
      <w:r w:rsidRPr="007152FB">
        <w:rPr>
          <w:color w:val="auto"/>
          <w:szCs w:val="20"/>
        </w:rPr>
        <w:t>supervised learning model. The dataset was partitioned into training and testing subsets using a</w:t>
      </w:r>
      <w:r w:rsidR="00074B9C" w:rsidRPr="007152FB">
        <w:rPr>
          <w:color w:val="auto"/>
          <w:szCs w:val="20"/>
        </w:rPr>
        <w:t>n</w:t>
      </w:r>
      <w:r w:rsidRPr="007152FB">
        <w:rPr>
          <w:color w:val="auto"/>
          <w:szCs w:val="20"/>
        </w:rPr>
        <w:t xml:space="preserve"> 80:20 stratified train</w:t>
      </w:r>
      <w:r w:rsidR="006913E5" w:rsidRPr="007152FB">
        <w:rPr>
          <w:color w:val="auto"/>
          <w:szCs w:val="20"/>
        </w:rPr>
        <w:t>–</w:t>
      </w:r>
      <w:r w:rsidRPr="007152FB">
        <w:rPr>
          <w:color w:val="auto"/>
          <w:szCs w:val="20"/>
        </w:rPr>
        <w:t xml:space="preserve">test split. Stratification preserved the relative distribution of application classes across both subsets. The test set remained completely unseen during model development and was reserved exclusively for final performance evaluation. The </w:t>
      </w:r>
      <w:r w:rsidRPr="007152FB">
        <w:rPr>
          <w:rFonts w:eastAsia="Cambria"/>
          <w:i/>
          <w:color w:val="auto"/>
          <w:szCs w:val="20"/>
        </w:rPr>
        <w:t>train_model()</w:t>
      </w:r>
      <w:r w:rsidRPr="007152FB">
        <w:rPr>
          <w:color w:val="auto"/>
          <w:szCs w:val="20"/>
        </w:rPr>
        <w:t xml:space="preserve"> function in this study performs three critical steps:</w:t>
      </w:r>
    </w:p>
    <w:p w14:paraId="47CE99D6" w14:textId="7FEEF184" w:rsidR="001A1B82" w:rsidRPr="007152FB" w:rsidRDefault="001A1B82" w:rsidP="00663BAD">
      <w:pPr>
        <w:pStyle w:val="MDPI38bullet"/>
        <w:spacing w:before="60"/>
      </w:pPr>
      <w:r w:rsidRPr="007152FB">
        <w:t>Feature scaling (“StandardScaler,”)</w:t>
      </w:r>
      <w:r w:rsidR="00C27CA4" w:rsidRPr="007152FB">
        <w:t xml:space="preserve"> [29]</w:t>
      </w:r>
      <w:r w:rsidR="00A4431A" w:rsidRPr="007152FB">
        <w:t>;</w:t>
      </w:r>
    </w:p>
    <w:p w14:paraId="5BF0715F" w14:textId="1D6602EF" w:rsidR="001A1B82" w:rsidRPr="007152FB" w:rsidRDefault="001A1B82" w:rsidP="00663BAD">
      <w:pPr>
        <w:pStyle w:val="MDPI38bullet"/>
      </w:pPr>
      <w:r w:rsidRPr="007152FB">
        <w:t>Class balancing through oversampling</w:t>
      </w:r>
      <w:r w:rsidR="00851491" w:rsidRPr="007152FB">
        <w:t xml:space="preserve"> [5]</w:t>
      </w:r>
      <w:r w:rsidR="00A4431A" w:rsidRPr="007152FB">
        <w:t>;</w:t>
      </w:r>
      <w:r w:rsidRPr="007152FB">
        <w:t xml:space="preserve"> and</w:t>
      </w:r>
    </w:p>
    <w:p w14:paraId="40596A06" w14:textId="3C91C513" w:rsidR="002A7D68" w:rsidRPr="007152FB" w:rsidRDefault="001A1B82" w:rsidP="00663BAD">
      <w:pPr>
        <w:pStyle w:val="MDPI38bullet"/>
        <w:spacing w:after="60"/>
      </w:pPr>
      <w:r w:rsidRPr="007152FB">
        <w:t xml:space="preserve">Model training using Random Forest </w:t>
      </w:r>
      <w:r w:rsidR="00D534A8" w:rsidRPr="007152FB">
        <w:t>[19]</w:t>
      </w:r>
      <w:r w:rsidRPr="007152FB">
        <w:t>.</w:t>
      </w:r>
    </w:p>
    <w:p w14:paraId="0EEF4FDE" w14:textId="297FA07D" w:rsidR="002A7D68" w:rsidRPr="007152FB" w:rsidRDefault="001A1B82" w:rsidP="00663BAD">
      <w:pPr>
        <w:adjustRightInd w:val="0"/>
        <w:snapToGrid w:val="0"/>
        <w:ind w:left="2608" w:firstLine="425"/>
        <w:rPr>
          <w:snapToGrid w:val="0"/>
          <w:color w:val="auto"/>
          <w14:ligatures w14:val="standardContextual"/>
        </w:rPr>
      </w:pPr>
      <w:r w:rsidRPr="007152FB">
        <w:rPr>
          <w:snapToGrid w:val="0"/>
          <w:color w:val="auto"/>
          <w14:ligatures w14:val="standardContextual"/>
        </w:rPr>
        <w:t>Additional, Linear Discriminant Analysis (LDA) can optionally be applied for dimensionality reduction before model fitting</w:t>
      </w:r>
      <w:r w:rsidR="00851491" w:rsidRPr="007152FB">
        <w:rPr>
          <w:snapToGrid w:val="0"/>
          <w:color w:val="auto"/>
          <w14:ligatures w14:val="standardContextual"/>
        </w:rPr>
        <w:t xml:space="preserve"> [5]</w:t>
      </w:r>
      <w:r w:rsidRPr="007152FB">
        <w:rPr>
          <w:snapToGrid w:val="0"/>
          <w:color w:val="auto"/>
          <w14:ligatures w14:val="standardContextual"/>
        </w:rPr>
        <w:t>.</w:t>
      </w:r>
    </w:p>
    <w:p w14:paraId="5F9F8D59" w14:textId="6A9C5AD8" w:rsidR="001A1B82" w:rsidRPr="007152FB" w:rsidRDefault="001A1B82" w:rsidP="00663BAD">
      <w:pPr>
        <w:adjustRightInd w:val="0"/>
        <w:snapToGrid w:val="0"/>
        <w:ind w:left="2608" w:firstLine="425"/>
        <w:rPr>
          <w:snapToGrid w:val="0"/>
          <w:color w:val="auto"/>
          <w14:ligatures w14:val="standardContextual"/>
        </w:rPr>
      </w:pPr>
      <w:r w:rsidRPr="007152FB">
        <w:rPr>
          <w:snapToGrid w:val="0"/>
          <w:color w:val="auto"/>
          <w14:ligatures w14:val="standardContextual"/>
        </w:rPr>
        <w:t>All subsequent pre-processing operations, including feature scaling, oversampling and optional dimensionality reduction, were performed only on the training data. This prevents information leakage from the test set into the training process and provides an unbiased estimate of model generalization performance</w:t>
      </w:r>
      <w:r w:rsidR="006C1D70" w:rsidRPr="007152FB">
        <w:rPr>
          <w:snapToGrid w:val="0"/>
          <w:color w:val="auto"/>
          <w14:ligatures w14:val="standardContextual"/>
        </w:rPr>
        <w:t>.</w:t>
      </w:r>
    </w:p>
    <w:p w14:paraId="06FE7384" w14:textId="77777777" w:rsidR="001A1B82" w:rsidRPr="007152FB" w:rsidRDefault="001A1B82" w:rsidP="00663BAD">
      <w:pPr>
        <w:pStyle w:val="MDPI22heading2"/>
        <w:spacing w:before="240"/>
        <w:rPr>
          <w:noProof w:val="0"/>
          <w:color w:val="auto"/>
          <w:szCs w:val="20"/>
        </w:rPr>
      </w:pPr>
      <w:r w:rsidRPr="007152FB">
        <w:rPr>
          <w:noProof w:val="0"/>
          <w:color w:val="auto"/>
          <w:szCs w:val="20"/>
        </w:rPr>
        <w:t>3.11. Feature Scaling</w:t>
      </w:r>
    </w:p>
    <w:p w14:paraId="6AA23CCF" w14:textId="432317CB" w:rsidR="001A1B82" w:rsidRPr="007152FB" w:rsidRDefault="001A1B82" w:rsidP="00663BAD">
      <w:pPr>
        <w:pStyle w:val="MDPI31text"/>
        <w:rPr>
          <w:color w:val="auto"/>
          <w:szCs w:val="20"/>
        </w:rPr>
      </w:pPr>
      <w:r w:rsidRPr="007152FB">
        <w:rPr>
          <w:color w:val="auto"/>
          <w:szCs w:val="20"/>
        </w:rPr>
        <w:t>The dataset contains numerical features measured on different scales. Packet length has values like ~52</w:t>
      </w:r>
      <w:commentRangeStart w:id="43"/>
      <w:commentRangeStart w:id="44"/>
      <w:r w:rsidR="00FD232E" w:rsidRPr="007152FB">
        <w:rPr>
          <w:color w:val="auto"/>
          <w:szCs w:val="20"/>
        </w:rPr>
        <w:t>.</w:t>
      </w:r>
      <w:commentRangeEnd w:id="43"/>
      <w:r w:rsidR="00FD232E" w:rsidRPr="007152FB">
        <w:rPr>
          <w:rStyle w:val="CommentReference"/>
          <w:color w:val="auto"/>
          <w:sz w:val="20"/>
          <w:szCs w:val="20"/>
        </w:rPr>
        <w:commentReference w:id="43"/>
      </w:r>
      <w:commentRangeEnd w:id="44"/>
      <w:r w:rsidR="0066485A" w:rsidRPr="007152FB">
        <w:rPr>
          <w:rStyle w:val="CommentReference"/>
          <w:color w:val="auto"/>
          <w:sz w:val="20"/>
          <w:szCs w:val="20"/>
        </w:rPr>
        <w:commentReference w:id="44"/>
      </w:r>
      <w:r w:rsidRPr="007152FB">
        <w:rPr>
          <w:color w:val="auto"/>
          <w:szCs w:val="20"/>
        </w:rPr>
        <w:t>0, ~1200 (in bytes). Inter-arrival time might be in milliseconds (with values like ~0</w:t>
      </w:r>
      <w:r w:rsidR="00FD232E" w:rsidRPr="007152FB">
        <w:rPr>
          <w:color w:val="auto"/>
          <w:szCs w:val="20"/>
        </w:rPr>
        <w:t>.</w:t>
      </w:r>
      <w:r w:rsidRPr="007152FB">
        <w:rPr>
          <w:color w:val="auto"/>
          <w:szCs w:val="20"/>
        </w:rPr>
        <w:t>05, ~5445</w:t>
      </w:r>
      <w:r w:rsidR="00A6066B" w:rsidRPr="007152FB">
        <w:rPr>
          <w:color w:val="auto"/>
          <w:szCs w:val="20"/>
        </w:rPr>
        <w:t>.</w:t>
      </w:r>
      <w:r w:rsidRPr="007152FB">
        <w:rPr>
          <w:color w:val="auto"/>
          <w:szCs w:val="20"/>
        </w:rPr>
        <w:t xml:space="preserve">071). The model could become biased towards features with larger numeric ranges. If the model is given these raw numbers directly, the features with larger numeric values dominate the learning process, while features with smaller values will get ignored even if those smaller values are just as important. To prevent features with larger numeric ranges from dominating the learning process, standardization was performed using the </w:t>
      </w:r>
      <w:r w:rsidRPr="007152FB">
        <w:rPr>
          <w:i/>
          <w:color w:val="auto"/>
          <w:szCs w:val="20"/>
        </w:rPr>
        <w:t>StandardScaler</w:t>
      </w:r>
      <w:r w:rsidRPr="007152FB">
        <w:rPr>
          <w:color w:val="auto"/>
          <w:szCs w:val="20"/>
        </w:rPr>
        <w:t xml:space="preserve"> from </w:t>
      </w:r>
      <w:r w:rsidRPr="007152FB">
        <w:rPr>
          <w:i/>
          <w:color w:val="auto"/>
          <w:szCs w:val="20"/>
        </w:rPr>
        <w:t>Scikit</w:t>
      </w:r>
      <w:r w:rsidRPr="007152FB">
        <w:rPr>
          <w:color w:val="auto"/>
          <w:szCs w:val="20"/>
        </w:rPr>
        <w:t>-</w:t>
      </w:r>
      <w:r w:rsidRPr="007152FB">
        <w:rPr>
          <w:i/>
          <w:color w:val="auto"/>
          <w:szCs w:val="20"/>
        </w:rPr>
        <w:t>learn</w:t>
      </w:r>
      <w:r w:rsidRPr="007152FB">
        <w:rPr>
          <w:color w:val="auto"/>
          <w:szCs w:val="20"/>
        </w:rPr>
        <w:t xml:space="preserve"> (“scikit-learn: machine learning in Python—scikit-learn 1.7.1 documentation”)</w:t>
      </w:r>
      <w:r w:rsidR="00807620" w:rsidRPr="007152FB">
        <w:rPr>
          <w:color w:val="auto"/>
          <w:szCs w:val="20"/>
        </w:rPr>
        <w:t xml:space="preserve"> [20]</w:t>
      </w:r>
      <w:r w:rsidRPr="007152FB">
        <w:rPr>
          <w:color w:val="auto"/>
          <w:szCs w:val="20"/>
        </w:rPr>
        <w:t>.</w:t>
      </w:r>
    </w:p>
    <w:p w14:paraId="6D03B154" w14:textId="6FD4234A" w:rsidR="001A1B82" w:rsidRPr="007152FB" w:rsidRDefault="001A1B82" w:rsidP="00663BAD">
      <w:pPr>
        <w:pStyle w:val="MDPI31text"/>
        <w:rPr>
          <w:color w:val="auto"/>
          <w:szCs w:val="20"/>
        </w:rPr>
      </w:pPr>
      <w:r w:rsidRPr="007152FB">
        <w:rPr>
          <w:color w:val="auto"/>
          <w:szCs w:val="20"/>
        </w:rPr>
        <w:t>The scaler (</w:t>
      </w:r>
      <w:r w:rsidRPr="007152FB">
        <w:rPr>
          <w:i/>
          <w:color w:val="auto"/>
          <w:szCs w:val="20"/>
        </w:rPr>
        <w:t>StandardScaler</w:t>
      </w:r>
      <w:r w:rsidRPr="007152FB">
        <w:rPr>
          <w:color w:val="auto"/>
          <w:szCs w:val="20"/>
        </w:rPr>
        <w:t>) solves this by putting all features on the same scale. All input features are rescaled to a standardized distribution with a mean of zero and unit variance, ensuring that all features contribute equally during model training.</w:t>
      </w:r>
    </w:p>
    <w:p w14:paraId="26FCDB5E" w14:textId="57703D13" w:rsidR="002A7D68" w:rsidRPr="007152FB" w:rsidRDefault="001A1B82" w:rsidP="00663BAD">
      <w:pPr>
        <w:pStyle w:val="MDPI31text"/>
        <w:rPr>
          <w:color w:val="auto"/>
          <w:szCs w:val="20"/>
        </w:rPr>
      </w:pPr>
      <w:r w:rsidRPr="007152FB">
        <w:rPr>
          <w:color w:val="auto"/>
          <w:szCs w:val="20"/>
        </w:rPr>
        <w:t>Mathematically, each feature x</w:t>
      </w:r>
      <w:r w:rsidRPr="007152FB">
        <w:rPr>
          <w:i/>
          <w:color w:val="auto"/>
          <w:szCs w:val="20"/>
        </w:rPr>
        <w:t xml:space="preserve"> </w:t>
      </w:r>
      <w:r w:rsidRPr="007152FB">
        <w:rPr>
          <w:color w:val="auto"/>
          <w:szCs w:val="20"/>
        </w:rPr>
        <w:t xml:space="preserve">is transformed as given by </w:t>
      </w:r>
      <w:r w:rsidR="00A6066B" w:rsidRPr="007152FB">
        <w:rPr>
          <w:color w:val="auto"/>
          <w:szCs w:val="20"/>
        </w:rPr>
        <w:t>E</w:t>
      </w:r>
      <w:r w:rsidRPr="007152FB">
        <w:rPr>
          <w:color w:val="auto"/>
          <w:szCs w:val="20"/>
        </w:rPr>
        <w:t>quation (1):</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27"/>
        <w:gridCol w:w="430"/>
      </w:tblGrid>
      <w:tr w:rsidR="00AE3F06" w:rsidRPr="007152FB" w14:paraId="3A20DB69" w14:textId="77777777" w:rsidTr="00AE3F06">
        <w:trPr>
          <w:cantSplit/>
          <w:trHeight w:val="340"/>
        </w:trPr>
        <w:tc>
          <w:tcPr>
            <w:tcW w:w="7426" w:type="dxa"/>
            <w:vAlign w:val="center"/>
          </w:tcPr>
          <w:p w14:paraId="728C7878" w14:textId="56ECC2E7" w:rsidR="00AE3F06" w:rsidRPr="007152FB" w:rsidRDefault="0066485A" w:rsidP="00AE3F06">
            <w:pPr>
              <w:pStyle w:val="MDPI31text"/>
              <w:ind w:left="706" w:firstLine="0"/>
              <w:jc w:val="center"/>
              <w:rPr>
                <w:color w:val="auto"/>
                <w:szCs w:val="20"/>
              </w:rPr>
            </w:pPr>
            <m:oMathPara>
              <m:oMath>
                <m:r>
                  <m:rPr>
                    <m:sty m:val="p"/>
                  </m:rPr>
                  <w:rPr>
                    <w:rFonts w:ascii="Cambria Math" w:hAnsi="Cambria Math"/>
                    <w:color w:val="auto"/>
                  </w:rPr>
                  <m:t>x=</m:t>
                </m:r>
                <m:f>
                  <m:fPr>
                    <m:ctrlPr>
                      <w:rPr>
                        <w:rFonts w:ascii="Cambria Math" w:hAnsi="Cambria Math"/>
                        <w:color w:val="auto"/>
                      </w:rPr>
                    </m:ctrlPr>
                  </m:fPr>
                  <m:num>
                    <m:r>
                      <m:rPr>
                        <m:sty m:val="p"/>
                      </m:rPr>
                      <w:rPr>
                        <w:rFonts w:ascii="Cambria Math" w:hAnsi="Cambria Math"/>
                        <w:color w:val="auto"/>
                      </w:rPr>
                      <m:t>(x -u)</m:t>
                    </m:r>
                  </m:num>
                  <m:den>
                    <m:r>
                      <m:rPr>
                        <m:sty m:val="p"/>
                      </m:rPr>
                      <w:rPr>
                        <w:rFonts w:ascii="Cambria Math" w:hAnsi="Cambria Math"/>
                        <w:color w:val="auto"/>
                      </w:rPr>
                      <m:t>s</m:t>
                    </m:r>
                  </m:den>
                </m:f>
                <m:r>
                  <m:rPr>
                    <m:sty m:val="p"/>
                  </m:rPr>
                  <w:rPr>
                    <w:rFonts w:ascii="Cambria Math" w:hAnsi="Cambria Math"/>
                    <w:color w:val="auto"/>
                  </w:rPr>
                  <m:t xml:space="preserve"> </m:t>
                </m:r>
              </m:oMath>
            </m:oMathPara>
          </w:p>
        </w:tc>
        <w:tc>
          <w:tcPr>
            <w:tcW w:w="430" w:type="dxa"/>
            <w:vAlign w:val="center"/>
          </w:tcPr>
          <w:p w14:paraId="11F68A35" w14:textId="7C253F96" w:rsidR="00AE3F06" w:rsidRPr="007152FB" w:rsidRDefault="00AE3F06" w:rsidP="00AE3F06">
            <w:pPr>
              <w:pStyle w:val="MDPI31text"/>
              <w:spacing w:before="120" w:after="120" w:line="260" w:lineRule="atLeast"/>
              <w:ind w:left="0" w:firstLine="0"/>
              <w:jc w:val="right"/>
              <w:rPr>
                <w:color w:val="auto"/>
                <w:szCs w:val="20"/>
              </w:rPr>
            </w:pPr>
            <w:r w:rsidRPr="007152FB">
              <w:rPr>
                <w:color w:val="auto"/>
                <w:szCs w:val="20"/>
              </w:rPr>
              <w:t>(</w:t>
            </w:r>
            <w:commentRangeStart w:id="45"/>
            <w:r w:rsidRPr="007152FB">
              <w:rPr>
                <w:color w:val="auto"/>
                <w:szCs w:val="20"/>
              </w:rPr>
              <w:fldChar w:fldCharType="begin"/>
            </w:r>
            <w:r w:rsidRPr="007152FB">
              <w:rPr>
                <w:color w:val="auto"/>
                <w:szCs w:val="20"/>
              </w:rPr>
              <w:instrText xml:space="preserve"> seq EquationSeq \* \Arabic </w:instrText>
            </w:r>
            <w:r w:rsidRPr="007152FB">
              <w:rPr>
                <w:color w:val="auto"/>
                <w:szCs w:val="20"/>
              </w:rPr>
              <w:fldChar w:fldCharType="separate"/>
            </w:r>
            <w:r w:rsidR="00833CDD" w:rsidRPr="007152FB">
              <w:rPr>
                <w:noProof/>
                <w:color w:val="auto"/>
                <w:szCs w:val="20"/>
              </w:rPr>
              <w:t>1</w:t>
            </w:r>
            <w:r w:rsidRPr="007152FB">
              <w:rPr>
                <w:color w:val="auto"/>
                <w:szCs w:val="20"/>
              </w:rPr>
              <w:fldChar w:fldCharType="end"/>
            </w:r>
            <w:commentRangeEnd w:id="45"/>
            <w:r w:rsidR="007F40B6" w:rsidRPr="007152FB">
              <w:rPr>
                <w:rStyle w:val="CommentReference"/>
                <w:color w:val="auto"/>
                <w:sz w:val="20"/>
                <w:szCs w:val="20"/>
              </w:rPr>
              <w:commentReference w:id="45"/>
            </w:r>
            <w:r w:rsidRPr="007152FB">
              <w:rPr>
                <w:color w:val="auto"/>
                <w:szCs w:val="20"/>
              </w:rPr>
              <w:t>)</w:t>
            </w:r>
          </w:p>
        </w:tc>
      </w:tr>
    </w:tbl>
    <w:p w14:paraId="5B2D7391" w14:textId="56149BB4" w:rsidR="001A1B82" w:rsidRPr="007152FB" w:rsidRDefault="001A1B82" w:rsidP="00A057FA">
      <w:pPr>
        <w:pStyle w:val="MDPI31text"/>
        <w:ind w:firstLine="0"/>
        <w:rPr>
          <w:color w:val="auto"/>
          <w:szCs w:val="20"/>
        </w:rPr>
      </w:pPr>
      <w:r w:rsidRPr="007152FB">
        <w:rPr>
          <w:color w:val="auto"/>
          <w:szCs w:val="20"/>
        </w:rPr>
        <w:t xml:space="preserve">where u is the mean of the training sample and </w:t>
      </w:r>
      <w:r w:rsidRPr="007152FB">
        <w:rPr>
          <w:i/>
          <w:color w:val="auto"/>
          <w:szCs w:val="20"/>
        </w:rPr>
        <w:t>s</w:t>
      </w:r>
      <w:r w:rsidRPr="007152FB">
        <w:rPr>
          <w:color w:val="auto"/>
          <w:szCs w:val="20"/>
        </w:rPr>
        <w:t xml:space="preserve"> is the standard deviation of the training samples.</w:t>
      </w:r>
    </w:p>
    <w:p w14:paraId="79B776A3" w14:textId="77777777" w:rsidR="001A1B82" w:rsidRPr="007152FB" w:rsidRDefault="001A1B82" w:rsidP="00C6188C">
      <w:pPr>
        <w:pStyle w:val="MDPI31text"/>
        <w:rPr>
          <w:color w:val="auto"/>
          <w:szCs w:val="20"/>
        </w:rPr>
      </w:pPr>
      <w:r w:rsidRPr="007152FB">
        <w:rPr>
          <w:color w:val="auto"/>
          <w:szCs w:val="20"/>
        </w:rPr>
        <w:t>The StandardScaler was fitted exclusively on the training dataset. The fitted scaler was subsequently applied to transform both the training and testing datasets using the same scaling parameters. This ensures that no statistical information from the test set influences the training process.</w:t>
      </w:r>
    </w:p>
    <w:p w14:paraId="0E4F39D0" w14:textId="6FA62DC4" w:rsidR="001A1B82" w:rsidRPr="007152FB" w:rsidRDefault="001A1B82" w:rsidP="00C6188C">
      <w:pPr>
        <w:pStyle w:val="MDPI31text"/>
        <w:rPr>
          <w:color w:val="auto"/>
          <w:szCs w:val="20"/>
        </w:rPr>
      </w:pPr>
      <w:r w:rsidRPr="007152FB">
        <w:rPr>
          <w:color w:val="auto"/>
          <w:szCs w:val="20"/>
        </w:rPr>
        <w:t>The fitted scaler object is serialized and stored (</w:t>
      </w:r>
      <w:r w:rsidRPr="007152FB">
        <w:rPr>
          <w:i/>
          <w:color w:val="auto"/>
          <w:szCs w:val="20"/>
        </w:rPr>
        <w:t>feature_scaler.pkl</w:t>
      </w:r>
      <w:r w:rsidRPr="007152FB">
        <w:rPr>
          <w:color w:val="auto"/>
          <w:szCs w:val="20"/>
        </w:rPr>
        <w:t>) to guarantee consistent normalization for future inferences and model deployment.</w:t>
      </w:r>
    </w:p>
    <w:p w14:paraId="38F628A8" w14:textId="7BAFB230" w:rsidR="002A7D68" w:rsidRPr="007152FB" w:rsidRDefault="001A1B82" w:rsidP="00C6188C">
      <w:pPr>
        <w:pStyle w:val="MDPI23heading3"/>
        <w:spacing w:before="240"/>
        <w:rPr>
          <w:color w:val="auto"/>
          <w:szCs w:val="20"/>
        </w:rPr>
      </w:pPr>
      <w:commentRangeStart w:id="46"/>
      <w:r w:rsidRPr="007152FB">
        <w:rPr>
          <w:color w:val="auto"/>
          <w:szCs w:val="20"/>
        </w:rPr>
        <w:t xml:space="preserve">Why </w:t>
      </w:r>
      <w:commentRangeEnd w:id="46"/>
      <w:r w:rsidR="00284C48" w:rsidRPr="007152FB">
        <w:rPr>
          <w:rStyle w:val="CommentReference"/>
          <w:color w:val="auto"/>
          <w:sz w:val="20"/>
          <w:szCs w:val="20"/>
        </w:rPr>
        <w:commentReference w:id="46"/>
      </w:r>
      <w:r w:rsidR="006F38D1" w:rsidRPr="007152FB">
        <w:rPr>
          <w:color w:val="auto"/>
          <w:szCs w:val="20"/>
        </w:rPr>
        <w:t>s</w:t>
      </w:r>
      <w:r w:rsidRPr="007152FB">
        <w:rPr>
          <w:color w:val="auto"/>
          <w:szCs w:val="20"/>
        </w:rPr>
        <w:t xml:space="preserve">ave the </w:t>
      </w:r>
      <w:r w:rsidR="00287FB6" w:rsidRPr="007152FB">
        <w:rPr>
          <w:color w:val="auto"/>
          <w:szCs w:val="20"/>
        </w:rPr>
        <w:t>S</w:t>
      </w:r>
      <w:r w:rsidRPr="007152FB">
        <w:rPr>
          <w:color w:val="auto"/>
          <w:szCs w:val="20"/>
        </w:rPr>
        <w:t>caler?</w:t>
      </w:r>
    </w:p>
    <w:p w14:paraId="3DF68E95" w14:textId="4DCC0E73" w:rsidR="001A1B82" w:rsidRPr="007152FB" w:rsidRDefault="001A1B82" w:rsidP="00C6188C">
      <w:pPr>
        <w:pStyle w:val="MDPI51figurecaption"/>
        <w:spacing w:before="0" w:after="0"/>
        <w:ind w:firstLine="425"/>
        <w:jc w:val="both"/>
        <w:rPr>
          <w:snapToGrid w:val="0"/>
          <w:color w:val="auto"/>
          <w:sz w:val="20"/>
        </w:rPr>
      </w:pPr>
      <w:r w:rsidRPr="007152FB">
        <w:rPr>
          <w:snapToGrid w:val="0"/>
          <w:color w:val="auto"/>
          <w:sz w:val="20"/>
        </w:rPr>
        <w:t xml:space="preserve">The scaler ensures future classification of new network flows </w:t>
      </w:r>
      <w:r w:rsidR="00C07ED4" w:rsidRPr="007152FB">
        <w:rPr>
          <w:snapToGrid w:val="0"/>
          <w:color w:val="auto"/>
          <w:sz w:val="20"/>
        </w:rPr>
        <w:t>are</w:t>
      </w:r>
      <w:r w:rsidRPr="007152FB">
        <w:rPr>
          <w:snapToGrid w:val="0"/>
          <w:color w:val="auto"/>
          <w:sz w:val="20"/>
        </w:rPr>
        <w:t xml:space="preserve"> scaled in the same way as the training of the model. </w:t>
      </w:r>
      <w:commentRangeStart w:id="47"/>
      <w:r w:rsidRPr="007152FB">
        <w:rPr>
          <w:snapToGrid w:val="0"/>
          <w:color w:val="auto"/>
          <w:sz w:val="20"/>
        </w:rPr>
        <w:t xml:space="preserve">This prevents the risk of: </w:t>
      </w:r>
      <w:r w:rsidR="002D57DC" w:rsidRPr="007152FB">
        <w:rPr>
          <w:snapToGrid w:val="0"/>
          <w:color w:val="auto"/>
          <w:sz w:val="20"/>
        </w:rPr>
        <w:t>s</w:t>
      </w:r>
      <w:r w:rsidRPr="007152FB">
        <w:rPr>
          <w:snapToGrid w:val="0"/>
          <w:color w:val="auto"/>
          <w:sz w:val="20"/>
        </w:rPr>
        <w:t>caling new data differently</w:t>
      </w:r>
      <w:r w:rsidR="00E12D9C" w:rsidRPr="007152FB">
        <w:rPr>
          <w:snapToGrid w:val="0"/>
          <w:color w:val="auto"/>
          <w:sz w:val="20"/>
        </w:rPr>
        <w:t>;</w:t>
      </w:r>
      <w:r w:rsidRPr="007152FB">
        <w:rPr>
          <w:snapToGrid w:val="0"/>
          <w:color w:val="auto"/>
          <w:sz w:val="20"/>
        </w:rPr>
        <w:t xml:space="preserve"> shifting the feature distribution</w:t>
      </w:r>
      <w:r w:rsidR="00E12D9C" w:rsidRPr="007152FB">
        <w:rPr>
          <w:snapToGrid w:val="0"/>
          <w:color w:val="auto"/>
          <w:sz w:val="20"/>
        </w:rPr>
        <w:t>;</w:t>
      </w:r>
      <w:r w:rsidRPr="007152FB">
        <w:rPr>
          <w:snapToGrid w:val="0"/>
          <w:color w:val="auto"/>
          <w:sz w:val="20"/>
        </w:rPr>
        <w:t xml:space="preserve"> and getting wrong classification </w:t>
      </w:r>
      <w:r w:rsidR="002D57DC" w:rsidRPr="007152FB">
        <w:rPr>
          <w:snapToGrid w:val="0"/>
          <w:color w:val="auto"/>
          <w:sz w:val="20"/>
        </w:rPr>
        <w:t>d</w:t>
      </w:r>
      <w:r w:rsidRPr="007152FB">
        <w:rPr>
          <w:snapToGrid w:val="0"/>
          <w:color w:val="auto"/>
          <w:sz w:val="20"/>
        </w:rPr>
        <w:t xml:space="preserve">uring inference, when new data comes in, </w:t>
      </w:r>
      <w:r w:rsidR="002D57DC" w:rsidRPr="007152FB">
        <w:rPr>
          <w:snapToGrid w:val="0"/>
          <w:color w:val="auto"/>
          <w:sz w:val="20"/>
        </w:rPr>
        <w:t xml:space="preserve">and </w:t>
      </w:r>
      <w:r w:rsidRPr="007152FB">
        <w:rPr>
          <w:snapToGrid w:val="0"/>
          <w:color w:val="auto"/>
          <w:sz w:val="20"/>
        </w:rPr>
        <w:t xml:space="preserve">at deployment. </w:t>
      </w:r>
      <w:commentRangeEnd w:id="47"/>
      <w:r w:rsidR="00E12D9C" w:rsidRPr="007152FB">
        <w:rPr>
          <w:rStyle w:val="CommentReference"/>
          <w:snapToGrid w:val="0"/>
          <w:color w:val="auto"/>
          <w:sz w:val="20"/>
          <w:szCs w:val="20"/>
        </w:rPr>
        <w:commentReference w:id="47"/>
      </w:r>
      <w:r w:rsidRPr="007152FB">
        <w:rPr>
          <w:snapToGrid w:val="0"/>
          <w:color w:val="auto"/>
          <w:sz w:val="20"/>
        </w:rPr>
        <w:t xml:space="preserve">The key is to use the same scaler object the model </w:t>
      </w:r>
      <w:r w:rsidRPr="007152FB">
        <w:rPr>
          <w:snapToGrid w:val="0"/>
          <w:color w:val="auto"/>
          <w:sz w:val="20"/>
        </w:rPr>
        <w:lastRenderedPageBreak/>
        <w:t>was trained with, so the new flows are on the same scale. This guarantees consistency between training and inference, preventing scaling mismatches.</w:t>
      </w:r>
    </w:p>
    <w:p w14:paraId="36C8AD0A" w14:textId="37234EEE" w:rsidR="001A1B82" w:rsidRPr="007152FB" w:rsidRDefault="001A1B82" w:rsidP="001068F2">
      <w:pPr>
        <w:pStyle w:val="MDPI22heading2"/>
        <w:spacing w:before="240"/>
        <w:rPr>
          <w:color w:val="auto"/>
          <w:szCs w:val="20"/>
        </w:rPr>
      </w:pPr>
      <w:r w:rsidRPr="007152FB">
        <w:rPr>
          <w:noProof w:val="0"/>
          <w:color w:val="auto"/>
          <w:szCs w:val="20"/>
        </w:rPr>
        <w:t xml:space="preserve">3.12. </w:t>
      </w:r>
      <w:r w:rsidRPr="007152FB">
        <w:rPr>
          <w:bCs/>
          <w:color w:val="auto"/>
          <w:szCs w:val="20"/>
        </w:rPr>
        <w:t xml:space="preserve">Handling Class Imbalance </w:t>
      </w:r>
      <w:r w:rsidR="00F401ED" w:rsidRPr="007152FB">
        <w:rPr>
          <w:bCs/>
          <w:color w:val="auto"/>
          <w:szCs w:val="20"/>
        </w:rPr>
        <w:t>U</w:t>
      </w:r>
      <w:r w:rsidRPr="007152FB">
        <w:rPr>
          <w:bCs/>
          <w:color w:val="auto"/>
          <w:szCs w:val="20"/>
        </w:rPr>
        <w:t>sing Oversampling</w:t>
      </w:r>
    </w:p>
    <w:p w14:paraId="4BA33A57" w14:textId="085D8CB2" w:rsidR="001A1B82" w:rsidRPr="007152FB" w:rsidRDefault="001A1B82" w:rsidP="001068F2">
      <w:pPr>
        <w:pStyle w:val="MDPI31text"/>
        <w:rPr>
          <w:color w:val="auto"/>
          <w:szCs w:val="20"/>
        </w:rPr>
      </w:pPr>
      <w:r w:rsidRPr="007152FB">
        <w:rPr>
          <w:color w:val="auto"/>
          <w:szCs w:val="20"/>
        </w:rPr>
        <w:t>The MIRAGE-2019 dataset contains network traffic from 20 mobile applications, each with varying traffic volumes. Applications such as Waze, Iliga and Accuweather have significantly higher number of flows compared to lightweight apps such as Viber or Trello.</w:t>
      </w:r>
    </w:p>
    <w:p w14:paraId="5001F00D" w14:textId="703D0CA8" w:rsidR="001A1B82" w:rsidRPr="007152FB" w:rsidRDefault="001A1B82" w:rsidP="001068F2">
      <w:pPr>
        <w:pStyle w:val="MDPI31text"/>
        <w:rPr>
          <w:color w:val="auto"/>
          <w:szCs w:val="20"/>
        </w:rPr>
      </w:pPr>
      <w:r w:rsidRPr="007152FB">
        <w:rPr>
          <w:color w:val="auto"/>
          <w:szCs w:val="20"/>
        </w:rPr>
        <w:t>This results in a class imbalance problem (see Figure 2), where the classifier is exposed to more examples from dominant classes. Training a model on such imbalanced data can cause the model to bias toward majority classes. This reduces the model’s ability to generalize to minority classes and degrad</w:t>
      </w:r>
      <w:r w:rsidR="00835357" w:rsidRPr="007152FB">
        <w:rPr>
          <w:color w:val="auto"/>
          <w:szCs w:val="20"/>
        </w:rPr>
        <w:t>es</w:t>
      </w:r>
      <w:r w:rsidRPr="007152FB">
        <w:rPr>
          <w:color w:val="auto"/>
          <w:szCs w:val="20"/>
        </w:rPr>
        <w:t xml:space="preserve"> performance metrics such as </w:t>
      </w:r>
      <w:r w:rsidR="006B746B" w:rsidRPr="007152FB">
        <w:rPr>
          <w:color w:val="auto"/>
          <w:szCs w:val="20"/>
        </w:rPr>
        <w:t>R</w:t>
      </w:r>
      <w:r w:rsidRPr="007152FB">
        <w:rPr>
          <w:color w:val="auto"/>
          <w:szCs w:val="20"/>
        </w:rPr>
        <w:t>ecall and F1-score for applications with fewer flows.</w:t>
      </w:r>
    </w:p>
    <w:p w14:paraId="7562F165" w14:textId="65FEE7CB" w:rsidR="001A1B82" w:rsidRPr="007152FB" w:rsidRDefault="001A1B82" w:rsidP="001068F2">
      <w:pPr>
        <w:pStyle w:val="MDPI31text"/>
        <w:rPr>
          <w:color w:val="auto"/>
          <w:szCs w:val="20"/>
        </w:rPr>
      </w:pPr>
      <w:r w:rsidRPr="007152FB">
        <w:rPr>
          <w:color w:val="auto"/>
          <w:szCs w:val="20"/>
        </w:rPr>
        <w:t>To address this challenge of imbalance, two oversampling techniques were implemented within the model:</w:t>
      </w:r>
    </w:p>
    <w:p w14:paraId="6FD3A540" w14:textId="7F0F3766" w:rsidR="001A1B82" w:rsidRPr="007152FB" w:rsidRDefault="001A1B82" w:rsidP="001068F2">
      <w:pPr>
        <w:pStyle w:val="MDPI38bullet"/>
        <w:spacing w:before="60"/>
      </w:pPr>
      <w:r w:rsidRPr="007152FB">
        <w:t>RandomOverSampler: Randomly duplicates samples from minority classes until class frequencies are balanced. This is a simple yet effective approach that ensures balanced class distribution but may risk overfitting due to repeated samples.</w:t>
      </w:r>
    </w:p>
    <w:p w14:paraId="2577884E" w14:textId="43CF120F" w:rsidR="001A1B82" w:rsidRPr="007152FB" w:rsidRDefault="001A1B82" w:rsidP="001068F2">
      <w:pPr>
        <w:pStyle w:val="MDPI38bullet"/>
        <w:spacing w:after="60"/>
      </w:pPr>
      <w:r w:rsidRPr="007152FB">
        <w:t>SMOTE (Synthetic Minority Oversampling Technique): Unlike random duplication, SMOTE synthesizes new minority-class samples by interpolating between existing samples in the feature space. This improves the model</w:t>
      </w:r>
      <w:r w:rsidR="00F95198" w:rsidRPr="007152FB">
        <w:t>’</w:t>
      </w:r>
      <w:r w:rsidRPr="007152FB">
        <w:t>s performance on minority classes and helps it generalize more effectively by producing more realistic synthetic instances</w:t>
      </w:r>
      <w:r w:rsidR="00851491" w:rsidRPr="007152FB">
        <w:t xml:space="preserve"> [5]</w:t>
      </w:r>
      <w:r w:rsidRPr="007152FB">
        <w:t>.</w:t>
      </w:r>
    </w:p>
    <w:p w14:paraId="0EC123F8" w14:textId="77777777" w:rsidR="006453F8" w:rsidRPr="007152FB" w:rsidRDefault="006453F8" w:rsidP="006453F8">
      <w:pPr>
        <w:pStyle w:val="MDPI52figure"/>
        <w:ind w:left="2608"/>
        <w:jc w:val="left"/>
      </w:pPr>
      <w:r w:rsidRPr="007152FB">
        <w:rPr>
          <w:noProof/>
        </w:rPr>
        <w:drawing>
          <wp:inline distT="0" distB="0" distL="0" distR="0" wp14:anchorId="2E60E181" wp14:editId="083C93B6">
            <wp:extent cx="4968240" cy="4610100"/>
            <wp:effectExtent l="0" t="0" r="3810" b="0"/>
            <wp:docPr id="4004" name="Picture 4004" descr="A blue square with white and red squares&#10;&#10;AI-generated content may be incorrect."/>
            <wp:cNvGraphicFramePr/>
            <a:graphic xmlns:a="http://schemas.openxmlformats.org/drawingml/2006/main">
              <a:graphicData uri="http://schemas.openxmlformats.org/drawingml/2006/picture">
                <pic:pic xmlns:pic="http://schemas.openxmlformats.org/drawingml/2006/picture">
                  <pic:nvPicPr>
                    <pic:cNvPr id="4004" name="Picture 4004" descr="A blue square with white and red squar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68679" cy="4610507"/>
                    </a:xfrm>
                    <a:prstGeom prst="rect">
                      <a:avLst/>
                    </a:prstGeom>
                  </pic:spPr>
                </pic:pic>
              </a:graphicData>
            </a:graphic>
          </wp:inline>
        </w:drawing>
      </w:r>
    </w:p>
    <w:p w14:paraId="228DA0DC" w14:textId="77B0128E" w:rsidR="006453F8" w:rsidRPr="007152FB" w:rsidRDefault="006453F8" w:rsidP="006453F8">
      <w:pPr>
        <w:pStyle w:val="MDPI51figurecaption"/>
        <w:rPr>
          <w:iCs/>
          <w:snapToGrid w:val="0"/>
          <w:color w:val="auto"/>
          <w:szCs w:val="18"/>
          <w:lang w:val="fr-FR"/>
        </w:rPr>
      </w:pPr>
      <w:r w:rsidRPr="007152FB">
        <w:rPr>
          <w:b/>
          <w:snapToGrid w:val="0"/>
          <w:color w:val="auto"/>
          <w:szCs w:val="18"/>
          <w:lang w:val="fr-FR"/>
        </w:rPr>
        <w:t xml:space="preserve">Figure 2. </w:t>
      </w:r>
      <w:r w:rsidR="00E06733" w:rsidRPr="007152FB">
        <w:rPr>
          <w:bCs/>
          <w:snapToGrid w:val="0"/>
          <w:color w:val="auto"/>
          <w:szCs w:val="18"/>
          <w:lang w:val="fr-FR"/>
        </w:rPr>
        <w:t xml:space="preserve">MIRAGE-2019 dataset’s </w:t>
      </w:r>
      <w:r w:rsidR="00E06733" w:rsidRPr="007152FB">
        <w:rPr>
          <w:iCs/>
          <w:snapToGrid w:val="0"/>
          <w:color w:val="auto"/>
          <w:szCs w:val="18"/>
          <w:lang w:val="fr-FR"/>
        </w:rPr>
        <w:t>C</w:t>
      </w:r>
      <w:commentRangeStart w:id="48"/>
      <w:commentRangeStart w:id="49"/>
      <w:r w:rsidRPr="007152FB">
        <w:rPr>
          <w:iCs/>
          <w:snapToGrid w:val="0"/>
          <w:color w:val="auto"/>
          <w:szCs w:val="18"/>
          <w:lang w:val="fr-FR"/>
        </w:rPr>
        <w:t>onfusion matrix.</w:t>
      </w:r>
      <w:commentRangeEnd w:id="48"/>
      <w:r w:rsidR="00823FCA" w:rsidRPr="007152FB">
        <w:rPr>
          <w:rStyle w:val="CommentReference"/>
          <w:iCs/>
          <w:snapToGrid w:val="0"/>
          <w:color w:val="auto"/>
          <w:sz w:val="18"/>
          <w:szCs w:val="18"/>
          <w:lang w:val="fr-FR"/>
        </w:rPr>
        <w:commentReference w:id="48"/>
      </w:r>
      <w:commentRangeEnd w:id="49"/>
      <w:r w:rsidR="0066485A" w:rsidRPr="007152FB">
        <w:rPr>
          <w:rStyle w:val="CommentReference"/>
          <w:iCs/>
          <w:snapToGrid w:val="0"/>
          <w:color w:val="auto"/>
          <w:sz w:val="18"/>
          <w:szCs w:val="18"/>
          <w:lang w:val="fr-FR"/>
        </w:rPr>
        <w:commentReference w:id="49"/>
      </w:r>
    </w:p>
    <w:p w14:paraId="75B4DC25" w14:textId="207FE435" w:rsidR="001A1B82" w:rsidRPr="007152FB" w:rsidRDefault="001A1B82" w:rsidP="001068F2">
      <w:pPr>
        <w:pStyle w:val="MDPI35textbeforelist"/>
        <w:rPr>
          <w:color w:val="auto"/>
          <w:szCs w:val="20"/>
        </w:rPr>
      </w:pPr>
      <w:r w:rsidRPr="007152FB">
        <w:rPr>
          <w:color w:val="auto"/>
          <w:szCs w:val="20"/>
        </w:rPr>
        <w:lastRenderedPageBreak/>
        <w:t>Both oversampling techniques were designed as configurable toggles within the training model.</w:t>
      </w:r>
    </w:p>
    <w:p w14:paraId="366E600B" w14:textId="6F33C0DA" w:rsidR="001A1B82" w:rsidRPr="007152FB" w:rsidRDefault="001A1B82" w:rsidP="001068F2">
      <w:pPr>
        <w:pStyle w:val="MDPI35textbeforelist"/>
        <w:rPr>
          <w:color w:val="auto"/>
          <w:szCs w:val="20"/>
        </w:rPr>
      </w:pPr>
      <w:r w:rsidRPr="007152FB">
        <w:rPr>
          <w:color w:val="auto"/>
          <w:szCs w:val="20"/>
        </w:rPr>
        <w:t xml:space="preserve">The script ensures that only one method is applied at a time. </w:t>
      </w:r>
      <w:commentRangeStart w:id="50"/>
      <w:commentRangeStart w:id="51"/>
      <w:r w:rsidRPr="007152FB">
        <w:rPr>
          <w:color w:val="auto"/>
          <w:szCs w:val="20"/>
        </w:rPr>
        <w:t>If both are enabled,</w:t>
      </w:r>
    </w:p>
    <w:p w14:paraId="43674F5A" w14:textId="2F7A4BA1" w:rsidR="001A1B82" w:rsidRPr="007152FB" w:rsidRDefault="001A1B82" w:rsidP="00A91D6C">
      <w:pPr>
        <w:pStyle w:val="MDPI35textbeforelist"/>
        <w:ind w:firstLine="0"/>
        <w:rPr>
          <w:color w:val="auto"/>
          <w:szCs w:val="20"/>
        </w:rPr>
      </w:pPr>
      <w:r w:rsidRPr="007152FB">
        <w:rPr>
          <w:color w:val="auto"/>
          <w:szCs w:val="20"/>
        </w:rPr>
        <w:t>RandomOverSampling is selected by default.</w:t>
      </w:r>
      <w:commentRangeEnd w:id="50"/>
      <w:r w:rsidR="00AE490C" w:rsidRPr="007152FB">
        <w:rPr>
          <w:rStyle w:val="CommentReference"/>
          <w:color w:val="auto"/>
          <w:sz w:val="20"/>
          <w:szCs w:val="20"/>
        </w:rPr>
        <w:commentReference w:id="50"/>
      </w:r>
      <w:commentRangeEnd w:id="51"/>
      <w:r w:rsidR="0066485A" w:rsidRPr="007152FB">
        <w:rPr>
          <w:rStyle w:val="CommentReference"/>
          <w:color w:val="auto"/>
          <w:sz w:val="20"/>
          <w:szCs w:val="20"/>
        </w:rPr>
        <w:commentReference w:id="51"/>
      </w:r>
      <w:r w:rsidRPr="007152FB">
        <w:rPr>
          <w:color w:val="auto"/>
          <w:szCs w:val="20"/>
        </w:rPr>
        <w:t xml:space="preserve"> As a result, each application class contained 9492 flows ensuring balanced distribution across classes. In this study, RandomOversampling produced better results for the MIRAGE-2019 dataset compared to SMOTE, which is discussed later in the paper.</w:t>
      </w:r>
    </w:p>
    <w:p w14:paraId="6D5C02DD" w14:textId="7017AE1F" w:rsidR="001A1B82" w:rsidRPr="007152FB" w:rsidRDefault="001A1B82" w:rsidP="001068F2">
      <w:pPr>
        <w:pStyle w:val="MDPI35textbeforelist"/>
        <w:rPr>
          <w:color w:val="auto"/>
          <w:szCs w:val="20"/>
        </w:rPr>
      </w:pPr>
      <w:r w:rsidRPr="007152FB">
        <w:rPr>
          <w:color w:val="auto"/>
          <w:szCs w:val="20"/>
        </w:rPr>
        <w:t>The oversampling techniques ensure that the classifier receives equal representation from all application categories. The selected oversampling technique was applied only to the training samples, while the testing dataset retained its original class distribution. This approach prevents synthetic or duplicated samples from appearing in both the training and testing datasets, thereby eliminating data leakage and providing a more reliable estimate of classification performance. The balancing process significantly improved class representation and increased the diversity of training samples across all applications</w:t>
      </w:r>
      <w:r w:rsidR="008111FC" w:rsidRPr="007152FB">
        <w:rPr>
          <w:color w:val="auto"/>
          <w:szCs w:val="20"/>
        </w:rPr>
        <w:t xml:space="preserve"> [21]</w:t>
      </w:r>
      <w:r w:rsidRPr="007152FB">
        <w:rPr>
          <w:color w:val="auto"/>
          <w:szCs w:val="20"/>
        </w:rPr>
        <w:t>.</w:t>
      </w:r>
    </w:p>
    <w:p w14:paraId="64E4868A" w14:textId="77777777" w:rsidR="002D0906" w:rsidRPr="007152FB" w:rsidRDefault="002D0906">
      <w:pPr>
        <w:spacing w:line="240" w:lineRule="auto"/>
        <w:jc w:val="left"/>
        <w:rPr>
          <w:rFonts w:eastAsia="Times New Roman"/>
          <w:i/>
          <w:snapToGrid w:val="0"/>
          <w:color w:val="auto"/>
          <w:lang w:eastAsia="de-DE" w:bidi="en-US"/>
          <w14:ligatures w14:val="standardContextual"/>
        </w:rPr>
      </w:pPr>
      <w:r w:rsidRPr="007152FB">
        <w:rPr>
          <w:color w:val="auto"/>
        </w:rPr>
        <w:br w:type="page"/>
      </w:r>
    </w:p>
    <w:p w14:paraId="02D2712E" w14:textId="51E1F799" w:rsidR="001A1B82" w:rsidRPr="007152FB" w:rsidRDefault="001A1B82" w:rsidP="001068F2">
      <w:pPr>
        <w:pStyle w:val="MDPI22heading2"/>
        <w:spacing w:before="240"/>
        <w:rPr>
          <w:color w:val="auto"/>
          <w:szCs w:val="20"/>
        </w:rPr>
      </w:pPr>
      <w:r w:rsidRPr="007152FB">
        <w:rPr>
          <w:noProof w:val="0"/>
          <w:color w:val="auto"/>
          <w:szCs w:val="20"/>
        </w:rPr>
        <w:lastRenderedPageBreak/>
        <w:t xml:space="preserve">3.13. </w:t>
      </w:r>
      <w:r w:rsidRPr="007152FB">
        <w:rPr>
          <w:bCs/>
          <w:color w:val="auto"/>
          <w:szCs w:val="20"/>
        </w:rPr>
        <w:t>Dimensionality Reduction (LDA)</w:t>
      </w:r>
    </w:p>
    <w:p w14:paraId="5E4CA077" w14:textId="031EF521" w:rsidR="001A1B82" w:rsidRPr="007152FB" w:rsidRDefault="001A1B82" w:rsidP="001068F2">
      <w:pPr>
        <w:pStyle w:val="MDPI31text"/>
        <w:rPr>
          <w:color w:val="auto"/>
          <w:szCs w:val="20"/>
        </w:rPr>
      </w:pPr>
      <w:r w:rsidRPr="007152FB">
        <w:rPr>
          <w:color w:val="auto"/>
          <w:szCs w:val="20"/>
        </w:rPr>
        <w:t>From the dataset statistics, the MIRAGE-2019 dataset contains a total of 121</w:t>
      </w:r>
      <w:r w:rsidR="00BF3F6F" w:rsidRPr="007152FB">
        <w:rPr>
          <w:color w:val="auto"/>
          <w:szCs w:val="20"/>
        </w:rPr>
        <w:t>,</w:t>
      </w:r>
      <w:r w:rsidRPr="007152FB">
        <w:rPr>
          <w:color w:val="auto"/>
          <w:szCs w:val="20"/>
        </w:rPr>
        <w:t>955 flows and 102 flow-level statistical features each, including metrics such as packet length, maximum flow duration, and inter-arrival time variance (IAT var). Although having such a rich feature set provides comprehensive flow characterization, it also introduces redundancy and features may overlap information. Training a model with redundant features increases computational cost, slows convergence, and may lead to overfitting, reducing the model’s ability to generalize to new data.</w:t>
      </w:r>
    </w:p>
    <w:p w14:paraId="3CB4DC42" w14:textId="26527E6D" w:rsidR="001A1B82" w:rsidRPr="007152FB" w:rsidRDefault="001A1B82" w:rsidP="001068F2">
      <w:pPr>
        <w:pStyle w:val="MDPI31text"/>
        <w:rPr>
          <w:color w:val="auto"/>
          <w:szCs w:val="20"/>
        </w:rPr>
      </w:pPr>
      <w:r w:rsidRPr="007152FB">
        <w:rPr>
          <w:color w:val="auto"/>
          <w:szCs w:val="20"/>
        </w:rPr>
        <w:t>To mitigate these issues, the model includes an optional Linear Discriminant Analysis (LDA) stage for dimensionality reduction</w:t>
      </w:r>
      <w:r w:rsidR="00851491" w:rsidRPr="007152FB">
        <w:rPr>
          <w:color w:val="auto"/>
          <w:szCs w:val="20"/>
        </w:rPr>
        <w:t xml:space="preserve"> [5]</w:t>
      </w:r>
      <w:r w:rsidRPr="007152FB">
        <w:rPr>
          <w:color w:val="auto"/>
          <w:szCs w:val="20"/>
        </w:rPr>
        <w:t>. To ensure that the new feature set retains the most discriminative information for differentiating between applications, LDA projects the data into a lower-dimensional space that maximizes class separability.</w:t>
      </w:r>
    </w:p>
    <w:p w14:paraId="0172B775" w14:textId="77777777" w:rsidR="001A1B82" w:rsidRPr="007152FB" w:rsidRDefault="001A1B82" w:rsidP="001068F2">
      <w:pPr>
        <w:pStyle w:val="MDPI31text"/>
        <w:rPr>
          <w:color w:val="auto"/>
          <w:szCs w:val="20"/>
        </w:rPr>
      </w:pPr>
      <w:r w:rsidRPr="007152FB">
        <w:rPr>
          <w:color w:val="auto"/>
          <w:szCs w:val="20"/>
        </w:rPr>
        <w:t>LDA was used in this study to simplify the dataset while preserving crucial discriminative features by reducing the feature space from 102 features each to 19 features each. This reduction leads to faster model training, improved generalization, and reduced memory overhead. When enabled, Linear Discriminant Analysis (LDA) was fitted using the balanced training dataset and subsequently used to transform both the training and testing datasets before classifier training.</w:t>
      </w:r>
    </w:p>
    <w:p w14:paraId="28F4B110" w14:textId="29F4E29D" w:rsidR="001A1B82" w:rsidRPr="007152FB" w:rsidRDefault="001A1B82" w:rsidP="001068F2">
      <w:pPr>
        <w:pStyle w:val="MDPI31text"/>
        <w:rPr>
          <w:color w:val="auto"/>
          <w:szCs w:val="20"/>
        </w:rPr>
      </w:pPr>
      <w:r w:rsidRPr="007152FB">
        <w:rPr>
          <w:color w:val="auto"/>
          <w:szCs w:val="20"/>
        </w:rPr>
        <w:t>LDA</w:t>
      </w:r>
      <w:r w:rsidR="00F95198" w:rsidRPr="007152FB">
        <w:rPr>
          <w:color w:val="auto"/>
          <w:szCs w:val="20"/>
        </w:rPr>
        <w:t>’</w:t>
      </w:r>
      <w:r w:rsidRPr="007152FB">
        <w:rPr>
          <w:color w:val="auto"/>
          <w:szCs w:val="20"/>
        </w:rPr>
        <w:t xml:space="preserve">s effect on classification performance was assessed by testing it with both </w:t>
      </w:r>
      <w:r w:rsidR="00723239" w:rsidRPr="007152FB">
        <w:rPr>
          <w:color w:val="auto"/>
          <w:szCs w:val="20"/>
        </w:rPr>
        <w:t xml:space="preserve">the </w:t>
      </w:r>
      <w:r w:rsidRPr="007152FB">
        <w:rPr>
          <w:color w:val="auto"/>
          <w:szCs w:val="20"/>
        </w:rPr>
        <w:t xml:space="preserve">SMOTE and RandomOverSampler oversampling techniques. According to Mohammed and Ghani </w:t>
      </w:r>
      <w:r w:rsidR="005911F9" w:rsidRPr="007152FB">
        <w:rPr>
          <w:color w:val="auto"/>
          <w:szCs w:val="20"/>
        </w:rPr>
        <w:t>[5]</w:t>
      </w:r>
      <w:r w:rsidRPr="007152FB">
        <w:rPr>
          <w:color w:val="auto"/>
          <w:szCs w:val="20"/>
        </w:rPr>
        <w:t>, utilizing LDA throughout the processing step aids in eliminating noise and irrelevant variability, concentrating learning on the most informative features and improving the accuracy and resilience of the model.</w:t>
      </w:r>
    </w:p>
    <w:p w14:paraId="4E397713" w14:textId="22FCDD53" w:rsidR="001A1B82" w:rsidRPr="007152FB" w:rsidRDefault="001A1B82" w:rsidP="001068F2">
      <w:pPr>
        <w:pStyle w:val="MDPI22heading2"/>
        <w:spacing w:before="240"/>
        <w:rPr>
          <w:bCs/>
          <w:color w:val="auto"/>
          <w:szCs w:val="20"/>
        </w:rPr>
      </w:pPr>
      <w:r w:rsidRPr="007152FB">
        <w:rPr>
          <w:noProof w:val="0"/>
          <w:color w:val="auto"/>
          <w:szCs w:val="20"/>
        </w:rPr>
        <w:t xml:space="preserve">3.14. </w:t>
      </w:r>
      <w:r w:rsidRPr="007152FB">
        <w:rPr>
          <w:bCs/>
          <w:color w:val="auto"/>
          <w:szCs w:val="20"/>
        </w:rPr>
        <w:t xml:space="preserve">Model Training </w:t>
      </w:r>
      <w:r w:rsidR="00572046" w:rsidRPr="007152FB">
        <w:rPr>
          <w:bCs/>
          <w:color w:val="auto"/>
          <w:szCs w:val="20"/>
        </w:rPr>
        <w:t>U</w:t>
      </w:r>
      <w:r w:rsidRPr="007152FB">
        <w:rPr>
          <w:bCs/>
          <w:color w:val="auto"/>
          <w:szCs w:val="20"/>
        </w:rPr>
        <w:t>sing Random Forest Classifier</w:t>
      </w:r>
    </w:p>
    <w:p w14:paraId="0D99E517" w14:textId="57E2C527" w:rsidR="001A1B82" w:rsidRPr="007152FB" w:rsidRDefault="001A1B82" w:rsidP="001068F2">
      <w:pPr>
        <w:pStyle w:val="MDPI31text"/>
        <w:rPr>
          <w:color w:val="auto"/>
          <w:szCs w:val="20"/>
        </w:rPr>
      </w:pPr>
      <w:r w:rsidRPr="007152FB">
        <w:rPr>
          <w:color w:val="auto"/>
          <w:szCs w:val="20"/>
        </w:rPr>
        <w:t>After feature pre-processing, scaling and optional dimensional reduction, the dataset was used to train a Random Forest classifier. Random Forest is an ensemble-based supervised learning algorithm. The algorithm constructs multiple decision trees during training and outputs their prediction</w:t>
      </w:r>
      <w:r w:rsidR="006A3226" w:rsidRPr="007152FB">
        <w:rPr>
          <w:color w:val="auto"/>
          <w:szCs w:val="20"/>
        </w:rPr>
        <w:t>s</w:t>
      </w:r>
      <w:r w:rsidRPr="007152FB">
        <w:rPr>
          <w:color w:val="auto"/>
          <w:szCs w:val="20"/>
        </w:rPr>
        <w:t xml:space="preserve"> for classification</w:t>
      </w:r>
      <w:r w:rsidR="00A86800" w:rsidRPr="007152FB">
        <w:rPr>
          <w:color w:val="auto"/>
          <w:szCs w:val="20"/>
        </w:rPr>
        <w:t xml:space="preserve"> [22]</w:t>
      </w:r>
      <w:r w:rsidRPr="007152FB">
        <w:rPr>
          <w:color w:val="auto"/>
          <w:szCs w:val="20"/>
        </w:rPr>
        <w:t>. This method is highly effective for network traffic classification due to its robustness against overfitting, ability to represent non-linear feature interactions, and ability to interpret through feature importance metrics.</w:t>
      </w:r>
    </w:p>
    <w:p w14:paraId="63F66298" w14:textId="2CC1FDC8" w:rsidR="001A1B82" w:rsidRPr="007152FB" w:rsidRDefault="001A1B82" w:rsidP="001068F2">
      <w:pPr>
        <w:pStyle w:val="MDPI31text"/>
        <w:rPr>
          <w:color w:val="auto"/>
          <w:szCs w:val="20"/>
        </w:rPr>
      </w:pPr>
      <w:r w:rsidRPr="007152FB">
        <w:rPr>
          <w:color w:val="auto"/>
          <w:szCs w:val="20"/>
        </w:rPr>
        <w:t>The dataset was split into 80% training and 20% testing subsets for supervised model learning and evaluation using stratified sampling. The training subset underwent feature scaling, optional oversampling, and optional dimensionality reduction before being used to train the Random Forest classifier. The testing subset remained untouched throughout model development and was used exclusively for final evaluation. This split was stratified, meaning that the relative class distribution was preserved between the training and testing sets. Stratification helps maintain representative samples of all application types, preventing bias toward dominant classes.</w:t>
      </w:r>
    </w:p>
    <w:p w14:paraId="7E3146BE" w14:textId="2931B880" w:rsidR="001A1B82" w:rsidRPr="007152FB" w:rsidRDefault="001A1B82" w:rsidP="001068F2">
      <w:pPr>
        <w:pStyle w:val="MDPI38bullet"/>
        <w:spacing w:before="60" w:after="60"/>
      </w:pPr>
      <w:r w:rsidRPr="007152FB">
        <w:t>80% training set:</w:t>
      </w:r>
    </w:p>
    <w:p w14:paraId="4373EBF2" w14:textId="3350F7D5" w:rsidR="001A1B82" w:rsidRPr="007152FB" w:rsidRDefault="001A1B82" w:rsidP="001068F2">
      <w:pPr>
        <w:pStyle w:val="MDPI37itemize"/>
        <w:numPr>
          <w:ilvl w:val="4"/>
          <w:numId w:val="60"/>
        </w:numPr>
        <w:ind w:left="3458" w:hanging="425"/>
        <w:rPr>
          <w:color w:val="auto"/>
        </w:rPr>
      </w:pPr>
      <w:r w:rsidRPr="007152FB">
        <w:rPr>
          <w:color w:val="auto"/>
        </w:rPr>
        <w:t>Without oversampling: 97</w:t>
      </w:r>
      <w:r w:rsidR="00246398" w:rsidRPr="007152FB">
        <w:rPr>
          <w:color w:val="auto"/>
        </w:rPr>
        <w:t>,</w:t>
      </w:r>
      <w:r w:rsidRPr="007152FB">
        <w:rPr>
          <w:color w:val="auto"/>
        </w:rPr>
        <w:t>564 flows with 102 features each</w:t>
      </w:r>
      <w:r w:rsidR="0012053A" w:rsidRPr="007152FB">
        <w:rPr>
          <w:color w:val="auto"/>
        </w:rPr>
        <w:t>;</w:t>
      </w:r>
    </w:p>
    <w:p w14:paraId="512F85BE" w14:textId="6B188831" w:rsidR="001A1B82" w:rsidRPr="007152FB" w:rsidRDefault="001A1B82" w:rsidP="001068F2">
      <w:pPr>
        <w:pStyle w:val="MDPI37itemize"/>
        <w:numPr>
          <w:ilvl w:val="4"/>
          <w:numId w:val="61"/>
        </w:numPr>
        <w:ind w:left="3458" w:hanging="425"/>
        <w:rPr>
          <w:color w:val="auto"/>
        </w:rPr>
      </w:pPr>
      <w:r w:rsidRPr="007152FB">
        <w:rPr>
          <w:color w:val="auto"/>
        </w:rPr>
        <w:t>With oversampling: 189</w:t>
      </w:r>
      <w:r w:rsidR="00246398" w:rsidRPr="007152FB">
        <w:rPr>
          <w:color w:val="auto"/>
        </w:rPr>
        <w:t>,</w:t>
      </w:r>
      <w:r w:rsidRPr="007152FB">
        <w:rPr>
          <w:color w:val="auto"/>
        </w:rPr>
        <w:t>840 with 102 features each</w:t>
      </w:r>
      <w:r w:rsidR="0012053A" w:rsidRPr="007152FB">
        <w:rPr>
          <w:color w:val="auto"/>
        </w:rPr>
        <w:t>;</w:t>
      </w:r>
    </w:p>
    <w:p w14:paraId="272ABA45" w14:textId="2B45EE03" w:rsidR="001A1B82" w:rsidRPr="007152FB" w:rsidRDefault="001A1B82" w:rsidP="001068F2">
      <w:pPr>
        <w:pStyle w:val="MDPI37itemize"/>
        <w:numPr>
          <w:ilvl w:val="4"/>
          <w:numId w:val="62"/>
        </w:numPr>
        <w:ind w:left="3458" w:hanging="425"/>
        <w:rPr>
          <w:color w:val="auto"/>
        </w:rPr>
      </w:pPr>
      <w:r w:rsidRPr="007152FB">
        <w:rPr>
          <w:color w:val="auto"/>
        </w:rPr>
        <w:t>With LDA applied: 189</w:t>
      </w:r>
      <w:r w:rsidR="00246398" w:rsidRPr="007152FB">
        <w:rPr>
          <w:color w:val="auto"/>
        </w:rPr>
        <w:t>,</w:t>
      </w:r>
      <w:r w:rsidRPr="007152FB">
        <w:rPr>
          <w:color w:val="auto"/>
        </w:rPr>
        <w:t>840 with 19 reduced features each.</w:t>
      </w:r>
    </w:p>
    <w:p w14:paraId="2D38A04A" w14:textId="529FB37E" w:rsidR="001A1B82" w:rsidRPr="007152FB" w:rsidRDefault="001A1B82" w:rsidP="00BE1827">
      <w:pPr>
        <w:pStyle w:val="MDPI38bullet"/>
        <w:numPr>
          <w:ilvl w:val="0"/>
          <w:numId w:val="63"/>
        </w:numPr>
        <w:ind w:left="3033"/>
        <w:rPr>
          <w:color w:val="auto"/>
        </w:rPr>
      </w:pPr>
      <w:r w:rsidRPr="007152FB">
        <w:rPr>
          <w:color w:val="auto"/>
        </w:rPr>
        <w:t>20% testing set:</w:t>
      </w:r>
    </w:p>
    <w:p w14:paraId="2B193898" w14:textId="34C8A422" w:rsidR="002A7D68" w:rsidRPr="007152FB" w:rsidRDefault="001A1B82" w:rsidP="001068F2">
      <w:pPr>
        <w:adjustRightInd w:val="0"/>
        <w:snapToGrid w:val="0"/>
        <w:ind w:left="2608" w:firstLine="425"/>
        <w:rPr>
          <w:snapToGrid w:val="0"/>
          <w:color w:val="auto"/>
          <w14:ligatures w14:val="standardContextual"/>
        </w:rPr>
      </w:pPr>
      <w:r w:rsidRPr="007152FB">
        <w:rPr>
          <w:snapToGrid w:val="0"/>
          <w:color w:val="auto"/>
          <w14:ligatures w14:val="standardContextual"/>
        </w:rPr>
        <w:t>24</w:t>
      </w:r>
      <w:r w:rsidR="00246398" w:rsidRPr="007152FB">
        <w:rPr>
          <w:snapToGrid w:val="0"/>
          <w:color w:val="auto"/>
          <w14:ligatures w14:val="standardContextual"/>
        </w:rPr>
        <w:t>,</w:t>
      </w:r>
      <w:r w:rsidRPr="007152FB">
        <w:rPr>
          <w:snapToGrid w:val="0"/>
          <w:color w:val="auto"/>
          <w14:ligatures w14:val="standardContextual"/>
        </w:rPr>
        <w:t>391 flows with 102 features each.</w:t>
      </w:r>
    </w:p>
    <w:p w14:paraId="2F4FC38C" w14:textId="568E325D" w:rsidR="001A1B82" w:rsidRPr="007152FB" w:rsidRDefault="001A1B82" w:rsidP="001068F2">
      <w:pPr>
        <w:adjustRightInd w:val="0"/>
        <w:snapToGrid w:val="0"/>
        <w:ind w:left="2608" w:firstLine="425"/>
        <w:rPr>
          <w:snapToGrid w:val="0"/>
          <w:color w:val="auto"/>
          <w14:ligatures w14:val="standardContextual"/>
        </w:rPr>
      </w:pPr>
      <w:r w:rsidRPr="007152FB">
        <w:rPr>
          <w:snapToGrid w:val="0"/>
          <w:color w:val="auto"/>
          <w14:ligatures w14:val="standardContextual"/>
        </w:rPr>
        <w:t xml:space="preserve">This split ensures that the model is trained on a sufficiently large and balanced dataset while the unseen test set provides an unbiased evaluation of its generalization performance. The LDA-based dimensionality reduction (from 102 to 19 features) further </w:t>
      </w:r>
      <w:r w:rsidRPr="007152FB">
        <w:rPr>
          <w:snapToGrid w:val="0"/>
          <w:color w:val="auto"/>
          <w14:ligatures w14:val="standardContextual"/>
        </w:rPr>
        <w:lastRenderedPageBreak/>
        <w:t>helps to minimize noise, reduce computational complexity, and enhance the discriminative capabilities of the classifier.</w:t>
      </w:r>
    </w:p>
    <w:p w14:paraId="220D8C88" w14:textId="282EF6C6" w:rsidR="001A1B82" w:rsidRPr="007152FB" w:rsidRDefault="001A1B82" w:rsidP="001068F2">
      <w:pPr>
        <w:pStyle w:val="MDPI31text"/>
        <w:rPr>
          <w:color w:val="auto"/>
          <w:szCs w:val="20"/>
        </w:rPr>
      </w:pPr>
      <w:r w:rsidRPr="007152FB">
        <w:rPr>
          <w:color w:val="auto"/>
          <w:szCs w:val="20"/>
        </w:rPr>
        <w:t>In this implementation, the Random Forest classifier was trained using the Scikit-learn library with the following optimized hyperparameters shown in Table 4.</w:t>
      </w:r>
    </w:p>
    <w:p w14:paraId="76BF1240" w14:textId="77777777" w:rsidR="002A7D68" w:rsidRPr="007152FB" w:rsidRDefault="001A1B82" w:rsidP="001068F2">
      <w:pPr>
        <w:adjustRightInd w:val="0"/>
        <w:snapToGrid w:val="0"/>
        <w:ind w:left="2608" w:firstLine="425"/>
        <w:rPr>
          <w:snapToGrid w:val="0"/>
          <w:color w:val="auto"/>
          <w14:ligatures w14:val="standardContextual"/>
        </w:rPr>
      </w:pPr>
      <w:r w:rsidRPr="007152FB">
        <w:rPr>
          <w:snapToGrid w:val="0"/>
          <w:color w:val="auto"/>
          <w14:ligatures w14:val="standardContextual"/>
        </w:rPr>
        <w:t>Time-stamping functions were used to measure the entire training time, which gave information about the computational efficiency across configurations (e.g., with/without oversampling or LDA.</w:t>
      </w:r>
    </w:p>
    <w:p w14:paraId="117470E7" w14:textId="087C54E9" w:rsidR="001A1B82" w:rsidRPr="007152FB" w:rsidRDefault="001A1B82" w:rsidP="001068F2">
      <w:pPr>
        <w:adjustRightInd w:val="0"/>
        <w:snapToGrid w:val="0"/>
        <w:ind w:left="2608" w:firstLine="425"/>
        <w:rPr>
          <w:snapToGrid w:val="0"/>
          <w:color w:val="auto"/>
          <w14:ligatures w14:val="standardContextual"/>
        </w:rPr>
      </w:pPr>
      <w:r w:rsidRPr="007152FB">
        <w:rPr>
          <w:snapToGrid w:val="0"/>
          <w:color w:val="auto"/>
          <w14:ligatures w14:val="standardContextual"/>
        </w:rPr>
        <w:t>The trained model was serialized and stored as model.pkl using the Joblib package, allowing for future reuse without retraining. Similarly, the feature scaler and LDA transformer (if used) were also saved to disk to maintain pre-processing consistency during model deployment or evaluation.</w:t>
      </w:r>
    </w:p>
    <w:p w14:paraId="3B1C19D2" w14:textId="04DFD98B" w:rsidR="001A1B82" w:rsidRPr="007152FB" w:rsidRDefault="001A1B82" w:rsidP="001068F2">
      <w:pPr>
        <w:adjustRightInd w:val="0"/>
        <w:snapToGrid w:val="0"/>
        <w:ind w:left="2608" w:firstLine="425"/>
        <w:rPr>
          <w:snapToGrid w:val="0"/>
          <w:color w:val="auto"/>
          <w14:ligatures w14:val="standardContextual"/>
        </w:rPr>
      </w:pPr>
      <w:r w:rsidRPr="007152FB">
        <w:rPr>
          <w:snapToGrid w:val="0"/>
          <w:color w:val="auto"/>
          <w14:ligatures w14:val="standardContextual"/>
        </w:rPr>
        <w:t>All experiments were performed using random_state = 42 to ensure reproducibility. Since the objective of this study was to compare pre</w:t>
      </w:r>
      <w:r w:rsidR="00EC4F53" w:rsidRPr="007152FB">
        <w:rPr>
          <w:snapToGrid w:val="0"/>
          <w:color w:val="auto"/>
          <w14:ligatures w14:val="standardContextual"/>
        </w:rPr>
        <w:t>-</w:t>
      </w:r>
      <w:r w:rsidRPr="007152FB">
        <w:rPr>
          <w:snapToGrid w:val="0"/>
          <w:color w:val="auto"/>
          <w14:ligatures w14:val="standardContextual"/>
        </w:rPr>
        <w:t>processing strategies under identical experimental conditions, repeated random initializations were not performed. Future work will evaluate statistical variability through repeated experiments using multiple random seeds.</w:t>
      </w:r>
    </w:p>
    <w:p w14:paraId="40176734" w14:textId="7C06BFB1" w:rsidR="001A1B82" w:rsidRPr="007152FB" w:rsidRDefault="001A1B82" w:rsidP="001068F2">
      <w:pPr>
        <w:adjustRightInd w:val="0"/>
        <w:snapToGrid w:val="0"/>
        <w:ind w:left="2608" w:firstLine="425"/>
        <w:rPr>
          <w:snapToGrid w:val="0"/>
          <w:color w:val="auto"/>
          <w14:ligatures w14:val="standardContextual"/>
        </w:rPr>
      </w:pPr>
      <w:r w:rsidRPr="007152FB">
        <w:rPr>
          <w:snapToGrid w:val="0"/>
          <w:color w:val="auto"/>
          <w14:ligatures w14:val="standardContextual"/>
        </w:rPr>
        <w:t xml:space="preserve">Random Forest was selected because of its better generalization skills on flow-level features and track record of effectiveness in related traffic classification studies </w:t>
      </w:r>
      <w:r w:rsidR="001379F2" w:rsidRPr="007152FB">
        <w:rPr>
          <w:snapToGrid w:val="0"/>
          <w:color w:val="auto"/>
          <w14:ligatures w14:val="standardContextual"/>
        </w:rPr>
        <w:t>[9]</w:t>
      </w:r>
      <w:r w:rsidR="00BD572D" w:rsidRPr="007152FB">
        <w:rPr>
          <w:snapToGrid w:val="0"/>
          <w:color w:val="auto"/>
          <w14:ligatures w14:val="standardContextual"/>
        </w:rPr>
        <w:t>[16]</w:t>
      </w:r>
      <w:r w:rsidRPr="007152FB">
        <w:rPr>
          <w:snapToGrid w:val="0"/>
          <w:color w:val="auto"/>
          <w14:ligatures w14:val="standardContextual"/>
        </w:rPr>
        <w:t>. The model</w:t>
      </w:r>
      <w:r w:rsidR="00F95198" w:rsidRPr="007152FB">
        <w:rPr>
          <w:snapToGrid w:val="0"/>
          <w:color w:val="auto"/>
          <w14:ligatures w14:val="standardContextual"/>
        </w:rPr>
        <w:t>’</w:t>
      </w:r>
      <w:r w:rsidRPr="007152FB">
        <w:rPr>
          <w:snapToGrid w:val="0"/>
          <w:color w:val="auto"/>
          <w14:ligatures w14:val="standardContextual"/>
        </w:rPr>
        <w:t>s ensemble structure allows for interpretability through feature importance analysis and resistance against overfitting.</w:t>
      </w:r>
    </w:p>
    <w:p w14:paraId="4B576591" w14:textId="7AD19AB6" w:rsidR="001A1B82" w:rsidRPr="007152FB" w:rsidRDefault="001A1B82" w:rsidP="001068F2">
      <w:pPr>
        <w:pStyle w:val="MDPI41tablecaption"/>
        <w:rPr>
          <w:rFonts w:cs="Times New Roman"/>
          <w:snapToGrid w:val="0"/>
          <w:color w:val="auto"/>
          <w:szCs w:val="18"/>
        </w:rPr>
      </w:pPr>
      <w:commentRangeStart w:id="52"/>
      <w:commentRangeStart w:id="53"/>
      <w:r w:rsidRPr="007152FB">
        <w:rPr>
          <w:rFonts w:cs="Times New Roman"/>
          <w:b/>
          <w:snapToGrid w:val="0"/>
          <w:color w:val="auto"/>
          <w:szCs w:val="18"/>
        </w:rPr>
        <w:t xml:space="preserve">Table </w:t>
      </w:r>
      <w:commentRangeEnd w:id="52"/>
      <w:r w:rsidR="00992A6F" w:rsidRPr="007152FB">
        <w:rPr>
          <w:rStyle w:val="CommentReference"/>
          <w:rFonts w:cs="Times New Roman"/>
          <w:b/>
          <w:snapToGrid w:val="0"/>
          <w:color w:val="auto"/>
          <w:sz w:val="18"/>
          <w:szCs w:val="18"/>
        </w:rPr>
        <w:commentReference w:id="52"/>
      </w:r>
      <w:commentRangeEnd w:id="53"/>
      <w:r w:rsidR="0066485A" w:rsidRPr="007152FB">
        <w:rPr>
          <w:rStyle w:val="CommentReference"/>
          <w:rFonts w:cs="Times New Roman"/>
          <w:b/>
          <w:snapToGrid w:val="0"/>
          <w:color w:val="auto"/>
          <w:sz w:val="18"/>
          <w:szCs w:val="18"/>
        </w:rPr>
        <w:commentReference w:id="53"/>
      </w:r>
      <w:r w:rsidRPr="007152FB">
        <w:rPr>
          <w:rFonts w:cs="Times New Roman"/>
          <w:b/>
          <w:snapToGrid w:val="0"/>
          <w:color w:val="auto"/>
          <w:szCs w:val="18"/>
        </w:rPr>
        <w:t xml:space="preserve">4. </w:t>
      </w:r>
      <w:r w:rsidRPr="007152FB">
        <w:rPr>
          <w:rFonts w:cs="Times New Roman"/>
          <w:snapToGrid w:val="0"/>
          <w:color w:val="auto"/>
          <w:szCs w:val="18"/>
        </w:rPr>
        <w:t>Random Forest configurations</w:t>
      </w:r>
      <w:r w:rsidR="001068F2" w:rsidRPr="007152FB">
        <w:rPr>
          <w:rFonts w:cs="Times New Roman"/>
          <w:snapToGrid w:val="0"/>
          <w:color w:val="auto"/>
          <w:szCs w:val="18"/>
        </w:rPr>
        <w:t>.</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928"/>
        <w:gridCol w:w="1560"/>
        <w:gridCol w:w="4369"/>
      </w:tblGrid>
      <w:tr w:rsidR="00C4680B" w:rsidRPr="007152FB" w14:paraId="1533E403" w14:textId="77777777" w:rsidTr="00DE3CA6">
        <w:tc>
          <w:tcPr>
            <w:tcW w:w="1928" w:type="dxa"/>
            <w:tcBorders>
              <w:top w:val="single" w:sz="8" w:space="0" w:color="auto"/>
              <w:bottom w:val="single" w:sz="4" w:space="0" w:color="auto"/>
            </w:tcBorders>
            <w:vAlign w:val="center"/>
          </w:tcPr>
          <w:p w14:paraId="72E04463" w14:textId="1E60E7E0" w:rsidR="001A1B82" w:rsidRPr="007152FB" w:rsidRDefault="001A1B82" w:rsidP="001068F2">
            <w:pPr>
              <w:pStyle w:val="MDPI42tablebody"/>
              <w:rPr>
                <w:b/>
                <w:snapToGrid/>
                <w:color w:val="auto"/>
              </w:rPr>
            </w:pPr>
            <w:r w:rsidRPr="007152FB">
              <w:rPr>
                <w:rFonts w:eastAsia="Cambria" w:cs="Cambria"/>
                <w:b/>
                <w:color w:val="auto"/>
              </w:rPr>
              <w:t>Parameter</w:t>
            </w:r>
          </w:p>
        </w:tc>
        <w:tc>
          <w:tcPr>
            <w:tcW w:w="1560" w:type="dxa"/>
            <w:tcBorders>
              <w:top w:val="single" w:sz="8" w:space="0" w:color="auto"/>
              <w:bottom w:val="single" w:sz="4" w:space="0" w:color="auto"/>
            </w:tcBorders>
            <w:vAlign w:val="center"/>
          </w:tcPr>
          <w:p w14:paraId="20AC8C91" w14:textId="0534FA17" w:rsidR="001A1B82" w:rsidRPr="007152FB" w:rsidRDefault="001A1B82" w:rsidP="001068F2">
            <w:pPr>
              <w:pStyle w:val="MDPI42tablebody"/>
              <w:rPr>
                <w:b/>
                <w:snapToGrid/>
                <w:color w:val="auto"/>
              </w:rPr>
            </w:pPr>
            <w:commentRangeStart w:id="54"/>
            <w:commentRangeStart w:id="55"/>
            <w:r w:rsidRPr="007152FB">
              <w:rPr>
                <w:rFonts w:eastAsia="Cambria" w:cs="Cambria"/>
                <w:b/>
                <w:color w:val="auto"/>
              </w:rPr>
              <w:t>Value</w:t>
            </w:r>
            <w:commentRangeEnd w:id="54"/>
            <w:r w:rsidR="00065CAF" w:rsidRPr="007152FB">
              <w:rPr>
                <w:rStyle w:val="CommentReference"/>
                <w:b/>
                <w:snapToGrid/>
                <w:color w:val="auto"/>
                <w:sz w:val="20"/>
                <w:szCs w:val="20"/>
              </w:rPr>
              <w:commentReference w:id="54"/>
            </w:r>
            <w:commentRangeEnd w:id="55"/>
            <w:r w:rsidR="0066485A" w:rsidRPr="007152FB">
              <w:rPr>
                <w:rStyle w:val="CommentReference"/>
                <w:b/>
                <w:snapToGrid/>
                <w:color w:val="auto"/>
                <w:sz w:val="20"/>
                <w:szCs w:val="20"/>
              </w:rPr>
              <w:commentReference w:id="55"/>
            </w:r>
          </w:p>
        </w:tc>
        <w:tc>
          <w:tcPr>
            <w:tcW w:w="4369" w:type="dxa"/>
            <w:tcBorders>
              <w:top w:val="single" w:sz="8" w:space="0" w:color="auto"/>
              <w:bottom w:val="single" w:sz="4" w:space="0" w:color="auto"/>
            </w:tcBorders>
            <w:vAlign w:val="center"/>
          </w:tcPr>
          <w:p w14:paraId="1699613B" w14:textId="5C6B035E" w:rsidR="001A1B82" w:rsidRPr="007152FB" w:rsidRDefault="001A1B82" w:rsidP="001068F2">
            <w:pPr>
              <w:pStyle w:val="MDPI42tablebody"/>
              <w:rPr>
                <w:b/>
                <w:snapToGrid/>
                <w:color w:val="auto"/>
              </w:rPr>
            </w:pPr>
            <w:r w:rsidRPr="007152FB">
              <w:rPr>
                <w:rFonts w:eastAsia="Cambria" w:cs="Cambria"/>
                <w:b/>
                <w:color w:val="auto"/>
              </w:rPr>
              <w:t>Description</w:t>
            </w:r>
          </w:p>
        </w:tc>
      </w:tr>
      <w:tr w:rsidR="00C4680B" w:rsidRPr="007152FB" w14:paraId="1FB79DED" w14:textId="77777777" w:rsidTr="00DE3CA6">
        <w:tc>
          <w:tcPr>
            <w:tcW w:w="1928" w:type="dxa"/>
            <w:vAlign w:val="center"/>
          </w:tcPr>
          <w:p w14:paraId="02BEF6D3" w14:textId="06AC3DDE" w:rsidR="001A1B82" w:rsidRPr="007152FB" w:rsidRDefault="001A1B82" w:rsidP="001068F2">
            <w:pPr>
              <w:pStyle w:val="MDPI42tablebody"/>
              <w:rPr>
                <w:color w:val="auto"/>
              </w:rPr>
            </w:pPr>
            <w:r w:rsidRPr="007152FB">
              <w:rPr>
                <w:color w:val="auto"/>
              </w:rPr>
              <w:t>n_estimators</w:t>
            </w:r>
          </w:p>
        </w:tc>
        <w:tc>
          <w:tcPr>
            <w:tcW w:w="1560" w:type="dxa"/>
            <w:vAlign w:val="center"/>
          </w:tcPr>
          <w:p w14:paraId="730FA4D0" w14:textId="18CE17B0" w:rsidR="001A1B82" w:rsidRPr="007152FB" w:rsidRDefault="001A1B82" w:rsidP="001068F2">
            <w:pPr>
              <w:pStyle w:val="MDPI42tablebody"/>
              <w:rPr>
                <w:color w:val="auto"/>
              </w:rPr>
            </w:pPr>
            <w:r w:rsidRPr="007152FB">
              <w:rPr>
                <w:color w:val="auto"/>
              </w:rPr>
              <w:t>300</w:t>
            </w:r>
          </w:p>
        </w:tc>
        <w:tc>
          <w:tcPr>
            <w:tcW w:w="4369" w:type="dxa"/>
            <w:vAlign w:val="center"/>
          </w:tcPr>
          <w:p w14:paraId="4444D54C" w14:textId="3B1788E1" w:rsidR="001A1B82" w:rsidRPr="007152FB" w:rsidRDefault="001A1B82" w:rsidP="00DE3CA6">
            <w:pPr>
              <w:adjustRightInd w:val="0"/>
              <w:snapToGrid w:val="0"/>
              <w:spacing w:line="240" w:lineRule="auto"/>
              <w:jc w:val="center"/>
              <w:rPr>
                <w:color w:val="auto"/>
              </w:rPr>
            </w:pPr>
            <w:r w:rsidRPr="007152FB">
              <w:rPr>
                <w:color w:val="auto"/>
              </w:rPr>
              <w:t>Number of the forest</w:t>
            </w:r>
            <w:r w:rsidR="00F95198" w:rsidRPr="007152FB">
              <w:rPr>
                <w:color w:val="auto"/>
              </w:rPr>
              <w:t>’</w:t>
            </w:r>
            <w:r w:rsidRPr="007152FB">
              <w:rPr>
                <w:color w:val="auto"/>
              </w:rPr>
              <w:t>s individual decision trees. A higher value balances accuracy and speed by reducing variance and improving stability while increasing computing time.</w:t>
            </w:r>
          </w:p>
        </w:tc>
      </w:tr>
      <w:tr w:rsidR="00C4680B" w:rsidRPr="007152FB" w14:paraId="7D14451F" w14:textId="77777777" w:rsidTr="00DE3CA6">
        <w:tc>
          <w:tcPr>
            <w:tcW w:w="1928" w:type="dxa"/>
            <w:vAlign w:val="center"/>
          </w:tcPr>
          <w:p w14:paraId="6232545A" w14:textId="0E5910C7" w:rsidR="001A1B82" w:rsidRPr="007152FB" w:rsidRDefault="001A1B82" w:rsidP="001068F2">
            <w:pPr>
              <w:pStyle w:val="MDPI42tablebody"/>
              <w:rPr>
                <w:color w:val="auto"/>
              </w:rPr>
            </w:pPr>
            <w:r w:rsidRPr="007152FB">
              <w:rPr>
                <w:color w:val="auto"/>
              </w:rPr>
              <w:t>max_depth</w:t>
            </w:r>
          </w:p>
        </w:tc>
        <w:tc>
          <w:tcPr>
            <w:tcW w:w="1560" w:type="dxa"/>
            <w:vAlign w:val="center"/>
          </w:tcPr>
          <w:p w14:paraId="3FDAF6EF" w14:textId="09E567AE" w:rsidR="001A1B82" w:rsidRPr="007152FB" w:rsidRDefault="001A1B82" w:rsidP="001068F2">
            <w:pPr>
              <w:pStyle w:val="MDPI42tablebody"/>
              <w:rPr>
                <w:color w:val="auto"/>
              </w:rPr>
            </w:pPr>
            <w:r w:rsidRPr="007152FB">
              <w:rPr>
                <w:color w:val="auto"/>
              </w:rPr>
              <w:t>25</w:t>
            </w:r>
          </w:p>
        </w:tc>
        <w:tc>
          <w:tcPr>
            <w:tcW w:w="4369" w:type="dxa"/>
            <w:vAlign w:val="center"/>
          </w:tcPr>
          <w:p w14:paraId="07770C01" w14:textId="3D5AA8B8" w:rsidR="001A1B82" w:rsidRPr="007152FB" w:rsidRDefault="001A1B82" w:rsidP="006815B5">
            <w:pPr>
              <w:adjustRightInd w:val="0"/>
              <w:snapToGrid w:val="0"/>
              <w:spacing w:line="240" w:lineRule="auto"/>
              <w:jc w:val="center"/>
              <w:rPr>
                <w:color w:val="auto"/>
              </w:rPr>
            </w:pPr>
            <w:r w:rsidRPr="007152FB">
              <w:rPr>
                <w:color w:val="auto"/>
              </w:rPr>
              <w:t>Limits tree depth to prevent overfitting while maintaining model expressiveness.</w:t>
            </w:r>
          </w:p>
        </w:tc>
      </w:tr>
      <w:tr w:rsidR="00C4680B" w:rsidRPr="007152FB" w14:paraId="52963748" w14:textId="77777777" w:rsidTr="00DE3CA6">
        <w:tc>
          <w:tcPr>
            <w:tcW w:w="1928" w:type="dxa"/>
            <w:vAlign w:val="center"/>
          </w:tcPr>
          <w:p w14:paraId="0DACB066" w14:textId="35EF316B" w:rsidR="001A1B82" w:rsidRPr="007152FB" w:rsidRDefault="001A1B82" w:rsidP="001068F2">
            <w:pPr>
              <w:pStyle w:val="MDPI42tablebody"/>
              <w:rPr>
                <w:color w:val="auto"/>
              </w:rPr>
            </w:pPr>
            <w:r w:rsidRPr="007152FB">
              <w:rPr>
                <w:color w:val="auto"/>
              </w:rPr>
              <w:t>min_samples_split</w:t>
            </w:r>
          </w:p>
        </w:tc>
        <w:tc>
          <w:tcPr>
            <w:tcW w:w="1560" w:type="dxa"/>
            <w:vAlign w:val="center"/>
          </w:tcPr>
          <w:p w14:paraId="34F7EF87" w14:textId="40C73954" w:rsidR="001A1B82" w:rsidRPr="007152FB" w:rsidRDefault="001A1B82" w:rsidP="001068F2">
            <w:pPr>
              <w:pStyle w:val="MDPI42tablebody"/>
              <w:rPr>
                <w:color w:val="auto"/>
              </w:rPr>
            </w:pPr>
            <w:r w:rsidRPr="007152FB">
              <w:rPr>
                <w:color w:val="auto"/>
              </w:rPr>
              <w:t>5</w:t>
            </w:r>
          </w:p>
        </w:tc>
        <w:tc>
          <w:tcPr>
            <w:tcW w:w="4369" w:type="dxa"/>
            <w:vAlign w:val="center"/>
          </w:tcPr>
          <w:p w14:paraId="26ACE9E8" w14:textId="5A077F06" w:rsidR="001A1B82" w:rsidRPr="007152FB" w:rsidRDefault="001A1B82" w:rsidP="001068F2">
            <w:pPr>
              <w:pStyle w:val="MDPI42tablebody"/>
              <w:rPr>
                <w:color w:val="auto"/>
              </w:rPr>
            </w:pPr>
            <w:r w:rsidRPr="007152FB">
              <w:rPr>
                <w:color w:val="auto"/>
              </w:rPr>
              <w:t>To ensure balanced growth, a minimum number of samples is needed to split an internal node. Trees with higher values are less susceptible to slight variations in the data. 5 requires somewhat larger splits, which reduces overfitting.</w:t>
            </w:r>
          </w:p>
        </w:tc>
      </w:tr>
      <w:tr w:rsidR="00C4680B" w:rsidRPr="007152FB" w14:paraId="31CD862D" w14:textId="77777777" w:rsidTr="00DE3CA6">
        <w:tc>
          <w:tcPr>
            <w:tcW w:w="1928" w:type="dxa"/>
            <w:vAlign w:val="center"/>
          </w:tcPr>
          <w:p w14:paraId="3D08C87D" w14:textId="725A722F" w:rsidR="001A1B82" w:rsidRPr="007152FB" w:rsidRDefault="001A1B82" w:rsidP="001068F2">
            <w:pPr>
              <w:pStyle w:val="MDPI42tablebody"/>
              <w:rPr>
                <w:color w:val="auto"/>
              </w:rPr>
            </w:pPr>
            <w:r w:rsidRPr="007152FB">
              <w:rPr>
                <w:color w:val="auto"/>
              </w:rPr>
              <w:t>min_samples_leaf</w:t>
            </w:r>
          </w:p>
        </w:tc>
        <w:tc>
          <w:tcPr>
            <w:tcW w:w="1560" w:type="dxa"/>
            <w:vAlign w:val="center"/>
          </w:tcPr>
          <w:p w14:paraId="461DA7B4" w14:textId="6CA0DD66" w:rsidR="001A1B82" w:rsidRPr="007152FB" w:rsidRDefault="001A1B82" w:rsidP="001068F2">
            <w:pPr>
              <w:pStyle w:val="MDPI42tablebody"/>
              <w:rPr>
                <w:color w:val="auto"/>
              </w:rPr>
            </w:pPr>
            <w:r w:rsidRPr="007152FB">
              <w:rPr>
                <w:color w:val="auto"/>
              </w:rPr>
              <w:t>2</w:t>
            </w:r>
          </w:p>
        </w:tc>
        <w:tc>
          <w:tcPr>
            <w:tcW w:w="4369" w:type="dxa"/>
            <w:vAlign w:val="center"/>
          </w:tcPr>
          <w:p w14:paraId="6F552DDE" w14:textId="69017DB4" w:rsidR="001A1B82" w:rsidRPr="007152FB" w:rsidRDefault="001A1B82" w:rsidP="001068F2">
            <w:pPr>
              <w:pStyle w:val="MDPI42tablebody"/>
              <w:rPr>
                <w:color w:val="auto"/>
              </w:rPr>
            </w:pPr>
            <w:r w:rsidRPr="007152FB">
              <w:rPr>
                <w:color w:val="auto"/>
              </w:rPr>
              <w:t>To avoid excessively fine partitions, a leaf node must have a minimum number of samples. Ensure</w:t>
            </w:r>
            <w:r w:rsidR="00951778" w:rsidRPr="007152FB">
              <w:rPr>
                <w:color w:val="auto"/>
              </w:rPr>
              <w:t>s</w:t>
            </w:r>
            <w:r w:rsidRPr="007152FB">
              <w:rPr>
                <w:color w:val="auto"/>
              </w:rPr>
              <w:t xml:space="preserve"> leaves have enough samples to represent a group. 2 prevents very small leaves that may represent noise.</w:t>
            </w:r>
          </w:p>
        </w:tc>
      </w:tr>
      <w:tr w:rsidR="00C4680B" w:rsidRPr="007152FB" w14:paraId="2AFF693A" w14:textId="77777777" w:rsidTr="00DE3CA6">
        <w:tc>
          <w:tcPr>
            <w:tcW w:w="1928" w:type="dxa"/>
            <w:vAlign w:val="center"/>
          </w:tcPr>
          <w:p w14:paraId="268D9976" w14:textId="634ED9DD" w:rsidR="001A1B82" w:rsidRPr="007152FB" w:rsidRDefault="001A1B82" w:rsidP="001068F2">
            <w:pPr>
              <w:pStyle w:val="MDPI42tablebody"/>
              <w:rPr>
                <w:color w:val="auto"/>
              </w:rPr>
            </w:pPr>
            <w:r w:rsidRPr="007152FB">
              <w:rPr>
                <w:color w:val="auto"/>
              </w:rPr>
              <w:t>class_weight</w:t>
            </w:r>
          </w:p>
        </w:tc>
        <w:tc>
          <w:tcPr>
            <w:tcW w:w="1560" w:type="dxa"/>
            <w:vAlign w:val="center"/>
          </w:tcPr>
          <w:p w14:paraId="70B75B46" w14:textId="0873F371" w:rsidR="001A1B82" w:rsidRPr="007152FB" w:rsidRDefault="00F95198" w:rsidP="001068F2">
            <w:pPr>
              <w:pStyle w:val="MDPI42tablebody"/>
              <w:rPr>
                <w:color w:val="auto"/>
              </w:rPr>
            </w:pPr>
            <w:r w:rsidRPr="007152FB">
              <w:rPr>
                <w:color w:val="auto"/>
              </w:rPr>
              <w:t>“</w:t>
            </w:r>
            <w:r w:rsidR="001A1B82" w:rsidRPr="007152FB">
              <w:rPr>
                <w:color w:val="auto"/>
              </w:rPr>
              <w:t>balanced</w:t>
            </w:r>
            <w:r w:rsidRPr="007152FB">
              <w:rPr>
                <w:color w:val="auto"/>
              </w:rPr>
              <w:t>”</w:t>
            </w:r>
          </w:p>
        </w:tc>
        <w:tc>
          <w:tcPr>
            <w:tcW w:w="4369" w:type="dxa"/>
            <w:vAlign w:val="center"/>
          </w:tcPr>
          <w:p w14:paraId="0E42929E" w14:textId="7D6DA5D8" w:rsidR="001A1B82" w:rsidRPr="007152FB" w:rsidRDefault="001A1B82" w:rsidP="00520E96">
            <w:pPr>
              <w:adjustRightInd w:val="0"/>
              <w:snapToGrid w:val="0"/>
              <w:spacing w:line="240" w:lineRule="auto"/>
              <w:jc w:val="center"/>
              <w:rPr>
                <w:color w:val="auto"/>
              </w:rPr>
            </w:pPr>
            <w:r w:rsidRPr="007152FB">
              <w:rPr>
                <w:color w:val="auto"/>
              </w:rPr>
              <w:t>To address any remaining imbalance, weights are automatically adjusted in an inverse proportion to class frequencies. Ensures minority classes are not ignored.</w:t>
            </w:r>
          </w:p>
        </w:tc>
      </w:tr>
      <w:tr w:rsidR="00C4680B" w:rsidRPr="007152FB" w14:paraId="39082D75" w14:textId="77777777" w:rsidTr="00DE3CA6">
        <w:tc>
          <w:tcPr>
            <w:tcW w:w="1928" w:type="dxa"/>
            <w:vAlign w:val="center"/>
          </w:tcPr>
          <w:p w14:paraId="2374A7E5" w14:textId="6308ECBE" w:rsidR="001A1B82" w:rsidRPr="007152FB" w:rsidRDefault="001A1B82" w:rsidP="001068F2">
            <w:pPr>
              <w:pStyle w:val="MDPI42tablebody"/>
              <w:rPr>
                <w:color w:val="auto"/>
              </w:rPr>
            </w:pPr>
            <w:r w:rsidRPr="007152FB">
              <w:rPr>
                <w:color w:val="auto"/>
              </w:rPr>
              <w:t>random_state</w:t>
            </w:r>
          </w:p>
        </w:tc>
        <w:tc>
          <w:tcPr>
            <w:tcW w:w="1560" w:type="dxa"/>
            <w:vAlign w:val="center"/>
          </w:tcPr>
          <w:p w14:paraId="4D59BD27" w14:textId="686F1FB8" w:rsidR="001A1B82" w:rsidRPr="007152FB" w:rsidRDefault="001A1B82" w:rsidP="001068F2">
            <w:pPr>
              <w:pStyle w:val="MDPI42tablebody"/>
              <w:rPr>
                <w:color w:val="auto"/>
              </w:rPr>
            </w:pPr>
            <w:r w:rsidRPr="007152FB">
              <w:rPr>
                <w:color w:val="auto"/>
              </w:rPr>
              <w:t>42</w:t>
            </w:r>
          </w:p>
        </w:tc>
        <w:tc>
          <w:tcPr>
            <w:tcW w:w="4369" w:type="dxa"/>
            <w:vAlign w:val="center"/>
          </w:tcPr>
          <w:p w14:paraId="06BA6D85" w14:textId="2DC793DE" w:rsidR="001A1B82" w:rsidRPr="007152FB" w:rsidRDefault="001A1B82" w:rsidP="001068F2">
            <w:pPr>
              <w:pStyle w:val="MDPI42tablebody"/>
              <w:rPr>
                <w:color w:val="auto"/>
              </w:rPr>
            </w:pPr>
            <w:r w:rsidRPr="007152FB">
              <w:rPr>
                <w:color w:val="auto"/>
              </w:rPr>
              <w:t>Ensure</w:t>
            </w:r>
            <w:r w:rsidR="00951778" w:rsidRPr="007152FB">
              <w:rPr>
                <w:color w:val="auto"/>
              </w:rPr>
              <w:t>s</w:t>
            </w:r>
            <w:r w:rsidRPr="007152FB">
              <w:rPr>
                <w:color w:val="auto"/>
              </w:rPr>
              <w:t xml:space="preserve"> the model produces the same splits and results each time you run it.</w:t>
            </w:r>
          </w:p>
        </w:tc>
      </w:tr>
      <w:tr w:rsidR="00C4680B" w:rsidRPr="007152FB" w14:paraId="495B68BF" w14:textId="77777777" w:rsidTr="00DE3CA6">
        <w:tc>
          <w:tcPr>
            <w:tcW w:w="1928" w:type="dxa"/>
            <w:tcBorders>
              <w:bottom w:val="single" w:sz="8" w:space="0" w:color="auto"/>
            </w:tcBorders>
            <w:vAlign w:val="center"/>
          </w:tcPr>
          <w:p w14:paraId="5831F4B9" w14:textId="26C672CB" w:rsidR="001A1B82" w:rsidRPr="007152FB" w:rsidRDefault="001A1B82" w:rsidP="001068F2">
            <w:pPr>
              <w:pStyle w:val="MDPI42tablebody"/>
              <w:rPr>
                <w:color w:val="auto"/>
              </w:rPr>
            </w:pPr>
            <w:r w:rsidRPr="007152FB">
              <w:rPr>
                <w:color w:val="auto"/>
              </w:rPr>
              <w:t>n_jobs</w:t>
            </w:r>
          </w:p>
        </w:tc>
        <w:tc>
          <w:tcPr>
            <w:tcW w:w="1560" w:type="dxa"/>
            <w:tcBorders>
              <w:bottom w:val="single" w:sz="8" w:space="0" w:color="auto"/>
            </w:tcBorders>
            <w:vAlign w:val="center"/>
          </w:tcPr>
          <w:p w14:paraId="2ABE3BC0" w14:textId="0A20C8DD" w:rsidR="001A1B82" w:rsidRPr="007152FB" w:rsidRDefault="00C46A38" w:rsidP="001068F2">
            <w:pPr>
              <w:pStyle w:val="MDPI42tablebody"/>
              <w:rPr>
                <w:color w:val="auto"/>
              </w:rPr>
            </w:pPr>
            <w:r w:rsidRPr="007152FB">
              <w:rPr>
                <w:color w:val="auto"/>
              </w:rPr>
              <w:t>−1</w:t>
            </w:r>
          </w:p>
        </w:tc>
        <w:tc>
          <w:tcPr>
            <w:tcW w:w="4369" w:type="dxa"/>
            <w:tcBorders>
              <w:bottom w:val="single" w:sz="8" w:space="0" w:color="auto"/>
            </w:tcBorders>
            <w:vAlign w:val="center"/>
          </w:tcPr>
          <w:p w14:paraId="286F1A94" w14:textId="64BA2D32" w:rsidR="001A1B82" w:rsidRPr="007152FB" w:rsidRDefault="001A1B82" w:rsidP="001068F2">
            <w:pPr>
              <w:pStyle w:val="MDPI42tablebody"/>
              <w:rPr>
                <w:color w:val="auto"/>
              </w:rPr>
            </w:pPr>
            <w:r w:rsidRPr="007152FB">
              <w:rPr>
                <w:color w:val="auto"/>
              </w:rPr>
              <w:t xml:space="preserve">Utilizes all available CPU cores for faster parallelized training. </w:t>
            </w:r>
            <w:r w:rsidR="00C46A38" w:rsidRPr="007152FB">
              <w:rPr>
                <w:color w:val="auto"/>
              </w:rPr>
              <w:t>−1</w:t>
            </w:r>
            <w:r w:rsidRPr="007152FB">
              <w:rPr>
                <w:color w:val="auto"/>
              </w:rPr>
              <w:t xml:space="preserve"> tells Scikit learn to use maximum parallelism.</w:t>
            </w:r>
          </w:p>
        </w:tc>
      </w:tr>
    </w:tbl>
    <w:p w14:paraId="7F6A8229" w14:textId="77777777" w:rsidR="002D0906" w:rsidRPr="007152FB" w:rsidRDefault="002D0906">
      <w:pPr>
        <w:spacing w:line="240" w:lineRule="auto"/>
        <w:jc w:val="left"/>
        <w:rPr>
          <w:rFonts w:eastAsia="Times New Roman"/>
          <w:bCs/>
          <w:snapToGrid w:val="0"/>
          <w:color w:val="auto"/>
          <w:lang w:eastAsia="de-DE" w:bidi="en-US"/>
          <w14:ligatures w14:val="standardContextual"/>
        </w:rPr>
      </w:pPr>
      <w:r w:rsidRPr="007152FB">
        <w:rPr>
          <w:color w:val="auto"/>
          <w:szCs w:val="24"/>
        </w:rPr>
        <w:br w:type="page"/>
      </w:r>
    </w:p>
    <w:p w14:paraId="52CE3E14" w14:textId="18F162DD" w:rsidR="001A1B82" w:rsidRPr="007152FB" w:rsidRDefault="001A1B82" w:rsidP="001068F2">
      <w:pPr>
        <w:pStyle w:val="MDPI21heading1"/>
        <w:rPr>
          <w:color w:val="auto"/>
          <w:szCs w:val="24"/>
        </w:rPr>
      </w:pPr>
      <w:r w:rsidRPr="007152FB">
        <w:rPr>
          <w:color w:val="auto"/>
          <w:szCs w:val="24"/>
        </w:rPr>
        <w:lastRenderedPageBreak/>
        <w:t xml:space="preserve">4. Results and </w:t>
      </w:r>
      <w:r w:rsidR="001330AC" w:rsidRPr="007152FB">
        <w:rPr>
          <w:color w:val="auto"/>
          <w:szCs w:val="24"/>
        </w:rPr>
        <w:t>D</w:t>
      </w:r>
      <w:r w:rsidRPr="007152FB">
        <w:rPr>
          <w:color w:val="auto"/>
          <w:szCs w:val="24"/>
        </w:rPr>
        <w:t>iscussion</w:t>
      </w:r>
    </w:p>
    <w:p w14:paraId="7A2B2897" w14:textId="638AE84D" w:rsidR="002A7D68" w:rsidRPr="007152FB" w:rsidRDefault="001A1B82" w:rsidP="001068F2">
      <w:pPr>
        <w:pStyle w:val="MDPI22heading2"/>
        <w:rPr>
          <w:bCs/>
          <w:color w:val="auto"/>
          <w:szCs w:val="20"/>
        </w:rPr>
      </w:pPr>
      <w:r w:rsidRPr="007152FB">
        <w:rPr>
          <w:noProof w:val="0"/>
          <w:color w:val="auto"/>
          <w:szCs w:val="20"/>
        </w:rPr>
        <w:t xml:space="preserve">4.1. </w:t>
      </w:r>
      <w:r w:rsidRPr="007152FB">
        <w:rPr>
          <w:bCs/>
          <w:color w:val="auto"/>
          <w:szCs w:val="20"/>
        </w:rPr>
        <w:t>Model Testing</w:t>
      </w:r>
    </w:p>
    <w:p w14:paraId="54A63601" w14:textId="0508C4CD" w:rsidR="001A1B82" w:rsidRPr="007152FB" w:rsidRDefault="001A1B82" w:rsidP="001068F2">
      <w:pPr>
        <w:adjustRightInd w:val="0"/>
        <w:snapToGrid w:val="0"/>
        <w:ind w:left="2608" w:firstLine="425"/>
        <w:rPr>
          <w:snapToGrid w:val="0"/>
          <w:color w:val="auto"/>
          <w14:ligatures w14:val="standardContextual"/>
        </w:rPr>
      </w:pPr>
      <w:r w:rsidRPr="007152FB">
        <w:rPr>
          <w:snapToGrid w:val="0"/>
          <w:color w:val="auto"/>
          <w14:ligatures w14:val="standardContextual"/>
        </w:rPr>
        <w:t>The model’s performance was evaluated using both traditional classification metrics and a QOS</w:t>
      </w:r>
      <w:r w:rsidR="00951778" w:rsidRPr="007152FB">
        <w:rPr>
          <w:snapToGrid w:val="0"/>
          <w:color w:val="auto"/>
          <w14:ligatures w14:val="standardContextual"/>
        </w:rPr>
        <w:t>-</w:t>
      </w:r>
      <w:r w:rsidRPr="007152FB">
        <w:rPr>
          <w:snapToGrid w:val="0"/>
          <w:color w:val="auto"/>
          <w14:ligatures w14:val="standardContextual"/>
        </w:rPr>
        <w:t>aware evaluation framework. The evaluation aimed to determine not only the model</w:t>
      </w:r>
      <w:r w:rsidR="00F95198" w:rsidRPr="007152FB">
        <w:rPr>
          <w:snapToGrid w:val="0"/>
          <w:color w:val="auto"/>
          <w14:ligatures w14:val="standardContextual"/>
        </w:rPr>
        <w:t>’</w:t>
      </w:r>
      <w:r w:rsidRPr="007152FB">
        <w:rPr>
          <w:snapToGrid w:val="0"/>
          <w:color w:val="auto"/>
          <w14:ligatures w14:val="standardContextual"/>
        </w:rPr>
        <w:t>s ability to correctly classify mobile application traffic, but also its suitability for supporting application-aware Quality of Service (QoS) policy assignment.</w:t>
      </w:r>
    </w:p>
    <w:p w14:paraId="0772A938" w14:textId="7E2A21CB" w:rsidR="001A1B82" w:rsidRPr="007152FB" w:rsidRDefault="001A1B82" w:rsidP="001068F2">
      <w:pPr>
        <w:adjustRightInd w:val="0"/>
        <w:snapToGrid w:val="0"/>
        <w:ind w:left="2608" w:firstLine="425"/>
        <w:rPr>
          <w:snapToGrid w:val="0"/>
          <w:color w:val="auto"/>
          <w14:ligatures w14:val="standardContextual"/>
        </w:rPr>
      </w:pPr>
      <w:r w:rsidRPr="007152FB">
        <w:rPr>
          <w:snapToGrid w:val="0"/>
          <w:color w:val="auto"/>
          <w14:ligatures w14:val="standardContextual"/>
        </w:rPr>
        <w:t>Evaluation metrics such as Accuracy, Precision,</w:t>
      </w:r>
      <w:r w:rsidR="006B746B" w:rsidRPr="007152FB">
        <w:rPr>
          <w:snapToGrid w:val="0"/>
          <w:color w:val="auto"/>
          <w14:ligatures w14:val="standardContextual"/>
        </w:rPr>
        <w:t xml:space="preserve"> </w:t>
      </w:r>
      <w:r w:rsidRPr="007152FB">
        <w:rPr>
          <w:snapToGrid w:val="0"/>
          <w:color w:val="auto"/>
          <w14:ligatures w14:val="standardContextual"/>
        </w:rPr>
        <w:t xml:space="preserve">Recall, and F1-score, were used to assess the model’s performance </w:t>
      </w:r>
      <w:r w:rsidR="001379F2" w:rsidRPr="007152FB">
        <w:rPr>
          <w:snapToGrid w:val="0"/>
          <w:color w:val="auto"/>
          <w14:ligatures w14:val="standardContextual"/>
        </w:rPr>
        <w:t>[1]</w:t>
      </w:r>
      <w:r w:rsidR="00C926F6" w:rsidRPr="007152FB">
        <w:rPr>
          <w:snapToGrid w:val="0"/>
          <w:color w:val="auto"/>
          <w14:ligatures w14:val="standardContextual"/>
        </w:rPr>
        <w:t xml:space="preserve"> [23]</w:t>
      </w:r>
      <w:r w:rsidR="00916A3E" w:rsidRPr="007152FB">
        <w:rPr>
          <w:snapToGrid w:val="0"/>
          <w:color w:val="auto"/>
          <w14:ligatures w14:val="standardContextual"/>
        </w:rPr>
        <w:t xml:space="preserve"> [9]</w:t>
      </w:r>
      <w:r w:rsidRPr="007152FB">
        <w:rPr>
          <w:snapToGrid w:val="0"/>
          <w:color w:val="auto"/>
          <w14:ligatures w14:val="standardContextual"/>
        </w:rPr>
        <w:t>. Since the MIRAGE-2019 dataset contains an uneven distribution of application flows, both Macro F1-score and Weighted F1-score were reported. The Macro F1-score evaluates classification performance equally across all application classes, while the Weighted F1-score accounts for the class distribution.</w:t>
      </w:r>
    </w:p>
    <w:p w14:paraId="54D28F8D" w14:textId="30F50A8F" w:rsidR="001A1B82" w:rsidRPr="007152FB" w:rsidRDefault="001A1B82" w:rsidP="001068F2">
      <w:pPr>
        <w:adjustRightInd w:val="0"/>
        <w:snapToGrid w:val="0"/>
        <w:ind w:left="2608" w:firstLine="425"/>
        <w:rPr>
          <w:snapToGrid w:val="0"/>
          <w:color w:val="auto"/>
          <w14:ligatures w14:val="standardContextual"/>
        </w:rPr>
      </w:pPr>
      <w:r w:rsidRPr="007152FB">
        <w:rPr>
          <w:snapToGrid w:val="0"/>
          <w:color w:val="auto"/>
          <w14:ligatures w14:val="standardContextual"/>
        </w:rPr>
        <w:t xml:space="preserve">The model was evaluated on its results before and after applying techniques like cross validation, SMOTE, RandomOverSampling and LDA. </w:t>
      </w:r>
      <w:commentRangeStart w:id="56"/>
      <w:commentRangeStart w:id="57"/>
      <w:r w:rsidR="00F82540" w:rsidRPr="007152FB">
        <w:rPr>
          <w:snapToGrid w:val="0"/>
          <w:color w:val="auto"/>
          <w14:ligatures w14:val="standardContextual"/>
        </w:rPr>
        <w:t>T</w:t>
      </w:r>
      <w:r w:rsidRPr="007152FB">
        <w:rPr>
          <w:snapToGrid w:val="0"/>
          <w:color w:val="auto"/>
          <w14:ligatures w14:val="standardContextual"/>
        </w:rPr>
        <w:t xml:space="preserve">ime and </w:t>
      </w:r>
      <w:r w:rsidR="00F82540" w:rsidRPr="007152FB">
        <w:rPr>
          <w:snapToGrid w:val="0"/>
          <w:color w:val="auto"/>
          <w14:ligatures w14:val="standardContextual"/>
        </w:rPr>
        <w:t>A</w:t>
      </w:r>
      <w:r w:rsidRPr="007152FB">
        <w:rPr>
          <w:snapToGrid w:val="0"/>
          <w:color w:val="auto"/>
          <w14:ligatures w14:val="standardContextual"/>
        </w:rPr>
        <w:t>ccuracy</w:t>
      </w:r>
      <w:r w:rsidR="00F82540" w:rsidRPr="007152FB">
        <w:rPr>
          <w:snapToGrid w:val="0"/>
          <w:color w:val="auto"/>
          <w14:ligatures w14:val="standardContextual"/>
        </w:rPr>
        <w:t xml:space="preserve"> were monitored</w:t>
      </w:r>
      <w:r w:rsidR="0066485A" w:rsidRPr="007152FB">
        <w:rPr>
          <w:snapToGrid w:val="0"/>
          <w:color w:val="auto"/>
          <w14:ligatures w14:val="standardContextual"/>
        </w:rPr>
        <w:t xml:space="preserve"> during testing</w:t>
      </w:r>
      <w:r w:rsidRPr="007152FB">
        <w:rPr>
          <w:snapToGrid w:val="0"/>
          <w:color w:val="auto"/>
          <w14:ligatures w14:val="standardContextual"/>
        </w:rPr>
        <w:t>.</w:t>
      </w:r>
      <w:commentRangeEnd w:id="56"/>
      <w:r w:rsidR="00F82540" w:rsidRPr="007152FB">
        <w:rPr>
          <w:rStyle w:val="CommentReference"/>
          <w:snapToGrid w:val="0"/>
          <w:color w:val="auto"/>
          <w:sz w:val="20"/>
          <w:szCs w:val="20"/>
          <w14:ligatures w14:val="standardContextual"/>
        </w:rPr>
        <w:commentReference w:id="56"/>
      </w:r>
      <w:commentRangeEnd w:id="57"/>
      <w:r w:rsidR="0066485A" w:rsidRPr="007152FB">
        <w:rPr>
          <w:rStyle w:val="CommentReference"/>
          <w:snapToGrid w:val="0"/>
          <w:color w:val="auto"/>
          <w:sz w:val="20"/>
          <w:szCs w:val="20"/>
          <w14:ligatures w14:val="standardContextual"/>
        </w:rPr>
        <w:commentReference w:id="57"/>
      </w:r>
    </w:p>
    <w:p w14:paraId="142B9922" w14:textId="733F47BE" w:rsidR="002A7D68" w:rsidRPr="007152FB" w:rsidRDefault="001A1B82" w:rsidP="001068F2">
      <w:pPr>
        <w:pStyle w:val="MDPI22heading2"/>
        <w:spacing w:before="240"/>
        <w:rPr>
          <w:bCs/>
          <w:color w:val="auto"/>
          <w:szCs w:val="20"/>
        </w:rPr>
      </w:pPr>
      <w:r w:rsidRPr="007152FB">
        <w:rPr>
          <w:noProof w:val="0"/>
          <w:color w:val="auto"/>
          <w:szCs w:val="20"/>
        </w:rPr>
        <w:t xml:space="preserve">4.2. </w:t>
      </w:r>
      <w:r w:rsidRPr="007152FB">
        <w:rPr>
          <w:bCs/>
          <w:color w:val="auto"/>
          <w:szCs w:val="20"/>
        </w:rPr>
        <w:t xml:space="preserve">Model </w:t>
      </w:r>
      <w:r w:rsidR="007960FA" w:rsidRPr="007152FB">
        <w:rPr>
          <w:bCs/>
          <w:color w:val="auto"/>
          <w:szCs w:val="20"/>
        </w:rPr>
        <w:t>P</w:t>
      </w:r>
      <w:r w:rsidRPr="007152FB">
        <w:rPr>
          <w:bCs/>
          <w:color w:val="auto"/>
          <w:szCs w:val="20"/>
        </w:rPr>
        <w:t>erformance on RandomOverSampling</w:t>
      </w:r>
    </w:p>
    <w:p w14:paraId="40B1006C" w14:textId="0B4D8237" w:rsidR="001A1B82" w:rsidRPr="007152FB" w:rsidRDefault="001A1B82" w:rsidP="001068F2">
      <w:pPr>
        <w:adjustRightInd w:val="0"/>
        <w:snapToGrid w:val="0"/>
        <w:ind w:left="2608" w:firstLine="425"/>
        <w:rPr>
          <w:snapToGrid w:val="0"/>
          <w:color w:val="auto"/>
          <w14:ligatures w14:val="standardContextual"/>
        </w:rPr>
      </w:pPr>
      <w:r w:rsidRPr="007152FB">
        <w:rPr>
          <w:snapToGrid w:val="0"/>
          <w:color w:val="auto"/>
          <w14:ligatures w14:val="standardContextual"/>
        </w:rPr>
        <w:t>The Random Forest classifier achieved strong performance after applying RandomOverSampling to handle the imbalance in the MIRAGE-2019 dataset. After resampling, each application class contained an equal number of flows of 9492. The model was then trained on 80% of the data and tested on the remaining 20%.</w:t>
      </w:r>
    </w:p>
    <w:p w14:paraId="616A0E64" w14:textId="4A0873D1" w:rsidR="001A1B82" w:rsidRPr="007152FB" w:rsidRDefault="001A1B82" w:rsidP="001068F2">
      <w:pPr>
        <w:adjustRightInd w:val="0"/>
        <w:snapToGrid w:val="0"/>
        <w:ind w:left="2608" w:firstLine="425"/>
        <w:rPr>
          <w:snapToGrid w:val="0"/>
          <w:color w:val="auto"/>
          <w14:ligatures w14:val="standardContextual"/>
        </w:rPr>
      </w:pPr>
      <w:r w:rsidRPr="007152FB">
        <w:rPr>
          <w:snapToGrid w:val="0"/>
          <w:color w:val="auto"/>
          <w14:ligatures w14:val="standardContextual"/>
        </w:rPr>
        <w:t xml:space="preserve">The model achieved an overall classification </w:t>
      </w:r>
      <w:r w:rsidR="00622969" w:rsidRPr="007152FB">
        <w:rPr>
          <w:snapToGrid w:val="0"/>
          <w:color w:val="auto"/>
          <w14:ligatures w14:val="standardContextual"/>
        </w:rPr>
        <w:t>A</w:t>
      </w:r>
      <w:r w:rsidRPr="007152FB">
        <w:rPr>
          <w:snapToGrid w:val="0"/>
          <w:color w:val="auto"/>
          <w14:ligatures w14:val="standardContextual"/>
        </w:rPr>
        <w:t xml:space="preserve">ccuracy of 71.83% with a </w:t>
      </w:r>
      <w:r w:rsidR="00C9070C" w:rsidRPr="007152FB">
        <w:rPr>
          <w:snapToGrid w:val="0"/>
          <w:color w:val="auto"/>
          <w14:ligatures w14:val="standardContextual"/>
        </w:rPr>
        <w:t>M</w:t>
      </w:r>
      <w:r w:rsidRPr="007152FB">
        <w:rPr>
          <w:snapToGrid w:val="0"/>
          <w:color w:val="auto"/>
          <w14:ligatures w14:val="standardContextual"/>
        </w:rPr>
        <w:t xml:space="preserve">acro F1-score of 0.6701 and </w:t>
      </w:r>
      <w:r w:rsidR="00EB6854" w:rsidRPr="007152FB">
        <w:rPr>
          <w:snapToGrid w:val="0"/>
          <w:color w:val="auto"/>
          <w14:ligatures w14:val="standardContextual"/>
        </w:rPr>
        <w:t xml:space="preserve">a </w:t>
      </w:r>
      <w:r w:rsidR="004E4943" w:rsidRPr="007152FB">
        <w:rPr>
          <w:snapToGrid w:val="0"/>
          <w:color w:val="auto"/>
          <w14:ligatures w14:val="standardContextual"/>
        </w:rPr>
        <w:t>W</w:t>
      </w:r>
      <w:r w:rsidRPr="007152FB">
        <w:rPr>
          <w:snapToGrid w:val="0"/>
          <w:color w:val="auto"/>
          <w14:ligatures w14:val="standardContextual"/>
        </w:rPr>
        <w:t xml:space="preserve">eighted F1-score equal </w:t>
      </w:r>
      <w:r w:rsidR="00EB6854" w:rsidRPr="007152FB">
        <w:rPr>
          <w:snapToGrid w:val="0"/>
          <w:color w:val="auto"/>
          <w14:ligatures w14:val="standardContextual"/>
        </w:rPr>
        <w:t>to</w:t>
      </w:r>
      <w:r w:rsidRPr="007152FB">
        <w:rPr>
          <w:snapToGrid w:val="0"/>
          <w:color w:val="auto"/>
          <w14:ligatures w14:val="standardContextual"/>
        </w:rPr>
        <w:t xml:space="preserve"> 0.7227. These results demonstrate that the model can successfully distinguish between a wide range of mobile application traffic despite the inherent imbalance and similarity between several application classes.</w:t>
      </w:r>
    </w:p>
    <w:p w14:paraId="37973758" w14:textId="66DB0975" w:rsidR="002A7D68" w:rsidRPr="007152FB" w:rsidRDefault="001A1B82" w:rsidP="001068F2">
      <w:pPr>
        <w:adjustRightInd w:val="0"/>
        <w:snapToGrid w:val="0"/>
        <w:ind w:left="2608" w:firstLine="425"/>
        <w:rPr>
          <w:snapToGrid w:val="0"/>
          <w:color w:val="auto"/>
          <w14:ligatures w14:val="standardContextual"/>
        </w:rPr>
      </w:pPr>
      <w:r w:rsidRPr="007152FB">
        <w:rPr>
          <w:snapToGrid w:val="0"/>
          <w:color w:val="auto"/>
          <w14:ligatures w14:val="standardContextual"/>
        </w:rPr>
        <w:t>Table 5 shows the overall model performance after using RandomOverSampling. Equations of evaluation metrics are given below</w:t>
      </w:r>
      <w:r w:rsidR="00B53C66">
        <w:rPr>
          <w:snapToGrid w:val="0"/>
          <w:color w:val="auto"/>
          <w14:ligatures w14:val="standardContextual"/>
        </w:rPr>
        <w:t xml:space="preserve"> </w:t>
      </w:r>
      <w:r w:rsidR="00C926F6" w:rsidRPr="007152FB">
        <w:rPr>
          <w:snapToGrid w:val="0"/>
          <w:color w:val="auto"/>
          <w14:ligatures w14:val="standardContextual"/>
        </w:rPr>
        <w:t>[23]</w:t>
      </w:r>
      <w:r w:rsidR="009548FC" w:rsidRPr="007152FB">
        <w:rPr>
          <w:snapToGrid w:val="0"/>
          <w:color w:val="auto"/>
          <w14:ligatures w14:val="standardContextual"/>
        </w:rPr>
        <w:t xml:space="preserve"> [9]</w:t>
      </w:r>
      <w:r w:rsidRPr="007152FB">
        <w:rPr>
          <w:snapToGrid w:val="0"/>
          <w:color w:val="auto"/>
          <w14:ligatures w14:val="standardContextual"/>
        </w:rPr>
        <w:t>:</w:t>
      </w:r>
    </w:p>
    <w:p w14:paraId="26A9A553" w14:textId="77777777" w:rsidR="00334CEF" w:rsidRPr="007152FB" w:rsidRDefault="00334CEF" w:rsidP="00334CEF">
      <w:pPr>
        <w:pStyle w:val="MDPI41tablecaption"/>
        <w:rPr>
          <w:rFonts w:cs="Times New Roman"/>
          <w:snapToGrid w:val="0"/>
          <w:color w:val="auto"/>
          <w:szCs w:val="18"/>
        </w:rPr>
      </w:pPr>
      <w:r w:rsidRPr="007152FB">
        <w:rPr>
          <w:rFonts w:cs="Times New Roman"/>
          <w:b/>
          <w:snapToGrid w:val="0"/>
          <w:color w:val="auto"/>
          <w:szCs w:val="18"/>
        </w:rPr>
        <w:t xml:space="preserve">Table 5. </w:t>
      </w:r>
      <w:r w:rsidRPr="007152FB">
        <w:rPr>
          <w:rFonts w:cs="Times New Roman"/>
          <w:snapToGrid w:val="0"/>
          <w:color w:val="auto"/>
          <w:szCs w:val="18"/>
        </w:rPr>
        <w:t>Overall model performance after RandomOverSampling.</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3928"/>
        <w:gridCol w:w="3929"/>
      </w:tblGrid>
      <w:tr w:rsidR="00334CEF" w:rsidRPr="007152FB" w14:paraId="0D4CFCD0" w14:textId="77777777" w:rsidTr="00516611">
        <w:tc>
          <w:tcPr>
            <w:tcW w:w="2619" w:type="dxa"/>
            <w:tcBorders>
              <w:top w:val="single" w:sz="8" w:space="0" w:color="auto"/>
              <w:bottom w:val="single" w:sz="4" w:space="0" w:color="auto"/>
            </w:tcBorders>
            <w:vAlign w:val="center"/>
          </w:tcPr>
          <w:p w14:paraId="55382616" w14:textId="77777777" w:rsidR="00334CEF" w:rsidRPr="007152FB" w:rsidRDefault="00334CEF" w:rsidP="00516611">
            <w:pPr>
              <w:pStyle w:val="MDPI42tablebody"/>
              <w:rPr>
                <w:b/>
                <w:snapToGrid/>
                <w:color w:val="auto"/>
              </w:rPr>
            </w:pPr>
            <w:r w:rsidRPr="007152FB">
              <w:rPr>
                <w:rFonts w:eastAsia="Cambria" w:cs="Cambria"/>
                <w:b/>
                <w:color w:val="auto"/>
              </w:rPr>
              <w:t>Metric</w:t>
            </w:r>
          </w:p>
        </w:tc>
        <w:tc>
          <w:tcPr>
            <w:tcW w:w="2619" w:type="dxa"/>
            <w:tcBorders>
              <w:top w:val="single" w:sz="8" w:space="0" w:color="auto"/>
              <w:bottom w:val="single" w:sz="4" w:space="0" w:color="auto"/>
            </w:tcBorders>
            <w:vAlign w:val="center"/>
          </w:tcPr>
          <w:p w14:paraId="6619F806" w14:textId="77777777" w:rsidR="00334CEF" w:rsidRPr="007152FB" w:rsidRDefault="00334CEF" w:rsidP="00516611">
            <w:pPr>
              <w:pStyle w:val="MDPI42tablebody"/>
              <w:rPr>
                <w:b/>
                <w:iCs/>
                <w:snapToGrid/>
                <w:color w:val="auto"/>
              </w:rPr>
            </w:pPr>
            <w:commentRangeStart w:id="58"/>
            <w:commentRangeStart w:id="59"/>
            <w:r w:rsidRPr="007152FB">
              <w:rPr>
                <w:rFonts w:eastAsia="Cambria" w:cs="Cambria"/>
                <w:b/>
                <w:iCs/>
                <w:color w:val="auto"/>
              </w:rPr>
              <w:t>Value</w:t>
            </w:r>
            <w:commentRangeEnd w:id="58"/>
            <w:r w:rsidRPr="007152FB">
              <w:rPr>
                <w:rStyle w:val="CommentReference"/>
                <w:b/>
                <w:iCs/>
                <w:snapToGrid/>
                <w:color w:val="auto"/>
                <w:sz w:val="20"/>
                <w:szCs w:val="20"/>
              </w:rPr>
              <w:commentReference w:id="58"/>
            </w:r>
            <w:commentRangeEnd w:id="59"/>
            <w:r w:rsidR="0066485A" w:rsidRPr="007152FB">
              <w:rPr>
                <w:rStyle w:val="CommentReference"/>
                <w:b/>
                <w:iCs/>
                <w:snapToGrid/>
                <w:color w:val="auto"/>
                <w:sz w:val="20"/>
                <w:szCs w:val="20"/>
              </w:rPr>
              <w:commentReference w:id="59"/>
            </w:r>
          </w:p>
        </w:tc>
      </w:tr>
      <w:tr w:rsidR="00334CEF" w:rsidRPr="007152FB" w14:paraId="3CEE2F42" w14:textId="77777777" w:rsidTr="00516611">
        <w:tc>
          <w:tcPr>
            <w:tcW w:w="2619" w:type="dxa"/>
            <w:vAlign w:val="center"/>
          </w:tcPr>
          <w:p w14:paraId="5D8B69FD" w14:textId="77777777" w:rsidR="00334CEF" w:rsidRPr="007152FB" w:rsidRDefault="00334CEF" w:rsidP="00516611">
            <w:pPr>
              <w:pStyle w:val="MDPI42tablebody"/>
              <w:rPr>
                <w:color w:val="auto"/>
              </w:rPr>
            </w:pPr>
            <w:r w:rsidRPr="007152FB">
              <w:rPr>
                <w:rFonts w:eastAsia="Cambria" w:cs="Cambria"/>
                <w:color w:val="auto"/>
              </w:rPr>
              <w:t>Accuracy</w:t>
            </w:r>
          </w:p>
        </w:tc>
        <w:tc>
          <w:tcPr>
            <w:tcW w:w="2619" w:type="dxa"/>
            <w:vAlign w:val="center"/>
          </w:tcPr>
          <w:p w14:paraId="486DF21D" w14:textId="77777777" w:rsidR="00334CEF" w:rsidRPr="007152FB" w:rsidRDefault="00334CEF" w:rsidP="00516611">
            <w:pPr>
              <w:pStyle w:val="MDPI42tablebody"/>
              <w:rPr>
                <w:color w:val="auto"/>
              </w:rPr>
            </w:pPr>
            <w:r w:rsidRPr="007152FB">
              <w:rPr>
                <w:rFonts w:eastAsia="Cambria" w:cs="Cambria"/>
                <w:color w:val="auto"/>
              </w:rPr>
              <w:t>0.7183</w:t>
            </w:r>
          </w:p>
        </w:tc>
      </w:tr>
      <w:tr w:rsidR="00334CEF" w:rsidRPr="007152FB" w14:paraId="2F3DBC93" w14:textId="77777777" w:rsidTr="00516611">
        <w:tc>
          <w:tcPr>
            <w:tcW w:w="2619" w:type="dxa"/>
            <w:vAlign w:val="center"/>
          </w:tcPr>
          <w:p w14:paraId="1897BFF6" w14:textId="77777777" w:rsidR="00334CEF" w:rsidRPr="007152FB" w:rsidRDefault="00334CEF" w:rsidP="00516611">
            <w:pPr>
              <w:pStyle w:val="MDPI42tablebody"/>
              <w:rPr>
                <w:color w:val="auto"/>
              </w:rPr>
            </w:pPr>
            <w:r w:rsidRPr="007152FB">
              <w:rPr>
                <w:rFonts w:eastAsia="Cambria" w:cs="Cambria"/>
                <w:color w:val="auto"/>
              </w:rPr>
              <w:t>Macro F1-score</w:t>
            </w:r>
          </w:p>
        </w:tc>
        <w:tc>
          <w:tcPr>
            <w:tcW w:w="2619" w:type="dxa"/>
            <w:vAlign w:val="center"/>
          </w:tcPr>
          <w:p w14:paraId="10ABF0B3" w14:textId="77777777" w:rsidR="00334CEF" w:rsidRPr="007152FB" w:rsidRDefault="00334CEF" w:rsidP="00516611">
            <w:pPr>
              <w:pStyle w:val="MDPI42tablebody"/>
              <w:rPr>
                <w:color w:val="auto"/>
                <w:vertAlign w:val="superscript"/>
              </w:rPr>
            </w:pPr>
            <w:r w:rsidRPr="007152FB">
              <w:rPr>
                <w:rFonts w:eastAsia="Cambria" w:cs="Cambria"/>
                <w:color w:val="auto"/>
              </w:rPr>
              <w:t>0.6701</w:t>
            </w:r>
          </w:p>
        </w:tc>
      </w:tr>
      <w:tr w:rsidR="00334CEF" w:rsidRPr="007152FB" w14:paraId="7C6EF4B1" w14:textId="77777777" w:rsidTr="00516611">
        <w:tc>
          <w:tcPr>
            <w:tcW w:w="2619" w:type="dxa"/>
            <w:tcBorders>
              <w:bottom w:val="single" w:sz="8" w:space="0" w:color="auto"/>
            </w:tcBorders>
            <w:vAlign w:val="center"/>
          </w:tcPr>
          <w:p w14:paraId="6E781A0F" w14:textId="77777777" w:rsidR="00334CEF" w:rsidRPr="007152FB" w:rsidRDefault="00334CEF" w:rsidP="00516611">
            <w:pPr>
              <w:pStyle w:val="MDPI42tablebody"/>
              <w:rPr>
                <w:color w:val="auto"/>
              </w:rPr>
            </w:pPr>
            <w:r w:rsidRPr="007152FB">
              <w:rPr>
                <w:color w:val="auto"/>
              </w:rPr>
              <w:t>Weighted F1-Score</w:t>
            </w:r>
          </w:p>
        </w:tc>
        <w:tc>
          <w:tcPr>
            <w:tcW w:w="2619" w:type="dxa"/>
            <w:tcBorders>
              <w:bottom w:val="single" w:sz="8" w:space="0" w:color="auto"/>
            </w:tcBorders>
            <w:vAlign w:val="center"/>
          </w:tcPr>
          <w:p w14:paraId="108C964E" w14:textId="77777777" w:rsidR="00334CEF" w:rsidRPr="007152FB" w:rsidRDefault="00334CEF" w:rsidP="00516611">
            <w:pPr>
              <w:pStyle w:val="MDPI42tablebody"/>
              <w:rPr>
                <w:color w:val="auto"/>
              </w:rPr>
            </w:pPr>
            <w:r w:rsidRPr="007152FB">
              <w:rPr>
                <w:color w:val="auto"/>
              </w:rPr>
              <w:t>0.7227</w:t>
            </w:r>
          </w:p>
        </w:tc>
      </w:tr>
    </w:tbl>
    <w:p w14:paraId="040286F3" w14:textId="334DCE57" w:rsidR="001A1B82" w:rsidRPr="007152FB" w:rsidRDefault="001A1B82" w:rsidP="002D0906">
      <w:pPr>
        <w:adjustRightInd w:val="0"/>
        <w:snapToGrid w:val="0"/>
        <w:spacing w:before="240"/>
        <w:ind w:left="2608" w:firstLine="425"/>
        <w:rPr>
          <w:snapToGrid w:val="0"/>
          <w:color w:val="auto"/>
          <w14:ligatures w14:val="standardContextual"/>
        </w:rPr>
      </w:pPr>
      <w:r w:rsidRPr="007152FB">
        <w:rPr>
          <w:snapToGrid w:val="0"/>
          <w:color w:val="auto"/>
          <w14:ligatures w14:val="standardContextual"/>
        </w:rPr>
        <w:t xml:space="preserve">Accuracy is given in </w:t>
      </w:r>
      <w:r w:rsidR="001068F2" w:rsidRPr="007152FB">
        <w:rPr>
          <w:snapToGrid w:val="0"/>
          <w:color w:val="auto"/>
          <w14:ligatures w14:val="standardContextual"/>
        </w:rPr>
        <w:t>E</w:t>
      </w:r>
      <w:r w:rsidRPr="007152FB">
        <w:rPr>
          <w:snapToGrid w:val="0"/>
          <w:color w:val="auto"/>
          <w14:ligatures w14:val="standardContextual"/>
        </w:rPr>
        <w:t xml:space="preserve">quation </w:t>
      </w:r>
      <w:r w:rsidR="001068F2" w:rsidRPr="007152FB">
        <w:rPr>
          <w:snapToGrid w:val="0"/>
          <w:color w:val="auto"/>
          <w14:ligatures w14:val="standardContextual"/>
        </w:rPr>
        <w:t>(</w:t>
      </w:r>
      <w:r w:rsidRPr="007152FB">
        <w:rPr>
          <w:snapToGrid w:val="0"/>
          <w:color w:val="auto"/>
          <w14:ligatures w14:val="standardContextual"/>
        </w:rPr>
        <w:t>2</w:t>
      </w:r>
      <w:r w:rsidR="001068F2" w:rsidRPr="007152FB">
        <w:rPr>
          <w:snapToGrid w:val="0"/>
          <w:color w:val="auto"/>
          <w14:ligatures w14:val="standardContextual"/>
        </w:rPr>
        <w:t>)</w:t>
      </w:r>
      <w:r w:rsidRPr="007152FB">
        <w:rPr>
          <w:snapToGrid w:val="0"/>
          <w:color w:val="auto"/>
          <w14:ligatures w14:val="standardContextual"/>
        </w:rPr>
        <w:t>:</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27"/>
        <w:gridCol w:w="430"/>
      </w:tblGrid>
      <w:tr w:rsidR="001068F2" w:rsidRPr="007152FB" w14:paraId="08B19742" w14:textId="77777777" w:rsidTr="001068F2">
        <w:trPr>
          <w:cantSplit/>
          <w:trHeight w:val="340"/>
        </w:trPr>
        <w:tc>
          <w:tcPr>
            <w:tcW w:w="7426" w:type="dxa"/>
            <w:vAlign w:val="center"/>
          </w:tcPr>
          <w:p w14:paraId="16481404" w14:textId="7DEEA09F" w:rsidR="001068F2" w:rsidRPr="007152FB" w:rsidRDefault="001068F2" w:rsidP="001068F2">
            <w:pPr>
              <w:adjustRightInd w:val="0"/>
              <w:snapToGrid w:val="0"/>
              <w:ind w:left="706"/>
              <w:jc w:val="center"/>
              <w:rPr>
                <w:snapToGrid w:val="0"/>
                <w:color w:val="auto"/>
                <w14:ligatures w14:val="standardContextual"/>
              </w:rPr>
            </w:pPr>
            <m:oMathPara>
              <m:oMath>
                <m:r>
                  <w:rPr>
                    <w:rFonts w:ascii="Cambria Math" w:hAnsi="Cambria Math"/>
                    <w:snapToGrid w:val="0"/>
                    <w:color w:val="auto"/>
                  </w:rPr>
                  <m:t>Accuracy=</m:t>
                </m:r>
                <m:f>
                  <m:fPr>
                    <m:ctrlPr>
                      <w:rPr>
                        <w:rFonts w:ascii="Cambria Math" w:hAnsi="Cambria Math"/>
                        <w:i/>
                        <w:snapToGrid w:val="0"/>
                        <w:color w:val="auto"/>
                      </w:rPr>
                    </m:ctrlPr>
                  </m:fPr>
                  <m:num>
                    <m:r>
                      <w:rPr>
                        <w:rFonts w:ascii="Cambria Math" w:hAnsi="Cambria Math"/>
                        <w:snapToGrid w:val="0"/>
                        <w:color w:val="auto"/>
                      </w:rPr>
                      <m:t>(TP+TN)</m:t>
                    </m:r>
                  </m:num>
                  <m:den>
                    <m:r>
                      <w:rPr>
                        <w:rFonts w:ascii="Cambria Math" w:hAnsi="Cambria Math"/>
                        <w:snapToGrid w:val="0"/>
                        <w:color w:val="auto"/>
                      </w:rPr>
                      <m:t>(TP+TN+FP+FN)</m:t>
                    </m:r>
                  </m:den>
                </m:f>
              </m:oMath>
            </m:oMathPara>
          </w:p>
        </w:tc>
        <w:tc>
          <w:tcPr>
            <w:tcW w:w="430" w:type="dxa"/>
            <w:vAlign w:val="center"/>
          </w:tcPr>
          <w:p w14:paraId="66348A7C" w14:textId="795A5621" w:rsidR="001068F2" w:rsidRPr="007152FB" w:rsidRDefault="001068F2" w:rsidP="001068F2">
            <w:pPr>
              <w:adjustRightInd w:val="0"/>
              <w:snapToGrid w:val="0"/>
              <w:spacing w:before="120" w:after="120" w:line="260" w:lineRule="atLeast"/>
              <w:jc w:val="right"/>
              <w:rPr>
                <w:snapToGrid w:val="0"/>
                <w:color w:val="auto"/>
                <w14:ligatures w14:val="standardContextual"/>
              </w:rPr>
            </w:pPr>
            <w:r w:rsidRPr="007152FB">
              <w:rPr>
                <w:snapToGrid w:val="0"/>
                <w:color w:val="auto"/>
                <w14:ligatures w14:val="standardContextual"/>
              </w:rPr>
              <w:t>(</w:t>
            </w:r>
            <w:r w:rsidRPr="007152FB">
              <w:rPr>
                <w:snapToGrid w:val="0"/>
                <w:color w:val="auto"/>
                <w14:ligatures w14:val="standardContextual"/>
              </w:rPr>
              <w:fldChar w:fldCharType="begin"/>
            </w:r>
            <w:r w:rsidRPr="007152FB">
              <w:rPr>
                <w:snapToGrid w:val="0"/>
                <w:color w:val="auto"/>
                <w14:ligatures w14:val="standardContextual"/>
              </w:rPr>
              <w:instrText xml:space="preserve"> seq EquationSeq \* \Arabic </w:instrText>
            </w:r>
            <w:r w:rsidRPr="007152FB">
              <w:rPr>
                <w:snapToGrid w:val="0"/>
                <w:color w:val="auto"/>
                <w14:ligatures w14:val="standardContextual"/>
              </w:rPr>
              <w:fldChar w:fldCharType="separate"/>
            </w:r>
            <w:r w:rsidR="00833CDD" w:rsidRPr="007152FB">
              <w:rPr>
                <w:noProof/>
                <w:snapToGrid w:val="0"/>
                <w:color w:val="auto"/>
                <w14:ligatures w14:val="standardContextual"/>
              </w:rPr>
              <w:t>2</w:t>
            </w:r>
            <w:r w:rsidRPr="007152FB">
              <w:rPr>
                <w:snapToGrid w:val="0"/>
                <w:color w:val="auto"/>
                <w14:ligatures w14:val="standardContextual"/>
              </w:rPr>
              <w:fldChar w:fldCharType="end"/>
            </w:r>
            <w:r w:rsidRPr="007152FB">
              <w:rPr>
                <w:snapToGrid w:val="0"/>
                <w:color w:val="auto"/>
                <w14:ligatures w14:val="standardContextual"/>
              </w:rPr>
              <w:t>)</w:t>
            </w:r>
          </w:p>
        </w:tc>
      </w:tr>
    </w:tbl>
    <w:p w14:paraId="428364EF" w14:textId="22258344" w:rsidR="001A1B82" w:rsidRPr="007152FB" w:rsidRDefault="001A1B82" w:rsidP="007B01AC">
      <w:pPr>
        <w:adjustRightInd w:val="0"/>
        <w:snapToGrid w:val="0"/>
        <w:ind w:left="2608" w:firstLine="425"/>
        <w:rPr>
          <w:snapToGrid w:val="0"/>
          <w:color w:val="auto"/>
          <w14:ligatures w14:val="standardContextual"/>
        </w:rPr>
      </w:pPr>
      <w:r w:rsidRPr="007152FB">
        <w:rPr>
          <w:snapToGrid w:val="0"/>
          <w:color w:val="auto"/>
          <w14:ligatures w14:val="standardContextual"/>
        </w:rPr>
        <w:t xml:space="preserve">Precision is given in </w:t>
      </w:r>
      <w:r w:rsidR="00F81129" w:rsidRPr="007152FB">
        <w:rPr>
          <w:snapToGrid w:val="0"/>
          <w:color w:val="auto"/>
          <w14:ligatures w14:val="standardContextual"/>
        </w:rPr>
        <w:t>E</w:t>
      </w:r>
      <w:r w:rsidRPr="007152FB">
        <w:rPr>
          <w:snapToGrid w:val="0"/>
          <w:color w:val="auto"/>
          <w14:ligatures w14:val="standardContextual"/>
        </w:rPr>
        <w:t xml:space="preserve">quation </w:t>
      </w:r>
      <w:r w:rsidR="00F81129" w:rsidRPr="007152FB">
        <w:rPr>
          <w:snapToGrid w:val="0"/>
          <w:color w:val="auto"/>
          <w14:ligatures w14:val="standardContextual"/>
        </w:rPr>
        <w:t>(</w:t>
      </w:r>
      <w:r w:rsidRPr="007152FB">
        <w:rPr>
          <w:snapToGrid w:val="0"/>
          <w:color w:val="auto"/>
          <w14:ligatures w14:val="standardContextual"/>
        </w:rPr>
        <w:t>3</w:t>
      </w:r>
      <w:r w:rsidR="00F81129" w:rsidRPr="007152FB">
        <w:rPr>
          <w:snapToGrid w:val="0"/>
          <w:color w:val="auto"/>
          <w14:ligatures w14:val="standardContextual"/>
        </w:rPr>
        <w:t>)</w:t>
      </w:r>
      <w:r w:rsidRPr="007152FB">
        <w:rPr>
          <w:snapToGrid w:val="0"/>
          <w:color w:val="auto"/>
          <w14:ligatures w14:val="standardContextual"/>
        </w:rPr>
        <w:t>:</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27"/>
        <w:gridCol w:w="430"/>
      </w:tblGrid>
      <w:tr w:rsidR="007B01AC" w:rsidRPr="007152FB" w14:paraId="7319BA09" w14:textId="77777777" w:rsidTr="007B01AC">
        <w:trPr>
          <w:cantSplit/>
          <w:trHeight w:val="340"/>
        </w:trPr>
        <w:tc>
          <w:tcPr>
            <w:tcW w:w="7426" w:type="dxa"/>
            <w:vAlign w:val="center"/>
          </w:tcPr>
          <w:p w14:paraId="21EDF422" w14:textId="194EF712" w:rsidR="007B01AC" w:rsidRPr="007152FB" w:rsidRDefault="007B01AC" w:rsidP="007B01AC">
            <w:pPr>
              <w:adjustRightInd w:val="0"/>
              <w:snapToGrid w:val="0"/>
              <w:ind w:left="706"/>
              <w:jc w:val="center"/>
              <w:rPr>
                <w:snapToGrid w:val="0"/>
                <w:color w:val="auto"/>
                <w14:ligatures w14:val="standardContextual"/>
              </w:rPr>
            </w:pPr>
            <m:oMathPara>
              <m:oMath>
                <m:r>
                  <w:rPr>
                    <w:rFonts w:ascii="Cambria Math" w:hAnsi="Cambria Math"/>
                    <w:snapToGrid w:val="0"/>
                    <w:color w:val="auto"/>
                  </w:rPr>
                  <m:t>Precision=</m:t>
                </m:r>
                <m:f>
                  <m:fPr>
                    <m:ctrlPr>
                      <w:rPr>
                        <w:rFonts w:ascii="Cambria Math" w:hAnsi="Cambria Math"/>
                        <w:i/>
                        <w:snapToGrid w:val="0"/>
                        <w:color w:val="auto"/>
                      </w:rPr>
                    </m:ctrlPr>
                  </m:fPr>
                  <m:num>
                    <m:r>
                      <w:rPr>
                        <w:rFonts w:ascii="Cambria Math" w:hAnsi="Cambria Math"/>
                        <w:snapToGrid w:val="0"/>
                        <w:color w:val="auto"/>
                      </w:rPr>
                      <m:t>TP</m:t>
                    </m:r>
                  </m:num>
                  <m:den>
                    <m:r>
                      <w:rPr>
                        <w:rFonts w:ascii="Cambria Math" w:hAnsi="Cambria Math"/>
                        <w:snapToGrid w:val="0"/>
                        <w:color w:val="auto"/>
                      </w:rPr>
                      <m:t>(TP+FP)</m:t>
                    </m:r>
                  </m:den>
                </m:f>
              </m:oMath>
            </m:oMathPara>
          </w:p>
        </w:tc>
        <w:tc>
          <w:tcPr>
            <w:tcW w:w="430" w:type="dxa"/>
            <w:vAlign w:val="center"/>
          </w:tcPr>
          <w:p w14:paraId="40BB78E5" w14:textId="5C0C128C" w:rsidR="007B01AC" w:rsidRPr="007152FB" w:rsidRDefault="007B01AC" w:rsidP="007B01AC">
            <w:pPr>
              <w:adjustRightInd w:val="0"/>
              <w:snapToGrid w:val="0"/>
              <w:spacing w:before="120" w:after="120" w:line="260" w:lineRule="atLeast"/>
              <w:jc w:val="right"/>
              <w:rPr>
                <w:snapToGrid w:val="0"/>
                <w:color w:val="auto"/>
                <w14:ligatures w14:val="standardContextual"/>
              </w:rPr>
            </w:pPr>
            <w:r w:rsidRPr="007152FB">
              <w:rPr>
                <w:snapToGrid w:val="0"/>
                <w:color w:val="auto"/>
                <w14:ligatures w14:val="standardContextual"/>
              </w:rPr>
              <w:t>(</w:t>
            </w:r>
            <w:r w:rsidRPr="007152FB">
              <w:rPr>
                <w:snapToGrid w:val="0"/>
                <w:color w:val="auto"/>
                <w14:ligatures w14:val="standardContextual"/>
              </w:rPr>
              <w:fldChar w:fldCharType="begin"/>
            </w:r>
            <w:r w:rsidRPr="007152FB">
              <w:rPr>
                <w:snapToGrid w:val="0"/>
                <w:color w:val="auto"/>
                <w14:ligatures w14:val="standardContextual"/>
              </w:rPr>
              <w:instrText xml:space="preserve"> seq EquationSeq \* \Arabic </w:instrText>
            </w:r>
            <w:r w:rsidRPr="007152FB">
              <w:rPr>
                <w:snapToGrid w:val="0"/>
                <w:color w:val="auto"/>
                <w14:ligatures w14:val="standardContextual"/>
              </w:rPr>
              <w:fldChar w:fldCharType="separate"/>
            </w:r>
            <w:r w:rsidR="00833CDD" w:rsidRPr="007152FB">
              <w:rPr>
                <w:noProof/>
                <w:snapToGrid w:val="0"/>
                <w:color w:val="auto"/>
                <w14:ligatures w14:val="standardContextual"/>
              </w:rPr>
              <w:t>3</w:t>
            </w:r>
            <w:r w:rsidRPr="007152FB">
              <w:rPr>
                <w:snapToGrid w:val="0"/>
                <w:color w:val="auto"/>
                <w14:ligatures w14:val="standardContextual"/>
              </w:rPr>
              <w:fldChar w:fldCharType="end"/>
            </w:r>
            <w:r w:rsidRPr="007152FB">
              <w:rPr>
                <w:snapToGrid w:val="0"/>
                <w:color w:val="auto"/>
                <w14:ligatures w14:val="standardContextual"/>
              </w:rPr>
              <w:t>)</w:t>
            </w:r>
          </w:p>
        </w:tc>
      </w:tr>
    </w:tbl>
    <w:p w14:paraId="09A92178" w14:textId="1A35D98B" w:rsidR="001A1B82" w:rsidRPr="007152FB" w:rsidRDefault="001A1B82" w:rsidP="00FE61C3">
      <w:pPr>
        <w:adjustRightInd w:val="0"/>
        <w:snapToGrid w:val="0"/>
        <w:ind w:left="2608" w:firstLine="425"/>
        <w:rPr>
          <w:snapToGrid w:val="0"/>
          <w:color w:val="auto"/>
          <w14:ligatures w14:val="standardContextual"/>
        </w:rPr>
      </w:pPr>
      <w:r w:rsidRPr="007152FB">
        <w:rPr>
          <w:snapToGrid w:val="0"/>
          <w:color w:val="auto"/>
          <w14:ligatures w14:val="standardContextual"/>
        </w:rPr>
        <w:t xml:space="preserve">Recall is given in </w:t>
      </w:r>
      <w:r w:rsidR="00F81129" w:rsidRPr="007152FB">
        <w:rPr>
          <w:snapToGrid w:val="0"/>
          <w:color w:val="auto"/>
          <w14:ligatures w14:val="standardContextual"/>
        </w:rPr>
        <w:t>E</w:t>
      </w:r>
      <w:r w:rsidRPr="007152FB">
        <w:rPr>
          <w:snapToGrid w:val="0"/>
          <w:color w:val="auto"/>
          <w14:ligatures w14:val="standardContextual"/>
        </w:rPr>
        <w:t xml:space="preserve">quation </w:t>
      </w:r>
      <w:r w:rsidR="00F81129" w:rsidRPr="007152FB">
        <w:rPr>
          <w:snapToGrid w:val="0"/>
          <w:color w:val="auto"/>
          <w14:ligatures w14:val="standardContextual"/>
        </w:rPr>
        <w:t>(</w:t>
      </w:r>
      <w:r w:rsidRPr="007152FB">
        <w:rPr>
          <w:snapToGrid w:val="0"/>
          <w:color w:val="auto"/>
          <w14:ligatures w14:val="standardContextual"/>
        </w:rPr>
        <w:t>4</w:t>
      </w:r>
      <w:r w:rsidR="00F81129" w:rsidRPr="007152FB">
        <w:rPr>
          <w:snapToGrid w:val="0"/>
          <w:color w:val="auto"/>
          <w14:ligatures w14:val="standardContextual"/>
        </w:rPr>
        <w:t>)</w:t>
      </w:r>
      <w:r w:rsidRPr="007152FB">
        <w:rPr>
          <w:snapToGrid w:val="0"/>
          <w:color w:val="auto"/>
          <w14:ligatures w14:val="standardContextual"/>
        </w:rPr>
        <w:t>:</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27"/>
        <w:gridCol w:w="430"/>
      </w:tblGrid>
      <w:tr w:rsidR="00FE61C3" w:rsidRPr="007152FB" w14:paraId="164586F4" w14:textId="77777777" w:rsidTr="00FE61C3">
        <w:trPr>
          <w:cantSplit/>
          <w:trHeight w:val="340"/>
        </w:trPr>
        <w:tc>
          <w:tcPr>
            <w:tcW w:w="7426" w:type="dxa"/>
            <w:vAlign w:val="center"/>
          </w:tcPr>
          <w:p w14:paraId="17EB41C0" w14:textId="1AD75C17" w:rsidR="00FE61C3" w:rsidRPr="007152FB" w:rsidRDefault="00FE61C3" w:rsidP="00FE61C3">
            <w:pPr>
              <w:adjustRightInd w:val="0"/>
              <w:snapToGrid w:val="0"/>
              <w:ind w:left="706"/>
              <w:jc w:val="center"/>
              <w:rPr>
                <w:snapToGrid w:val="0"/>
                <w:color w:val="auto"/>
                <w14:ligatures w14:val="standardContextual"/>
              </w:rPr>
            </w:pPr>
            <m:oMathPara>
              <m:oMath>
                <m:r>
                  <w:rPr>
                    <w:rFonts w:ascii="Cambria Math" w:hAnsi="Cambria Math"/>
                    <w:snapToGrid w:val="0"/>
                    <w:color w:val="auto"/>
                  </w:rPr>
                  <m:t>Recall=</m:t>
                </m:r>
                <m:f>
                  <m:fPr>
                    <m:ctrlPr>
                      <w:rPr>
                        <w:rFonts w:ascii="Cambria Math" w:hAnsi="Cambria Math"/>
                        <w:i/>
                        <w:snapToGrid w:val="0"/>
                        <w:color w:val="auto"/>
                      </w:rPr>
                    </m:ctrlPr>
                  </m:fPr>
                  <m:num>
                    <m:r>
                      <w:rPr>
                        <w:rFonts w:ascii="Cambria Math" w:hAnsi="Cambria Math"/>
                        <w:snapToGrid w:val="0"/>
                        <w:color w:val="auto"/>
                      </w:rPr>
                      <m:t>TP</m:t>
                    </m:r>
                  </m:num>
                  <m:den>
                    <m:r>
                      <w:rPr>
                        <w:rFonts w:ascii="Cambria Math" w:hAnsi="Cambria Math"/>
                        <w:snapToGrid w:val="0"/>
                        <w:color w:val="auto"/>
                      </w:rPr>
                      <m:t>(TP+FN)</m:t>
                    </m:r>
                  </m:den>
                </m:f>
              </m:oMath>
            </m:oMathPara>
          </w:p>
        </w:tc>
        <w:tc>
          <w:tcPr>
            <w:tcW w:w="430" w:type="dxa"/>
            <w:vAlign w:val="center"/>
          </w:tcPr>
          <w:p w14:paraId="374612A1" w14:textId="393FDC1F" w:rsidR="00FE61C3" w:rsidRPr="007152FB" w:rsidRDefault="00FE61C3" w:rsidP="00FE61C3">
            <w:pPr>
              <w:adjustRightInd w:val="0"/>
              <w:snapToGrid w:val="0"/>
              <w:spacing w:before="120" w:after="120" w:line="260" w:lineRule="atLeast"/>
              <w:jc w:val="right"/>
              <w:rPr>
                <w:snapToGrid w:val="0"/>
                <w:color w:val="auto"/>
                <w14:ligatures w14:val="standardContextual"/>
              </w:rPr>
            </w:pPr>
            <w:r w:rsidRPr="007152FB">
              <w:rPr>
                <w:snapToGrid w:val="0"/>
                <w:color w:val="auto"/>
                <w14:ligatures w14:val="standardContextual"/>
              </w:rPr>
              <w:t>(</w:t>
            </w:r>
            <w:r w:rsidRPr="007152FB">
              <w:rPr>
                <w:snapToGrid w:val="0"/>
                <w:color w:val="auto"/>
                <w14:ligatures w14:val="standardContextual"/>
              </w:rPr>
              <w:fldChar w:fldCharType="begin"/>
            </w:r>
            <w:r w:rsidRPr="007152FB">
              <w:rPr>
                <w:snapToGrid w:val="0"/>
                <w:color w:val="auto"/>
                <w14:ligatures w14:val="standardContextual"/>
              </w:rPr>
              <w:instrText xml:space="preserve"> seq EquationSeq \* \Arabic </w:instrText>
            </w:r>
            <w:r w:rsidRPr="007152FB">
              <w:rPr>
                <w:snapToGrid w:val="0"/>
                <w:color w:val="auto"/>
                <w14:ligatures w14:val="standardContextual"/>
              </w:rPr>
              <w:fldChar w:fldCharType="separate"/>
            </w:r>
            <w:r w:rsidR="00833CDD" w:rsidRPr="007152FB">
              <w:rPr>
                <w:noProof/>
                <w:snapToGrid w:val="0"/>
                <w:color w:val="auto"/>
                <w14:ligatures w14:val="standardContextual"/>
              </w:rPr>
              <w:t>4</w:t>
            </w:r>
            <w:r w:rsidRPr="007152FB">
              <w:rPr>
                <w:snapToGrid w:val="0"/>
                <w:color w:val="auto"/>
                <w14:ligatures w14:val="standardContextual"/>
              </w:rPr>
              <w:fldChar w:fldCharType="end"/>
            </w:r>
            <w:r w:rsidRPr="007152FB">
              <w:rPr>
                <w:snapToGrid w:val="0"/>
                <w:color w:val="auto"/>
                <w14:ligatures w14:val="standardContextual"/>
              </w:rPr>
              <w:t>)</w:t>
            </w:r>
          </w:p>
        </w:tc>
      </w:tr>
    </w:tbl>
    <w:p w14:paraId="171D2BC8" w14:textId="3030C83D" w:rsidR="001A1B82" w:rsidRPr="007152FB" w:rsidRDefault="001A1B82" w:rsidP="00FE61C3">
      <w:pPr>
        <w:adjustRightInd w:val="0"/>
        <w:snapToGrid w:val="0"/>
        <w:ind w:left="2608" w:firstLine="425"/>
        <w:rPr>
          <w:snapToGrid w:val="0"/>
          <w:color w:val="auto"/>
          <w14:ligatures w14:val="standardContextual"/>
        </w:rPr>
      </w:pPr>
      <w:r w:rsidRPr="007152FB">
        <w:rPr>
          <w:snapToGrid w:val="0"/>
          <w:color w:val="auto"/>
          <w14:ligatures w14:val="standardContextual"/>
        </w:rPr>
        <w:t xml:space="preserve">F1-Score is given in </w:t>
      </w:r>
      <w:r w:rsidR="00F81129" w:rsidRPr="007152FB">
        <w:rPr>
          <w:snapToGrid w:val="0"/>
          <w:color w:val="auto"/>
          <w14:ligatures w14:val="standardContextual"/>
        </w:rPr>
        <w:t>E</w:t>
      </w:r>
      <w:r w:rsidRPr="007152FB">
        <w:rPr>
          <w:snapToGrid w:val="0"/>
          <w:color w:val="auto"/>
          <w14:ligatures w14:val="standardContextual"/>
        </w:rPr>
        <w:t xml:space="preserve">quation </w:t>
      </w:r>
      <w:r w:rsidR="00F81129" w:rsidRPr="007152FB">
        <w:rPr>
          <w:snapToGrid w:val="0"/>
          <w:color w:val="auto"/>
          <w14:ligatures w14:val="standardContextual"/>
        </w:rPr>
        <w:t>(</w:t>
      </w:r>
      <w:r w:rsidRPr="007152FB">
        <w:rPr>
          <w:snapToGrid w:val="0"/>
          <w:color w:val="auto"/>
          <w14:ligatures w14:val="standardContextual"/>
        </w:rPr>
        <w:t>5</w:t>
      </w:r>
      <w:r w:rsidR="00F81129" w:rsidRPr="007152FB">
        <w:rPr>
          <w:snapToGrid w:val="0"/>
          <w:color w:val="auto"/>
          <w14:ligatures w14:val="standardContextual"/>
        </w:rPr>
        <w:t>)</w:t>
      </w:r>
      <w:r w:rsidRPr="007152FB">
        <w:rPr>
          <w:snapToGrid w:val="0"/>
          <w:color w:val="auto"/>
          <w14:ligatures w14:val="standardContextual"/>
        </w:rPr>
        <w:t>:</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27"/>
        <w:gridCol w:w="430"/>
      </w:tblGrid>
      <w:tr w:rsidR="00FE61C3" w:rsidRPr="007152FB" w14:paraId="5B48A2F0" w14:textId="77777777" w:rsidTr="00FE61C3">
        <w:trPr>
          <w:cantSplit/>
          <w:trHeight w:val="340"/>
        </w:trPr>
        <w:tc>
          <w:tcPr>
            <w:tcW w:w="7426" w:type="dxa"/>
            <w:vAlign w:val="center"/>
          </w:tcPr>
          <w:p w14:paraId="4F8CB5A2" w14:textId="1236F2BE" w:rsidR="00FE61C3" w:rsidRPr="007152FB" w:rsidRDefault="00FE61C3" w:rsidP="00FE61C3">
            <w:pPr>
              <w:adjustRightInd w:val="0"/>
              <w:snapToGrid w:val="0"/>
              <w:ind w:left="706"/>
              <w:jc w:val="center"/>
              <w:rPr>
                <w:snapToGrid w:val="0"/>
                <w:color w:val="auto"/>
                <w14:ligatures w14:val="standardContextual"/>
              </w:rPr>
            </w:pPr>
            <m:oMathPara>
              <m:oMath>
                <m:r>
                  <w:rPr>
                    <w:rFonts w:ascii="Cambria Math" w:hAnsi="Cambria Math"/>
                    <w:snapToGrid w:val="0"/>
                    <w:color w:val="auto"/>
                  </w:rPr>
                  <m:t>F1-Score=</m:t>
                </m:r>
                <m:f>
                  <m:fPr>
                    <m:ctrlPr>
                      <w:rPr>
                        <w:rFonts w:ascii="Cambria Math" w:hAnsi="Cambria Math"/>
                        <w:i/>
                        <w:snapToGrid w:val="0"/>
                        <w:color w:val="auto"/>
                      </w:rPr>
                    </m:ctrlPr>
                  </m:fPr>
                  <m:num>
                    <m:r>
                      <w:rPr>
                        <w:rFonts w:ascii="Cambria Math" w:hAnsi="Cambria Math"/>
                        <w:snapToGrid w:val="0"/>
                        <w:color w:val="auto"/>
                      </w:rPr>
                      <m:t>2×(Precision×Recall)</m:t>
                    </m:r>
                  </m:num>
                  <m:den>
                    <m:r>
                      <w:rPr>
                        <w:rFonts w:ascii="Cambria Math" w:hAnsi="Cambria Math"/>
                        <w:snapToGrid w:val="0"/>
                        <w:color w:val="auto"/>
                      </w:rPr>
                      <m:t>(Precision+Recall)</m:t>
                    </m:r>
                  </m:den>
                </m:f>
              </m:oMath>
            </m:oMathPara>
          </w:p>
        </w:tc>
        <w:tc>
          <w:tcPr>
            <w:tcW w:w="430" w:type="dxa"/>
            <w:vAlign w:val="center"/>
          </w:tcPr>
          <w:p w14:paraId="6420D999" w14:textId="39FF8853" w:rsidR="00FE61C3" w:rsidRPr="007152FB" w:rsidRDefault="00FE61C3" w:rsidP="00FE61C3">
            <w:pPr>
              <w:adjustRightInd w:val="0"/>
              <w:snapToGrid w:val="0"/>
              <w:spacing w:before="120" w:after="120" w:line="260" w:lineRule="atLeast"/>
              <w:jc w:val="right"/>
              <w:rPr>
                <w:snapToGrid w:val="0"/>
                <w:color w:val="auto"/>
                <w14:ligatures w14:val="standardContextual"/>
              </w:rPr>
            </w:pPr>
            <w:r w:rsidRPr="007152FB">
              <w:rPr>
                <w:snapToGrid w:val="0"/>
                <w:color w:val="auto"/>
                <w14:ligatures w14:val="standardContextual"/>
              </w:rPr>
              <w:t>(</w:t>
            </w:r>
            <w:r w:rsidRPr="007152FB">
              <w:rPr>
                <w:snapToGrid w:val="0"/>
                <w:color w:val="auto"/>
                <w14:ligatures w14:val="standardContextual"/>
              </w:rPr>
              <w:fldChar w:fldCharType="begin"/>
            </w:r>
            <w:r w:rsidRPr="007152FB">
              <w:rPr>
                <w:snapToGrid w:val="0"/>
                <w:color w:val="auto"/>
                <w14:ligatures w14:val="standardContextual"/>
              </w:rPr>
              <w:instrText xml:space="preserve"> seq EquationSeq \* \Arabic </w:instrText>
            </w:r>
            <w:r w:rsidRPr="007152FB">
              <w:rPr>
                <w:snapToGrid w:val="0"/>
                <w:color w:val="auto"/>
                <w14:ligatures w14:val="standardContextual"/>
              </w:rPr>
              <w:fldChar w:fldCharType="separate"/>
            </w:r>
            <w:r w:rsidR="00833CDD" w:rsidRPr="007152FB">
              <w:rPr>
                <w:noProof/>
                <w:snapToGrid w:val="0"/>
                <w:color w:val="auto"/>
                <w14:ligatures w14:val="standardContextual"/>
              </w:rPr>
              <w:t>5</w:t>
            </w:r>
            <w:r w:rsidRPr="007152FB">
              <w:rPr>
                <w:snapToGrid w:val="0"/>
                <w:color w:val="auto"/>
                <w14:ligatures w14:val="standardContextual"/>
              </w:rPr>
              <w:fldChar w:fldCharType="end"/>
            </w:r>
            <w:r w:rsidRPr="007152FB">
              <w:rPr>
                <w:snapToGrid w:val="0"/>
                <w:color w:val="auto"/>
                <w14:ligatures w14:val="standardContextual"/>
              </w:rPr>
              <w:t>)</w:t>
            </w:r>
          </w:p>
        </w:tc>
      </w:tr>
    </w:tbl>
    <w:p w14:paraId="4202C4E3" w14:textId="7F5AC91A" w:rsidR="001A1B82" w:rsidRPr="007152FB" w:rsidRDefault="001A1B82" w:rsidP="00FE61C3">
      <w:pPr>
        <w:adjustRightInd w:val="0"/>
        <w:snapToGrid w:val="0"/>
        <w:ind w:left="2608" w:firstLine="425"/>
        <w:rPr>
          <w:snapToGrid w:val="0"/>
          <w:color w:val="auto"/>
          <w14:ligatures w14:val="standardContextual"/>
        </w:rPr>
      </w:pPr>
      <w:r w:rsidRPr="007152FB">
        <w:rPr>
          <w:snapToGrid w:val="0"/>
          <w:color w:val="auto"/>
          <w14:ligatures w14:val="standardContextual"/>
        </w:rPr>
        <w:t xml:space="preserve">Macro Precision </w:t>
      </w:r>
      <w:r w:rsidR="00EB6854" w:rsidRPr="007152FB">
        <w:rPr>
          <w:snapToGrid w:val="0"/>
          <w:color w:val="auto"/>
          <w14:ligatures w14:val="standardContextual"/>
        </w:rPr>
        <w:t xml:space="preserve">is </w:t>
      </w:r>
      <w:r w:rsidRPr="007152FB">
        <w:rPr>
          <w:snapToGrid w:val="0"/>
          <w:color w:val="auto"/>
          <w14:ligatures w14:val="standardContextual"/>
        </w:rPr>
        <w:t xml:space="preserve">given in </w:t>
      </w:r>
      <w:r w:rsidR="00F81129" w:rsidRPr="007152FB">
        <w:rPr>
          <w:snapToGrid w:val="0"/>
          <w:color w:val="auto"/>
          <w14:ligatures w14:val="standardContextual"/>
        </w:rPr>
        <w:t>E</w:t>
      </w:r>
      <w:r w:rsidRPr="007152FB">
        <w:rPr>
          <w:snapToGrid w:val="0"/>
          <w:color w:val="auto"/>
          <w14:ligatures w14:val="standardContextual"/>
        </w:rPr>
        <w:t xml:space="preserve">quation </w:t>
      </w:r>
      <w:r w:rsidR="00F81129" w:rsidRPr="007152FB">
        <w:rPr>
          <w:snapToGrid w:val="0"/>
          <w:color w:val="auto"/>
          <w14:ligatures w14:val="standardContextual"/>
        </w:rPr>
        <w:t>(</w:t>
      </w:r>
      <w:r w:rsidRPr="007152FB">
        <w:rPr>
          <w:snapToGrid w:val="0"/>
          <w:color w:val="auto"/>
          <w14:ligatures w14:val="standardContextual"/>
        </w:rPr>
        <w:t>6</w:t>
      </w:r>
      <w:r w:rsidR="00F81129" w:rsidRPr="007152FB">
        <w:rPr>
          <w:snapToGrid w:val="0"/>
          <w:color w:val="auto"/>
          <w14:ligatures w14:val="standardContextual"/>
        </w:rPr>
        <w:t>)</w:t>
      </w:r>
      <w:r w:rsidRPr="007152FB">
        <w:rPr>
          <w:snapToGrid w:val="0"/>
          <w:color w:val="auto"/>
          <w14:ligatures w14:val="standardContextual"/>
        </w:rPr>
        <w:t>:</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27"/>
        <w:gridCol w:w="430"/>
      </w:tblGrid>
      <w:tr w:rsidR="00FE61C3" w:rsidRPr="007152FB" w14:paraId="5BDA204B" w14:textId="77777777" w:rsidTr="00FE61C3">
        <w:trPr>
          <w:cantSplit/>
          <w:trHeight w:val="340"/>
        </w:trPr>
        <w:tc>
          <w:tcPr>
            <w:tcW w:w="7426" w:type="dxa"/>
            <w:vAlign w:val="center"/>
          </w:tcPr>
          <w:p w14:paraId="713BC60B" w14:textId="42B01D26" w:rsidR="00FE61C3" w:rsidRPr="007152FB" w:rsidRDefault="00FE61C3" w:rsidP="00FE61C3">
            <w:pPr>
              <w:adjustRightInd w:val="0"/>
              <w:snapToGrid w:val="0"/>
              <w:ind w:left="706"/>
              <w:jc w:val="center"/>
              <w:rPr>
                <w:snapToGrid w:val="0"/>
                <w:color w:val="auto"/>
                <w14:ligatures w14:val="standardContextual"/>
              </w:rPr>
            </w:pPr>
            <m:oMathPara>
              <m:oMath>
                <m:r>
                  <w:rPr>
                    <w:rFonts w:ascii="Cambria Math" w:hAnsi="Cambria Math"/>
                    <w:snapToGrid w:val="0"/>
                    <w:color w:val="auto"/>
                  </w:rPr>
                  <m:t>MacroPrecision=</m:t>
                </m:r>
                <m:f>
                  <m:fPr>
                    <m:ctrlPr>
                      <w:rPr>
                        <w:rFonts w:ascii="Cambria Math" w:hAnsi="Cambria Math"/>
                        <w:i/>
                        <w:snapToGrid w:val="0"/>
                        <w:color w:val="auto"/>
                      </w:rPr>
                    </m:ctrlPr>
                  </m:fPr>
                  <m:num>
                    <m:r>
                      <w:rPr>
                        <w:rFonts w:ascii="Cambria Math" w:hAnsi="Cambria Math"/>
                        <w:snapToGrid w:val="0"/>
                        <w:color w:val="auto"/>
                      </w:rPr>
                      <m:t>1</m:t>
                    </m:r>
                  </m:num>
                  <m:den>
                    <m:r>
                      <w:rPr>
                        <w:rFonts w:ascii="Cambria Math" w:hAnsi="Cambria Math"/>
                        <w:snapToGrid w:val="0"/>
                        <w:color w:val="auto"/>
                      </w:rPr>
                      <m:t>C</m:t>
                    </m:r>
                  </m:den>
                </m:f>
                <m:nary>
                  <m:naryPr>
                    <m:chr m:val="∑"/>
                    <m:grow m:val="1"/>
                    <m:ctrlPr>
                      <w:rPr>
                        <w:rFonts w:ascii="Cambria Math" w:hAnsi="Cambria Math"/>
                        <w:snapToGrid w:val="0"/>
                        <w:color w:val="auto"/>
                      </w:rPr>
                    </m:ctrlPr>
                  </m:naryPr>
                  <m:sub>
                    <m:r>
                      <w:rPr>
                        <w:rFonts w:ascii="Cambria Math" w:eastAsia="Cambria Math" w:hAnsi="Cambria Math" w:cs="Cambria Math"/>
                        <w:snapToGrid w:val="0"/>
                        <w:color w:val="auto"/>
                      </w:rPr>
                      <m:t>i=0</m:t>
                    </m:r>
                  </m:sub>
                  <m:sup>
                    <m:r>
                      <w:rPr>
                        <w:rFonts w:ascii="Cambria Math" w:eastAsia="Cambria Math" w:hAnsi="Cambria Math" w:cs="Cambria Math"/>
                        <w:snapToGrid w:val="0"/>
                        <w:color w:val="auto"/>
                      </w:rPr>
                      <m:t>C</m:t>
                    </m:r>
                  </m:sup>
                  <m:e>
                    <m:sSub>
                      <m:sSubPr>
                        <m:ctrlPr>
                          <w:rPr>
                            <w:rFonts w:ascii="Cambria Math" w:hAnsi="Cambria Math"/>
                            <w:i/>
                            <w:snapToGrid w:val="0"/>
                            <w:color w:val="auto"/>
                          </w:rPr>
                        </m:ctrlPr>
                      </m:sSubPr>
                      <m:e>
                        <m:r>
                          <w:rPr>
                            <w:rFonts w:ascii="Cambria Math" w:hAnsi="Cambria Math"/>
                            <w:snapToGrid w:val="0"/>
                            <w:color w:val="auto"/>
                          </w:rPr>
                          <m:t>Precision</m:t>
                        </m:r>
                      </m:e>
                      <m:sub>
                        <m:r>
                          <w:rPr>
                            <w:rFonts w:ascii="Cambria Math" w:hAnsi="Cambria Math"/>
                            <w:snapToGrid w:val="0"/>
                            <w:color w:val="auto"/>
                          </w:rPr>
                          <m:t>i</m:t>
                        </m:r>
                      </m:sub>
                    </m:sSub>
                    <m:r>
                      <w:rPr>
                        <w:rFonts w:ascii="Cambria Math" w:hAnsi="Cambria Math"/>
                        <w:snapToGrid w:val="0"/>
                        <w:color w:val="auto"/>
                      </w:rPr>
                      <m:t xml:space="preserve"> </m:t>
                    </m:r>
                  </m:e>
                </m:nary>
              </m:oMath>
            </m:oMathPara>
          </w:p>
        </w:tc>
        <w:tc>
          <w:tcPr>
            <w:tcW w:w="430" w:type="dxa"/>
            <w:vAlign w:val="center"/>
          </w:tcPr>
          <w:p w14:paraId="1D297E2C" w14:textId="307675C4" w:rsidR="00FE61C3" w:rsidRPr="007152FB" w:rsidRDefault="00FE61C3" w:rsidP="00FE61C3">
            <w:pPr>
              <w:adjustRightInd w:val="0"/>
              <w:snapToGrid w:val="0"/>
              <w:spacing w:before="120" w:after="120" w:line="260" w:lineRule="atLeast"/>
              <w:jc w:val="right"/>
              <w:rPr>
                <w:snapToGrid w:val="0"/>
                <w:color w:val="auto"/>
                <w14:ligatures w14:val="standardContextual"/>
              </w:rPr>
            </w:pPr>
            <w:r w:rsidRPr="007152FB">
              <w:rPr>
                <w:snapToGrid w:val="0"/>
                <w:color w:val="auto"/>
                <w14:ligatures w14:val="standardContextual"/>
              </w:rPr>
              <w:t>(</w:t>
            </w:r>
            <w:r w:rsidRPr="007152FB">
              <w:rPr>
                <w:snapToGrid w:val="0"/>
                <w:color w:val="auto"/>
                <w14:ligatures w14:val="standardContextual"/>
              </w:rPr>
              <w:fldChar w:fldCharType="begin"/>
            </w:r>
            <w:r w:rsidRPr="007152FB">
              <w:rPr>
                <w:snapToGrid w:val="0"/>
                <w:color w:val="auto"/>
                <w14:ligatures w14:val="standardContextual"/>
              </w:rPr>
              <w:instrText xml:space="preserve"> seq EquationSeq \* \Arabic </w:instrText>
            </w:r>
            <w:r w:rsidRPr="007152FB">
              <w:rPr>
                <w:snapToGrid w:val="0"/>
                <w:color w:val="auto"/>
                <w14:ligatures w14:val="standardContextual"/>
              </w:rPr>
              <w:fldChar w:fldCharType="separate"/>
            </w:r>
            <w:r w:rsidR="00833CDD" w:rsidRPr="007152FB">
              <w:rPr>
                <w:noProof/>
                <w:snapToGrid w:val="0"/>
                <w:color w:val="auto"/>
                <w14:ligatures w14:val="standardContextual"/>
              </w:rPr>
              <w:t>6</w:t>
            </w:r>
            <w:r w:rsidRPr="007152FB">
              <w:rPr>
                <w:snapToGrid w:val="0"/>
                <w:color w:val="auto"/>
                <w14:ligatures w14:val="standardContextual"/>
              </w:rPr>
              <w:fldChar w:fldCharType="end"/>
            </w:r>
            <w:r w:rsidRPr="007152FB">
              <w:rPr>
                <w:snapToGrid w:val="0"/>
                <w:color w:val="auto"/>
                <w14:ligatures w14:val="standardContextual"/>
              </w:rPr>
              <w:t>)</w:t>
            </w:r>
          </w:p>
        </w:tc>
      </w:tr>
    </w:tbl>
    <w:p w14:paraId="0A5D92BD" w14:textId="615B83A4" w:rsidR="001A1B82" w:rsidRPr="007152FB" w:rsidRDefault="001A1B82" w:rsidP="00FE61C3">
      <w:pPr>
        <w:adjustRightInd w:val="0"/>
        <w:snapToGrid w:val="0"/>
        <w:ind w:left="2608" w:firstLine="425"/>
        <w:rPr>
          <w:snapToGrid w:val="0"/>
          <w:color w:val="auto"/>
          <w14:ligatures w14:val="standardContextual"/>
        </w:rPr>
      </w:pPr>
      <w:r w:rsidRPr="007152FB">
        <w:rPr>
          <w:snapToGrid w:val="0"/>
          <w:color w:val="auto"/>
          <w14:ligatures w14:val="standardContextual"/>
        </w:rPr>
        <w:t xml:space="preserve">Macro Recall </w:t>
      </w:r>
      <w:r w:rsidR="00EB6854" w:rsidRPr="007152FB">
        <w:rPr>
          <w:snapToGrid w:val="0"/>
          <w:color w:val="auto"/>
          <w14:ligatures w14:val="standardContextual"/>
        </w:rPr>
        <w:t xml:space="preserve">is </w:t>
      </w:r>
      <w:r w:rsidRPr="007152FB">
        <w:rPr>
          <w:snapToGrid w:val="0"/>
          <w:color w:val="auto"/>
          <w14:ligatures w14:val="standardContextual"/>
        </w:rPr>
        <w:t xml:space="preserve">given in </w:t>
      </w:r>
      <w:r w:rsidR="00F81129" w:rsidRPr="007152FB">
        <w:rPr>
          <w:snapToGrid w:val="0"/>
          <w:color w:val="auto"/>
          <w14:ligatures w14:val="standardContextual"/>
        </w:rPr>
        <w:t>E</w:t>
      </w:r>
      <w:r w:rsidRPr="007152FB">
        <w:rPr>
          <w:snapToGrid w:val="0"/>
          <w:color w:val="auto"/>
          <w14:ligatures w14:val="standardContextual"/>
        </w:rPr>
        <w:t xml:space="preserve">quation </w:t>
      </w:r>
      <w:r w:rsidR="00F81129" w:rsidRPr="007152FB">
        <w:rPr>
          <w:snapToGrid w:val="0"/>
          <w:color w:val="auto"/>
          <w14:ligatures w14:val="standardContextual"/>
        </w:rPr>
        <w:t>(</w:t>
      </w:r>
      <w:r w:rsidRPr="007152FB">
        <w:rPr>
          <w:snapToGrid w:val="0"/>
          <w:color w:val="auto"/>
          <w14:ligatures w14:val="standardContextual"/>
        </w:rPr>
        <w:t>7</w:t>
      </w:r>
      <w:r w:rsidR="00F81129" w:rsidRPr="007152FB">
        <w:rPr>
          <w:snapToGrid w:val="0"/>
          <w:color w:val="auto"/>
          <w14:ligatures w14:val="standardContextual"/>
        </w:rPr>
        <w:t>)</w:t>
      </w:r>
      <w:r w:rsidRPr="007152FB">
        <w:rPr>
          <w:snapToGrid w:val="0"/>
          <w:color w:val="auto"/>
          <w14:ligatures w14:val="standardContextual"/>
        </w:rPr>
        <w:t>:</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27"/>
        <w:gridCol w:w="430"/>
      </w:tblGrid>
      <w:tr w:rsidR="00FE61C3" w:rsidRPr="007152FB" w14:paraId="6CAA7D8D" w14:textId="77777777" w:rsidTr="00FE61C3">
        <w:trPr>
          <w:cantSplit/>
          <w:trHeight w:val="340"/>
        </w:trPr>
        <w:tc>
          <w:tcPr>
            <w:tcW w:w="7426" w:type="dxa"/>
            <w:vAlign w:val="center"/>
          </w:tcPr>
          <w:p w14:paraId="12567DB6" w14:textId="66585D64" w:rsidR="00FE61C3" w:rsidRPr="007152FB" w:rsidRDefault="00FE61C3" w:rsidP="00FE61C3">
            <w:pPr>
              <w:spacing w:before="60"/>
              <w:jc w:val="center"/>
              <w:rPr>
                <w:snapToGrid w:val="0"/>
                <w:color w:val="auto"/>
              </w:rPr>
            </w:pPr>
            <m:oMathPara>
              <m:oMath>
                <m:r>
                  <w:rPr>
                    <w:rFonts w:ascii="Cambria Math" w:hAnsi="Cambria Math"/>
                    <w:snapToGrid w:val="0"/>
                    <w:color w:val="auto"/>
                  </w:rPr>
                  <w:lastRenderedPageBreak/>
                  <m:t>MacroRecall=</m:t>
                </m:r>
                <m:f>
                  <m:fPr>
                    <m:ctrlPr>
                      <w:rPr>
                        <w:rFonts w:ascii="Cambria Math" w:hAnsi="Cambria Math"/>
                        <w:i/>
                        <w:snapToGrid w:val="0"/>
                        <w:color w:val="auto"/>
                      </w:rPr>
                    </m:ctrlPr>
                  </m:fPr>
                  <m:num>
                    <m:r>
                      <w:rPr>
                        <w:rFonts w:ascii="Cambria Math" w:hAnsi="Cambria Math"/>
                        <w:snapToGrid w:val="0"/>
                        <w:color w:val="auto"/>
                      </w:rPr>
                      <m:t>1</m:t>
                    </m:r>
                  </m:num>
                  <m:den>
                    <m:r>
                      <w:rPr>
                        <w:rFonts w:ascii="Cambria Math" w:hAnsi="Cambria Math"/>
                        <w:snapToGrid w:val="0"/>
                        <w:color w:val="auto"/>
                      </w:rPr>
                      <m:t>C</m:t>
                    </m:r>
                  </m:den>
                </m:f>
                <m:nary>
                  <m:naryPr>
                    <m:chr m:val="∑"/>
                    <m:grow m:val="1"/>
                    <m:ctrlPr>
                      <w:rPr>
                        <w:rFonts w:ascii="Cambria Math" w:hAnsi="Cambria Math"/>
                        <w:snapToGrid w:val="0"/>
                        <w:color w:val="auto"/>
                      </w:rPr>
                    </m:ctrlPr>
                  </m:naryPr>
                  <m:sub>
                    <m:r>
                      <w:rPr>
                        <w:rFonts w:ascii="Cambria Math" w:eastAsia="Cambria Math" w:hAnsi="Cambria Math" w:cs="Cambria Math"/>
                        <w:snapToGrid w:val="0"/>
                        <w:color w:val="auto"/>
                      </w:rPr>
                      <m:t>i=0</m:t>
                    </m:r>
                  </m:sub>
                  <m:sup>
                    <m:r>
                      <w:rPr>
                        <w:rFonts w:ascii="Cambria Math" w:eastAsia="Cambria Math" w:hAnsi="Cambria Math" w:cs="Cambria Math"/>
                        <w:snapToGrid w:val="0"/>
                        <w:color w:val="auto"/>
                      </w:rPr>
                      <m:t>C</m:t>
                    </m:r>
                  </m:sup>
                  <m:e>
                    <m:sSub>
                      <m:sSubPr>
                        <m:ctrlPr>
                          <w:rPr>
                            <w:rFonts w:ascii="Cambria Math" w:hAnsi="Cambria Math"/>
                            <w:i/>
                            <w:snapToGrid w:val="0"/>
                            <w:color w:val="auto"/>
                          </w:rPr>
                        </m:ctrlPr>
                      </m:sSubPr>
                      <m:e>
                        <m:r>
                          <w:rPr>
                            <w:rFonts w:ascii="Cambria Math" w:hAnsi="Cambria Math"/>
                            <w:snapToGrid w:val="0"/>
                            <w:color w:val="auto"/>
                          </w:rPr>
                          <m:t>Recall</m:t>
                        </m:r>
                      </m:e>
                      <m:sub>
                        <m:r>
                          <w:rPr>
                            <w:rFonts w:ascii="Cambria Math" w:hAnsi="Cambria Math"/>
                            <w:snapToGrid w:val="0"/>
                            <w:color w:val="auto"/>
                          </w:rPr>
                          <m:t>i</m:t>
                        </m:r>
                      </m:sub>
                    </m:sSub>
                    <m:r>
                      <w:rPr>
                        <w:rFonts w:ascii="Cambria Math" w:hAnsi="Cambria Math"/>
                        <w:snapToGrid w:val="0"/>
                        <w:color w:val="auto"/>
                      </w:rPr>
                      <m:t xml:space="preserve">  </m:t>
                    </m:r>
                  </m:e>
                </m:nary>
              </m:oMath>
            </m:oMathPara>
          </w:p>
        </w:tc>
        <w:tc>
          <w:tcPr>
            <w:tcW w:w="430" w:type="dxa"/>
            <w:vAlign w:val="center"/>
          </w:tcPr>
          <w:p w14:paraId="1B216EF5" w14:textId="355CD62A" w:rsidR="00FE61C3" w:rsidRPr="007152FB" w:rsidRDefault="00FE61C3" w:rsidP="00FE61C3">
            <w:pPr>
              <w:adjustRightInd w:val="0"/>
              <w:snapToGrid w:val="0"/>
              <w:spacing w:before="120" w:after="120" w:line="260" w:lineRule="atLeast"/>
              <w:jc w:val="right"/>
              <w:rPr>
                <w:snapToGrid w:val="0"/>
                <w:color w:val="auto"/>
                <w14:ligatures w14:val="standardContextual"/>
              </w:rPr>
            </w:pPr>
            <w:r w:rsidRPr="007152FB">
              <w:rPr>
                <w:snapToGrid w:val="0"/>
                <w:color w:val="auto"/>
                <w14:ligatures w14:val="standardContextual"/>
              </w:rPr>
              <w:t>(</w:t>
            </w:r>
            <w:r w:rsidRPr="007152FB">
              <w:rPr>
                <w:snapToGrid w:val="0"/>
                <w:color w:val="auto"/>
                <w14:ligatures w14:val="standardContextual"/>
              </w:rPr>
              <w:fldChar w:fldCharType="begin"/>
            </w:r>
            <w:r w:rsidRPr="007152FB">
              <w:rPr>
                <w:snapToGrid w:val="0"/>
                <w:color w:val="auto"/>
                <w14:ligatures w14:val="standardContextual"/>
              </w:rPr>
              <w:instrText xml:space="preserve"> seq EquationSeq \* \Arabic </w:instrText>
            </w:r>
            <w:r w:rsidRPr="007152FB">
              <w:rPr>
                <w:snapToGrid w:val="0"/>
                <w:color w:val="auto"/>
                <w14:ligatures w14:val="standardContextual"/>
              </w:rPr>
              <w:fldChar w:fldCharType="separate"/>
            </w:r>
            <w:r w:rsidR="00833CDD" w:rsidRPr="007152FB">
              <w:rPr>
                <w:noProof/>
                <w:snapToGrid w:val="0"/>
                <w:color w:val="auto"/>
                <w14:ligatures w14:val="standardContextual"/>
              </w:rPr>
              <w:t>7</w:t>
            </w:r>
            <w:r w:rsidRPr="007152FB">
              <w:rPr>
                <w:snapToGrid w:val="0"/>
                <w:color w:val="auto"/>
                <w14:ligatures w14:val="standardContextual"/>
              </w:rPr>
              <w:fldChar w:fldCharType="end"/>
            </w:r>
            <w:r w:rsidRPr="007152FB">
              <w:rPr>
                <w:snapToGrid w:val="0"/>
                <w:color w:val="auto"/>
                <w14:ligatures w14:val="standardContextual"/>
              </w:rPr>
              <w:t>)</w:t>
            </w:r>
          </w:p>
        </w:tc>
      </w:tr>
    </w:tbl>
    <w:p w14:paraId="33B1FC52" w14:textId="7C477EE6" w:rsidR="001A1B82" w:rsidRPr="007152FB" w:rsidRDefault="001A1B82" w:rsidP="00FE61C3">
      <w:pPr>
        <w:adjustRightInd w:val="0"/>
        <w:snapToGrid w:val="0"/>
        <w:ind w:left="2608" w:firstLine="425"/>
        <w:rPr>
          <w:snapToGrid w:val="0"/>
          <w:color w:val="auto"/>
          <w14:ligatures w14:val="standardContextual"/>
        </w:rPr>
      </w:pPr>
      <w:r w:rsidRPr="007152FB">
        <w:rPr>
          <w:snapToGrid w:val="0"/>
          <w:color w:val="auto"/>
          <w14:ligatures w14:val="standardContextual"/>
        </w:rPr>
        <w:t xml:space="preserve">Macro F1 </w:t>
      </w:r>
      <w:r w:rsidR="00EB6854" w:rsidRPr="007152FB">
        <w:rPr>
          <w:snapToGrid w:val="0"/>
          <w:color w:val="auto"/>
          <w14:ligatures w14:val="standardContextual"/>
        </w:rPr>
        <w:t xml:space="preserve">is </w:t>
      </w:r>
      <w:r w:rsidRPr="007152FB">
        <w:rPr>
          <w:snapToGrid w:val="0"/>
          <w:color w:val="auto"/>
          <w14:ligatures w14:val="standardContextual"/>
        </w:rPr>
        <w:t xml:space="preserve">given in </w:t>
      </w:r>
      <w:r w:rsidR="00F81129" w:rsidRPr="007152FB">
        <w:rPr>
          <w:snapToGrid w:val="0"/>
          <w:color w:val="auto"/>
          <w14:ligatures w14:val="standardContextual"/>
        </w:rPr>
        <w:t>E</w:t>
      </w:r>
      <w:r w:rsidRPr="007152FB">
        <w:rPr>
          <w:snapToGrid w:val="0"/>
          <w:color w:val="auto"/>
          <w14:ligatures w14:val="standardContextual"/>
        </w:rPr>
        <w:t xml:space="preserve">quation </w:t>
      </w:r>
      <w:r w:rsidR="00F81129" w:rsidRPr="007152FB">
        <w:rPr>
          <w:snapToGrid w:val="0"/>
          <w:color w:val="auto"/>
          <w14:ligatures w14:val="standardContextual"/>
        </w:rPr>
        <w:t>(</w:t>
      </w:r>
      <w:r w:rsidRPr="007152FB">
        <w:rPr>
          <w:snapToGrid w:val="0"/>
          <w:color w:val="auto"/>
          <w14:ligatures w14:val="standardContextual"/>
        </w:rPr>
        <w:t>8</w:t>
      </w:r>
      <w:r w:rsidR="00F81129" w:rsidRPr="007152FB">
        <w:rPr>
          <w:snapToGrid w:val="0"/>
          <w:color w:val="auto"/>
          <w14:ligatures w14:val="standardContextual"/>
        </w:rPr>
        <w:t>)</w:t>
      </w:r>
      <w:r w:rsidRPr="007152FB">
        <w:rPr>
          <w:snapToGrid w:val="0"/>
          <w:color w:val="auto"/>
          <w14:ligatures w14:val="standardContextual"/>
        </w:rPr>
        <w:t>:</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27"/>
        <w:gridCol w:w="430"/>
      </w:tblGrid>
      <w:tr w:rsidR="00FE61C3" w:rsidRPr="007152FB" w14:paraId="649286A0" w14:textId="77777777" w:rsidTr="00FE61C3">
        <w:trPr>
          <w:cantSplit/>
          <w:trHeight w:val="340"/>
        </w:trPr>
        <w:tc>
          <w:tcPr>
            <w:tcW w:w="7426" w:type="dxa"/>
            <w:vAlign w:val="center"/>
          </w:tcPr>
          <w:p w14:paraId="6FF97376" w14:textId="65D1EC26" w:rsidR="00FE61C3" w:rsidRPr="007152FB" w:rsidRDefault="00FE61C3" w:rsidP="00FE61C3">
            <w:pPr>
              <w:spacing w:before="60"/>
              <w:rPr>
                <w:snapToGrid w:val="0"/>
                <w:color w:val="auto"/>
              </w:rPr>
            </w:pPr>
            <m:oMathPara>
              <m:oMath>
                <m:r>
                  <w:rPr>
                    <w:rFonts w:ascii="Cambria Math" w:hAnsi="Cambria Math"/>
                    <w:snapToGrid w:val="0"/>
                    <w:color w:val="auto"/>
                  </w:rPr>
                  <m:t>MacroF1=</m:t>
                </m:r>
                <m:f>
                  <m:fPr>
                    <m:ctrlPr>
                      <w:rPr>
                        <w:rFonts w:ascii="Cambria Math" w:hAnsi="Cambria Math"/>
                        <w:i/>
                        <w:snapToGrid w:val="0"/>
                        <w:color w:val="auto"/>
                      </w:rPr>
                    </m:ctrlPr>
                  </m:fPr>
                  <m:num>
                    <m:r>
                      <w:rPr>
                        <w:rFonts w:ascii="Cambria Math" w:hAnsi="Cambria Math"/>
                        <w:snapToGrid w:val="0"/>
                        <w:color w:val="auto"/>
                      </w:rPr>
                      <m:t>1</m:t>
                    </m:r>
                  </m:num>
                  <m:den>
                    <m:r>
                      <w:rPr>
                        <w:rFonts w:ascii="Cambria Math" w:hAnsi="Cambria Math"/>
                        <w:snapToGrid w:val="0"/>
                        <w:color w:val="auto"/>
                      </w:rPr>
                      <m:t>C</m:t>
                    </m:r>
                  </m:den>
                </m:f>
                <m:nary>
                  <m:naryPr>
                    <m:chr m:val="∑"/>
                    <m:grow m:val="1"/>
                    <m:ctrlPr>
                      <w:rPr>
                        <w:rFonts w:ascii="Cambria Math" w:hAnsi="Cambria Math"/>
                        <w:snapToGrid w:val="0"/>
                        <w:color w:val="auto"/>
                      </w:rPr>
                    </m:ctrlPr>
                  </m:naryPr>
                  <m:sub>
                    <m:r>
                      <w:rPr>
                        <w:rFonts w:ascii="Cambria Math" w:eastAsia="Cambria Math" w:hAnsi="Cambria Math" w:cs="Cambria Math"/>
                        <w:snapToGrid w:val="0"/>
                        <w:color w:val="auto"/>
                      </w:rPr>
                      <m:t>i=0</m:t>
                    </m:r>
                  </m:sub>
                  <m:sup>
                    <m:r>
                      <w:rPr>
                        <w:rFonts w:ascii="Cambria Math" w:eastAsia="Cambria Math" w:hAnsi="Cambria Math" w:cs="Cambria Math"/>
                        <w:snapToGrid w:val="0"/>
                        <w:color w:val="auto"/>
                      </w:rPr>
                      <m:t>C</m:t>
                    </m:r>
                  </m:sup>
                  <m:e>
                    <m:sSub>
                      <m:sSubPr>
                        <m:ctrlPr>
                          <w:rPr>
                            <w:rFonts w:ascii="Cambria Math" w:hAnsi="Cambria Math"/>
                            <w:i/>
                            <w:snapToGrid w:val="0"/>
                            <w:color w:val="auto"/>
                          </w:rPr>
                        </m:ctrlPr>
                      </m:sSubPr>
                      <m:e>
                        <m:r>
                          <w:rPr>
                            <w:rFonts w:ascii="Cambria Math" w:hAnsi="Cambria Math"/>
                            <w:snapToGrid w:val="0"/>
                            <w:color w:val="auto"/>
                          </w:rPr>
                          <m:t>F1</m:t>
                        </m:r>
                      </m:e>
                      <m:sub>
                        <m:r>
                          <w:rPr>
                            <w:rFonts w:ascii="Cambria Math" w:hAnsi="Cambria Math"/>
                            <w:snapToGrid w:val="0"/>
                            <w:color w:val="auto"/>
                          </w:rPr>
                          <m:t>i</m:t>
                        </m:r>
                      </m:sub>
                    </m:sSub>
                    <m:r>
                      <w:rPr>
                        <w:rFonts w:ascii="Cambria Math" w:hAnsi="Cambria Math"/>
                        <w:snapToGrid w:val="0"/>
                        <w:color w:val="auto"/>
                      </w:rPr>
                      <m:t xml:space="preserve">  </m:t>
                    </m:r>
                  </m:e>
                </m:nary>
              </m:oMath>
            </m:oMathPara>
          </w:p>
        </w:tc>
        <w:tc>
          <w:tcPr>
            <w:tcW w:w="430" w:type="dxa"/>
            <w:vAlign w:val="center"/>
          </w:tcPr>
          <w:p w14:paraId="4FCF7399" w14:textId="17551862" w:rsidR="00FE61C3" w:rsidRPr="007152FB" w:rsidRDefault="00FE61C3" w:rsidP="00FE61C3">
            <w:pPr>
              <w:adjustRightInd w:val="0"/>
              <w:snapToGrid w:val="0"/>
              <w:spacing w:before="120" w:after="120" w:line="260" w:lineRule="atLeast"/>
              <w:jc w:val="right"/>
              <w:rPr>
                <w:snapToGrid w:val="0"/>
                <w:color w:val="auto"/>
                <w14:ligatures w14:val="standardContextual"/>
              </w:rPr>
            </w:pPr>
            <w:r w:rsidRPr="007152FB">
              <w:rPr>
                <w:snapToGrid w:val="0"/>
                <w:color w:val="auto"/>
                <w14:ligatures w14:val="standardContextual"/>
              </w:rPr>
              <w:t>(</w:t>
            </w:r>
            <w:r w:rsidRPr="007152FB">
              <w:rPr>
                <w:snapToGrid w:val="0"/>
                <w:color w:val="auto"/>
                <w14:ligatures w14:val="standardContextual"/>
              </w:rPr>
              <w:fldChar w:fldCharType="begin"/>
            </w:r>
            <w:r w:rsidRPr="007152FB">
              <w:rPr>
                <w:snapToGrid w:val="0"/>
                <w:color w:val="auto"/>
                <w14:ligatures w14:val="standardContextual"/>
              </w:rPr>
              <w:instrText xml:space="preserve"> seq EquationSeq \* \Arabic </w:instrText>
            </w:r>
            <w:r w:rsidRPr="007152FB">
              <w:rPr>
                <w:snapToGrid w:val="0"/>
                <w:color w:val="auto"/>
                <w14:ligatures w14:val="standardContextual"/>
              </w:rPr>
              <w:fldChar w:fldCharType="separate"/>
            </w:r>
            <w:r w:rsidR="00833CDD" w:rsidRPr="007152FB">
              <w:rPr>
                <w:noProof/>
                <w:snapToGrid w:val="0"/>
                <w:color w:val="auto"/>
                <w14:ligatures w14:val="standardContextual"/>
              </w:rPr>
              <w:t>8</w:t>
            </w:r>
            <w:r w:rsidRPr="007152FB">
              <w:rPr>
                <w:snapToGrid w:val="0"/>
                <w:color w:val="auto"/>
                <w14:ligatures w14:val="standardContextual"/>
              </w:rPr>
              <w:fldChar w:fldCharType="end"/>
            </w:r>
            <w:r w:rsidRPr="007152FB">
              <w:rPr>
                <w:snapToGrid w:val="0"/>
                <w:color w:val="auto"/>
                <w14:ligatures w14:val="standardContextual"/>
              </w:rPr>
              <w:t>)</w:t>
            </w:r>
          </w:p>
        </w:tc>
      </w:tr>
    </w:tbl>
    <w:p w14:paraId="315D387D" w14:textId="77239CD8" w:rsidR="001A1B82" w:rsidRPr="007152FB" w:rsidRDefault="001A1B82" w:rsidP="00FE61C3">
      <w:pPr>
        <w:adjustRightInd w:val="0"/>
        <w:snapToGrid w:val="0"/>
        <w:ind w:left="2608" w:firstLine="425"/>
        <w:rPr>
          <w:snapToGrid w:val="0"/>
          <w:color w:val="auto"/>
          <w14:ligatures w14:val="standardContextual"/>
        </w:rPr>
      </w:pPr>
      <w:r w:rsidRPr="007152FB">
        <w:rPr>
          <w:snapToGrid w:val="0"/>
          <w:color w:val="auto"/>
          <w14:ligatures w14:val="standardContextual"/>
        </w:rPr>
        <w:t>Weighted F1</w:t>
      </w:r>
      <w:r w:rsidR="00EB6854" w:rsidRPr="007152FB">
        <w:rPr>
          <w:snapToGrid w:val="0"/>
          <w:color w:val="auto"/>
          <w14:ligatures w14:val="standardContextual"/>
        </w:rPr>
        <w:t xml:space="preserve"> is</w:t>
      </w:r>
      <w:r w:rsidRPr="007152FB">
        <w:rPr>
          <w:snapToGrid w:val="0"/>
          <w:color w:val="auto"/>
          <w14:ligatures w14:val="standardContextual"/>
        </w:rPr>
        <w:t xml:space="preserve"> given in </w:t>
      </w:r>
      <w:r w:rsidR="00F81129" w:rsidRPr="007152FB">
        <w:rPr>
          <w:snapToGrid w:val="0"/>
          <w:color w:val="auto"/>
          <w14:ligatures w14:val="standardContextual"/>
        </w:rPr>
        <w:t>E</w:t>
      </w:r>
      <w:r w:rsidRPr="007152FB">
        <w:rPr>
          <w:snapToGrid w:val="0"/>
          <w:color w:val="auto"/>
          <w14:ligatures w14:val="standardContextual"/>
        </w:rPr>
        <w:t xml:space="preserve">quation </w:t>
      </w:r>
      <w:r w:rsidR="00F81129" w:rsidRPr="007152FB">
        <w:rPr>
          <w:snapToGrid w:val="0"/>
          <w:color w:val="auto"/>
          <w14:ligatures w14:val="standardContextual"/>
        </w:rPr>
        <w:t>(</w:t>
      </w:r>
      <w:r w:rsidRPr="007152FB">
        <w:rPr>
          <w:snapToGrid w:val="0"/>
          <w:color w:val="auto"/>
          <w14:ligatures w14:val="standardContextual"/>
        </w:rPr>
        <w:t>9</w:t>
      </w:r>
      <w:r w:rsidR="00F81129" w:rsidRPr="007152FB">
        <w:rPr>
          <w:snapToGrid w:val="0"/>
          <w:color w:val="auto"/>
          <w14:ligatures w14:val="standardContextual"/>
        </w:rPr>
        <w:t>)</w:t>
      </w:r>
      <w:r w:rsidRPr="007152FB">
        <w:rPr>
          <w:snapToGrid w:val="0"/>
          <w:color w:val="auto"/>
          <w14:ligatures w14:val="standardContextual"/>
        </w:rPr>
        <w:t>:</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07"/>
        <w:gridCol w:w="450"/>
      </w:tblGrid>
      <w:tr w:rsidR="00FE61C3" w:rsidRPr="007152FB" w14:paraId="4AFF5E49" w14:textId="77777777" w:rsidTr="006B114C">
        <w:trPr>
          <w:cantSplit/>
          <w:trHeight w:val="992"/>
        </w:trPr>
        <w:tc>
          <w:tcPr>
            <w:tcW w:w="7426" w:type="dxa"/>
          </w:tcPr>
          <w:p w14:paraId="46ABAE81" w14:textId="1B5CC872" w:rsidR="00FE61C3" w:rsidRPr="007152FB" w:rsidRDefault="00FE61C3" w:rsidP="00FE61C3">
            <w:pPr>
              <w:spacing w:before="120" w:after="120" w:line="260" w:lineRule="atLeast"/>
              <w:rPr>
                <w:snapToGrid w:val="0"/>
                <w:color w:val="auto"/>
              </w:rPr>
            </w:pPr>
            <m:oMathPara>
              <m:oMath>
                <m:r>
                  <w:rPr>
                    <w:rFonts w:ascii="Cambria Math" w:hAnsi="Cambria Math"/>
                    <w:snapToGrid w:val="0"/>
                    <w:color w:val="auto"/>
                  </w:rPr>
                  <m:t>Weighted=</m:t>
                </m:r>
                <m:f>
                  <m:fPr>
                    <m:ctrlPr>
                      <w:rPr>
                        <w:rFonts w:ascii="Cambria Math" w:hAnsi="Cambria Math"/>
                        <w:i/>
                        <w:snapToGrid w:val="0"/>
                        <w:color w:val="auto"/>
                      </w:rPr>
                    </m:ctrlPr>
                  </m:fPr>
                  <m:num>
                    <m:r>
                      <w:rPr>
                        <w:rFonts w:ascii="Cambria Math" w:hAnsi="Cambria Math"/>
                        <w:snapToGrid w:val="0"/>
                        <w:color w:val="auto"/>
                      </w:rPr>
                      <m:t>1</m:t>
                    </m:r>
                  </m:num>
                  <m:den>
                    <m:r>
                      <w:rPr>
                        <w:rFonts w:ascii="Cambria Math" w:hAnsi="Cambria Math"/>
                        <w:snapToGrid w:val="0"/>
                        <w:color w:val="auto"/>
                      </w:rPr>
                      <m:t>C</m:t>
                    </m:r>
                  </m:den>
                </m:f>
                <m:nary>
                  <m:naryPr>
                    <m:chr m:val="∑"/>
                    <m:grow m:val="1"/>
                    <m:ctrlPr>
                      <w:rPr>
                        <w:rFonts w:ascii="Cambria Math" w:hAnsi="Cambria Math"/>
                        <w:snapToGrid w:val="0"/>
                        <w:color w:val="auto"/>
                      </w:rPr>
                    </m:ctrlPr>
                  </m:naryPr>
                  <m:sub>
                    <m:r>
                      <w:rPr>
                        <w:rFonts w:ascii="Cambria Math" w:eastAsia="Cambria Math" w:hAnsi="Cambria Math" w:cs="Cambria Math"/>
                        <w:snapToGrid w:val="0"/>
                        <w:color w:val="auto"/>
                      </w:rPr>
                      <m:t>i=0</m:t>
                    </m:r>
                  </m:sub>
                  <m:sup>
                    <m:r>
                      <w:rPr>
                        <w:rFonts w:ascii="Cambria Math" w:eastAsia="Cambria Math" w:hAnsi="Cambria Math" w:cs="Cambria Math"/>
                        <w:snapToGrid w:val="0"/>
                        <w:color w:val="auto"/>
                      </w:rPr>
                      <m:t>C</m:t>
                    </m:r>
                  </m:sup>
                  <m:e>
                    <m:sSub>
                      <m:sSubPr>
                        <m:ctrlPr>
                          <w:rPr>
                            <w:rFonts w:ascii="Cambria Math" w:hAnsi="Cambria Math"/>
                            <w:i/>
                            <w:snapToGrid w:val="0"/>
                            <w:color w:val="auto"/>
                          </w:rPr>
                        </m:ctrlPr>
                      </m:sSubPr>
                      <m:e>
                        <m:r>
                          <w:rPr>
                            <w:rFonts w:ascii="Cambria Math" w:hAnsi="Cambria Math"/>
                            <w:snapToGrid w:val="0"/>
                            <w:color w:val="auto"/>
                          </w:rPr>
                          <m:t>F1</m:t>
                        </m:r>
                      </m:e>
                      <m:sub>
                        <m:r>
                          <w:rPr>
                            <w:rFonts w:ascii="Cambria Math" w:hAnsi="Cambria Math"/>
                            <w:snapToGrid w:val="0"/>
                            <w:color w:val="auto"/>
                          </w:rPr>
                          <m:t>i</m:t>
                        </m:r>
                      </m:sub>
                    </m:sSub>
                  </m:e>
                </m:nary>
              </m:oMath>
            </m:oMathPara>
          </w:p>
        </w:tc>
        <w:tc>
          <w:tcPr>
            <w:tcW w:w="430" w:type="dxa"/>
          </w:tcPr>
          <w:p w14:paraId="43526527" w14:textId="1BD57263" w:rsidR="00FE61C3" w:rsidRPr="007152FB" w:rsidRDefault="00FE61C3" w:rsidP="00FE61C3">
            <w:pPr>
              <w:adjustRightInd w:val="0"/>
              <w:snapToGrid w:val="0"/>
              <w:jc w:val="center"/>
              <w:rPr>
                <w:snapToGrid w:val="0"/>
                <w:color w:val="auto"/>
                <w14:ligatures w14:val="standardContextual"/>
              </w:rPr>
            </w:pPr>
            <w:r w:rsidRPr="007152FB">
              <w:rPr>
                <w:snapToGrid w:val="0"/>
                <w:color w:val="auto"/>
                <w14:ligatures w14:val="standardContextual"/>
              </w:rPr>
              <w:t>(</w:t>
            </w:r>
            <w:r w:rsidRPr="007152FB">
              <w:rPr>
                <w:snapToGrid w:val="0"/>
                <w:color w:val="auto"/>
                <w14:ligatures w14:val="standardContextual"/>
              </w:rPr>
              <w:fldChar w:fldCharType="begin"/>
            </w:r>
            <w:r w:rsidRPr="007152FB">
              <w:rPr>
                <w:snapToGrid w:val="0"/>
                <w:color w:val="auto"/>
                <w14:ligatures w14:val="standardContextual"/>
              </w:rPr>
              <w:instrText xml:space="preserve"> seq EquationSeq \* \Arabic </w:instrText>
            </w:r>
            <w:r w:rsidRPr="007152FB">
              <w:rPr>
                <w:snapToGrid w:val="0"/>
                <w:color w:val="auto"/>
                <w14:ligatures w14:val="standardContextual"/>
              </w:rPr>
              <w:fldChar w:fldCharType="separate"/>
            </w:r>
            <w:r w:rsidR="00833CDD" w:rsidRPr="007152FB">
              <w:rPr>
                <w:noProof/>
                <w:snapToGrid w:val="0"/>
                <w:color w:val="auto"/>
                <w14:ligatures w14:val="standardContextual"/>
              </w:rPr>
              <w:t>9</w:t>
            </w:r>
            <w:r w:rsidRPr="007152FB">
              <w:rPr>
                <w:snapToGrid w:val="0"/>
                <w:color w:val="auto"/>
                <w14:ligatures w14:val="standardContextual"/>
              </w:rPr>
              <w:fldChar w:fldCharType="end"/>
            </w:r>
            <w:r w:rsidRPr="007152FB">
              <w:rPr>
                <w:snapToGrid w:val="0"/>
                <w:color w:val="auto"/>
                <w14:ligatures w14:val="standardContextual"/>
              </w:rPr>
              <w:t>)</w:t>
            </w:r>
          </w:p>
        </w:tc>
      </w:tr>
    </w:tbl>
    <w:p w14:paraId="7F1D259D" w14:textId="1A21C335" w:rsidR="001A1B82" w:rsidRPr="007152FB" w:rsidRDefault="001A1B82" w:rsidP="00FE61C3">
      <w:pPr>
        <w:adjustRightInd w:val="0"/>
        <w:snapToGrid w:val="0"/>
        <w:ind w:left="2608" w:firstLine="425"/>
        <w:rPr>
          <w:snapToGrid w:val="0"/>
          <w:color w:val="auto"/>
          <w14:ligatures w14:val="standardContextual"/>
        </w:rPr>
      </w:pPr>
      <w:r w:rsidRPr="007152FB">
        <w:rPr>
          <w:snapToGrid w:val="0"/>
          <w:color w:val="auto"/>
          <w14:ligatures w14:val="standardContextual"/>
        </w:rPr>
        <w:t xml:space="preserve">Micro F1 can be defined in </w:t>
      </w:r>
      <w:r w:rsidR="00F81129" w:rsidRPr="007152FB">
        <w:rPr>
          <w:snapToGrid w:val="0"/>
          <w:color w:val="auto"/>
          <w14:ligatures w14:val="standardContextual"/>
        </w:rPr>
        <w:t>E</w:t>
      </w:r>
      <w:r w:rsidRPr="007152FB">
        <w:rPr>
          <w:snapToGrid w:val="0"/>
          <w:color w:val="auto"/>
          <w14:ligatures w14:val="standardContextual"/>
        </w:rPr>
        <w:t xml:space="preserve">quation </w:t>
      </w:r>
      <w:r w:rsidR="00F81129" w:rsidRPr="007152FB">
        <w:rPr>
          <w:snapToGrid w:val="0"/>
          <w:color w:val="auto"/>
          <w14:ligatures w14:val="standardContextual"/>
        </w:rPr>
        <w:t>(</w:t>
      </w:r>
      <w:r w:rsidRPr="007152FB">
        <w:rPr>
          <w:snapToGrid w:val="0"/>
          <w:color w:val="auto"/>
          <w14:ligatures w14:val="standardContextual"/>
        </w:rPr>
        <w:t>12</w:t>
      </w:r>
      <w:r w:rsidR="00F81129" w:rsidRPr="007152FB">
        <w:rPr>
          <w:snapToGrid w:val="0"/>
          <w:color w:val="auto"/>
          <w14:ligatures w14:val="standardContextual"/>
        </w:rPr>
        <w:t>)</w:t>
      </w:r>
      <w:r w:rsidRPr="007152FB">
        <w:rPr>
          <w:snapToGrid w:val="0"/>
          <w:color w:val="auto"/>
          <w14:ligatures w14:val="standardContextual"/>
        </w:rPr>
        <w:t>:</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27"/>
        <w:gridCol w:w="430"/>
      </w:tblGrid>
      <w:tr w:rsidR="00FE61C3" w:rsidRPr="007152FB" w14:paraId="3E67A1E6" w14:textId="77777777" w:rsidTr="00FE61C3">
        <w:trPr>
          <w:cantSplit/>
          <w:trHeight w:val="340"/>
        </w:trPr>
        <w:tc>
          <w:tcPr>
            <w:tcW w:w="7426" w:type="dxa"/>
            <w:vAlign w:val="center"/>
          </w:tcPr>
          <w:p w14:paraId="44E62E5B" w14:textId="2D92F2F9" w:rsidR="00FE61C3" w:rsidRPr="007152FB" w:rsidRDefault="00FE61C3" w:rsidP="00FE61C3">
            <w:pPr>
              <w:adjustRightInd w:val="0"/>
              <w:snapToGrid w:val="0"/>
              <w:ind w:left="706"/>
              <w:jc w:val="center"/>
              <w:rPr>
                <w:snapToGrid w:val="0"/>
                <w:color w:val="auto"/>
                <w14:ligatures w14:val="standardContextual"/>
              </w:rPr>
            </w:pPr>
            <m:oMathPara>
              <m:oMath>
                <m:r>
                  <w:rPr>
                    <w:rFonts w:ascii="Cambria Math" w:hAnsi="Cambria Math"/>
                    <w:snapToGrid w:val="0"/>
                    <w:color w:val="auto"/>
                  </w:rPr>
                  <m:t>MicroPrecision=</m:t>
                </m:r>
                <m:f>
                  <m:fPr>
                    <m:ctrlPr>
                      <w:rPr>
                        <w:rFonts w:ascii="Cambria Math" w:hAnsi="Cambria Math"/>
                        <w:i/>
                        <w:snapToGrid w:val="0"/>
                        <w:color w:val="auto"/>
                      </w:rPr>
                    </m:ctrlPr>
                  </m:fPr>
                  <m:num>
                    <m:nary>
                      <m:naryPr>
                        <m:chr m:val="∑"/>
                        <m:limLoc m:val="undOvr"/>
                        <m:subHide m:val="1"/>
                        <m:supHide m:val="1"/>
                        <m:ctrlPr>
                          <w:rPr>
                            <w:rFonts w:ascii="Cambria Math" w:hAnsi="Cambria Math"/>
                            <w:i/>
                            <w:snapToGrid w:val="0"/>
                            <w:color w:val="auto"/>
                          </w:rPr>
                        </m:ctrlPr>
                      </m:naryPr>
                      <m:sub/>
                      <m:sup/>
                      <m:e>
                        <m:r>
                          <w:rPr>
                            <w:rFonts w:ascii="Cambria Math" w:hAnsi="Cambria Math"/>
                            <w:snapToGrid w:val="0"/>
                            <w:color w:val="auto"/>
                          </w:rPr>
                          <m:t>TP</m:t>
                        </m:r>
                      </m:e>
                    </m:nary>
                  </m:num>
                  <m:den>
                    <m:nary>
                      <m:naryPr>
                        <m:chr m:val="∑"/>
                        <m:limLoc m:val="undOvr"/>
                        <m:subHide m:val="1"/>
                        <m:supHide m:val="1"/>
                        <m:ctrlPr>
                          <w:rPr>
                            <w:rFonts w:ascii="Cambria Math" w:hAnsi="Cambria Math"/>
                            <w:i/>
                            <w:snapToGrid w:val="0"/>
                            <w:color w:val="auto"/>
                          </w:rPr>
                        </m:ctrlPr>
                      </m:naryPr>
                      <m:sub/>
                      <m:sup/>
                      <m:e>
                        <m:r>
                          <w:rPr>
                            <w:rFonts w:ascii="Cambria Math" w:hAnsi="Cambria Math"/>
                            <w:snapToGrid w:val="0"/>
                            <w:color w:val="auto"/>
                          </w:rPr>
                          <m:t>TP</m:t>
                        </m:r>
                      </m:e>
                    </m:nary>
                    <m:r>
                      <w:rPr>
                        <w:rFonts w:ascii="Cambria Math" w:hAnsi="Cambria Math"/>
                        <w:snapToGrid w:val="0"/>
                        <w:color w:val="auto"/>
                      </w:rPr>
                      <m:t>+</m:t>
                    </m:r>
                    <m:nary>
                      <m:naryPr>
                        <m:chr m:val="∑"/>
                        <m:limLoc m:val="undOvr"/>
                        <m:subHide m:val="1"/>
                        <m:supHide m:val="1"/>
                        <m:ctrlPr>
                          <w:rPr>
                            <w:rFonts w:ascii="Cambria Math" w:hAnsi="Cambria Math"/>
                            <w:i/>
                            <w:snapToGrid w:val="0"/>
                            <w:color w:val="auto"/>
                          </w:rPr>
                        </m:ctrlPr>
                      </m:naryPr>
                      <m:sub/>
                      <m:sup/>
                      <m:e>
                        <m:r>
                          <w:rPr>
                            <w:rFonts w:ascii="Cambria Math" w:hAnsi="Cambria Math"/>
                            <w:snapToGrid w:val="0"/>
                            <w:color w:val="auto"/>
                          </w:rPr>
                          <m:t>FP</m:t>
                        </m:r>
                      </m:e>
                    </m:nary>
                  </m:den>
                </m:f>
              </m:oMath>
            </m:oMathPara>
          </w:p>
        </w:tc>
        <w:tc>
          <w:tcPr>
            <w:tcW w:w="430" w:type="dxa"/>
            <w:vAlign w:val="center"/>
          </w:tcPr>
          <w:p w14:paraId="4D8D3CF0" w14:textId="34578B47" w:rsidR="00FE61C3" w:rsidRPr="007152FB" w:rsidRDefault="00FE61C3" w:rsidP="00FE61C3">
            <w:pPr>
              <w:adjustRightInd w:val="0"/>
              <w:snapToGrid w:val="0"/>
              <w:spacing w:before="120" w:after="120" w:line="260" w:lineRule="atLeast"/>
              <w:jc w:val="right"/>
              <w:rPr>
                <w:snapToGrid w:val="0"/>
                <w:color w:val="auto"/>
                <w14:ligatures w14:val="standardContextual"/>
              </w:rPr>
            </w:pPr>
            <w:r w:rsidRPr="007152FB">
              <w:rPr>
                <w:snapToGrid w:val="0"/>
                <w:color w:val="auto"/>
                <w14:ligatures w14:val="standardContextual"/>
              </w:rPr>
              <w:t>(</w:t>
            </w:r>
            <w:r w:rsidRPr="007152FB">
              <w:rPr>
                <w:snapToGrid w:val="0"/>
                <w:color w:val="auto"/>
                <w14:ligatures w14:val="standardContextual"/>
              </w:rPr>
              <w:fldChar w:fldCharType="begin"/>
            </w:r>
            <w:r w:rsidRPr="007152FB">
              <w:rPr>
                <w:snapToGrid w:val="0"/>
                <w:color w:val="auto"/>
                <w14:ligatures w14:val="standardContextual"/>
              </w:rPr>
              <w:instrText xml:space="preserve"> seq EquationSeq \* \Arabic </w:instrText>
            </w:r>
            <w:r w:rsidRPr="007152FB">
              <w:rPr>
                <w:snapToGrid w:val="0"/>
                <w:color w:val="auto"/>
                <w14:ligatures w14:val="standardContextual"/>
              </w:rPr>
              <w:fldChar w:fldCharType="separate"/>
            </w:r>
            <w:r w:rsidR="00833CDD" w:rsidRPr="007152FB">
              <w:rPr>
                <w:noProof/>
                <w:snapToGrid w:val="0"/>
                <w:color w:val="auto"/>
                <w14:ligatures w14:val="standardContextual"/>
              </w:rPr>
              <w:t>10</w:t>
            </w:r>
            <w:r w:rsidRPr="007152FB">
              <w:rPr>
                <w:snapToGrid w:val="0"/>
                <w:color w:val="auto"/>
                <w14:ligatures w14:val="standardContextual"/>
              </w:rPr>
              <w:fldChar w:fldCharType="end"/>
            </w:r>
            <w:r w:rsidRPr="007152FB">
              <w:rPr>
                <w:snapToGrid w:val="0"/>
                <w:color w:val="auto"/>
                <w14:ligatures w14:val="standardContextual"/>
              </w:rPr>
              <w:t>)</w:t>
            </w:r>
          </w:p>
        </w:tc>
      </w:tr>
      <w:tr w:rsidR="00FE61C3" w:rsidRPr="007152FB" w14:paraId="4B542DB2" w14:textId="77777777" w:rsidTr="00FE61C3">
        <w:trPr>
          <w:cantSplit/>
          <w:trHeight w:val="340"/>
        </w:trPr>
        <w:tc>
          <w:tcPr>
            <w:tcW w:w="7426" w:type="dxa"/>
            <w:vAlign w:val="center"/>
          </w:tcPr>
          <w:p w14:paraId="2DD9E364" w14:textId="05DD0A8C" w:rsidR="00FE61C3" w:rsidRPr="007152FB" w:rsidRDefault="00FE61C3" w:rsidP="00FE61C3">
            <w:pPr>
              <w:adjustRightInd w:val="0"/>
              <w:snapToGrid w:val="0"/>
              <w:spacing w:before="120" w:after="120"/>
              <w:ind w:left="706"/>
              <w:jc w:val="center"/>
              <w:rPr>
                <w:snapToGrid w:val="0"/>
                <w:color w:val="auto"/>
              </w:rPr>
            </w:pPr>
            <m:oMathPara>
              <m:oMath>
                <m:r>
                  <w:rPr>
                    <w:rFonts w:ascii="Cambria Math" w:hAnsi="Cambria Math"/>
                    <w:snapToGrid w:val="0"/>
                    <w:color w:val="auto"/>
                  </w:rPr>
                  <m:t>MicroRecall=</m:t>
                </m:r>
                <m:f>
                  <m:fPr>
                    <m:ctrlPr>
                      <w:rPr>
                        <w:rFonts w:ascii="Cambria Math" w:hAnsi="Cambria Math"/>
                        <w:i/>
                        <w:snapToGrid w:val="0"/>
                        <w:color w:val="auto"/>
                      </w:rPr>
                    </m:ctrlPr>
                  </m:fPr>
                  <m:num>
                    <m:nary>
                      <m:naryPr>
                        <m:chr m:val="∑"/>
                        <m:limLoc m:val="undOvr"/>
                        <m:subHide m:val="1"/>
                        <m:supHide m:val="1"/>
                        <m:ctrlPr>
                          <w:rPr>
                            <w:rFonts w:ascii="Cambria Math" w:hAnsi="Cambria Math"/>
                            <w:i/>
                            <w:snapToGrid w:val="0"/>
                            <w:color w:val="auto"/>
                          </w:rPr>
                        </m:ctrlPr>
                      </m:naryPr>
                      <m:sub/>
                      <m:sup/>
                      <m:e>
                        <m:r>
                          <w:rPr>
                            <w:rFonts w:ascii="Cambria Math" w:hAnsi="Cambria Math"/>
                            <w:snapToGrid w:val="0"/>
                            <w:color w:val="auto"/>
                          </w:rPr>
                          <m:t>TP</m:t>
                        </m:r>
                      </m:e>
                    </m:nary>
                  </m:num>
                  <m:den>
                    <m:nary>
                      <m:naryPr>
                        <m:chr m:val="∑"/>
                        <m:limLoc m:val="undOvr"/>
                        <m:subHide m:val="1"/>
                        <m:supHide m:val="1"/>
                        <m:ctrlPr>
                          <w:rPr>
                            <w:rFonts w:ascii="Cambria Math" w:hAnsi="Cambria Math"/>
                            <w:i/>
                            <w:snapToGrid w:val="0"/>
                            <w:color w:val="auto"/>
                          </w:rPr>
                        </m:ctrlPr>
                      </m:naryPr>
                      <m:sub/>
                      <m:sup/>
                      <m:e>
                        <m:r>
                          <w:rPr>
                            <w:rFonts w:ascii="Cambria Math" w:hAnsi="Cambria Math"/>
                            <w:snapToGrid w:val="0"/>
                            <w:color w:val="auto"/>
                          </w:rPr>
                          <m:t>TP</m:t>
                        </m:r>
                      </m:e>
                    </m:nary>
                    <m:r>
                      <w:rPr>
                        <w:rFonts w:ascii="Cambria Math" w:hAnsi="Cambria Math"/>
                        <w:snapToGrid w:val="0"/>
                        <w:color w:val="auto"/>
                      </w:rPr>
                      <m:t>+</m:t>
                    </m:r>
                    <m:nary>
                      <m:naryPr>
                        <m:chr m:val="∑"/>
                        <m:limLoc m:val="undOvr"/>
                        <m:subHide m:val="1"/>
                        <m:supHide m:val="1"/>
                        <m:ctrlPr>
                          <w:rPr>
                            <w:rFonts w:ascii="Cambria Math" w:hAnsi="Cambria Math"/>
                            <w:i/>
                            <w:snapToGrid w:val="0"/>
                            <w:color w:val="auto"/>
                          </w:rPr>
                        </m:ctrlPr>
                      </m:naryPr>
                      <m:sub/>
                      <m:sup/>
                      <m:e>
                        <m:r>
                          <w:rPr>
                            <w:rFonts w:ascii="Cambria Math" w:hAnsi="Cambria Math"/>
                            <w:snapToGrid w:val="0"/>
                            <w:color w:val="auto"/>
                          </w:rPr>
                          <m:t>FN</m:t>
                        </m:r>
                      </m:e>
                    </m:nary>
                  </m:den>
                </m:f>
              </m:oMath>
            </m:oMathPara>
          </w:p>
        </w:tc>
        <w:tc>
          <w:tcPr>
            <w:tcW w:w="430" w:type="dxa"/>
            <w:vAlign w:val="center"/>
          </w:tcPr>
          <w:p w14:paraId="1AF5308C" w14:textId="57A8454A" w:rsidR="00FE61C3" w:rsidRPr="007152FB" w:rsidRDefault="00FE61C3" w:rsidP="00FE61C3">
            <w:pPr>
              <w:adjustRightInd w:val="0"/>
              <w:snapToGrid w:val="0"/>
              <w:spacing w:before="120" w:after="120" w:line="260" w:lineRule="atLeast"/>
              <w:jc w:val="right"/>
              <w:rPr>
                <w:snapToGrid w:val="0"/>
                <w:color w:val="auto"/>
                <w14:ligatures w14:val="standardContextual"/>
              </w:rPr>
            </w:pPr>
            <w:r w:rsidRPr="007152FB">
              <w:rPr>
                <w:snapToGrid w:val="0"/>
                <w:color w:val="auto"/>
                <w14:ligatures w14:val="standardContextual"/>
              </w:rPr>
              <w:t>(</w:t>
            </w:r>
            <w:r w:rsidRPr="007152FB">
              <w:rPr>
                <w:snapToGrid w:val="0"/>
                <w:color w:val="auto"/>
                <w14:ligatures w14:val="standardContextual"/>
              </w:rPr>
              <w:fldChar w:fldCharType="begin"/>
            </w:r>
            <w:r w:rsidRPr="007152FB">
              <w:rPr>
                <w:snapToGrid w:val="0"/>
                <w:color w:val="auto"/>
                <w14:ligatures w14:val="standardContextual"/>
              </w:rPr>
              <w:instrText xml:space="preserve"> seq EquationSeq \* \Arabic </w:instrText>
            </w:r>
            <w:r w:rsidRPr="007152FB">
              <w:rPr>
                <w:snapToGrid w:val="0"/>
                <w:color w:val="auto"/>
                <w14:ligatures w14:val="standardContextual"/>
              </w:rPr>
              <w:fldChar w:fldCharType="separate"/>
            </w:r>
            <w:r w:rsidR="00833CDD" w:rsidRPr="007152FB">
              <w:rPr>
                <w:noProof/>
                <w:snapToGrid w:val="0"/>
                <w:color w:val="auto"/>
                <w14:ligatures w14:val="standardContextual"/>
              </w:rPr>
              <w:t>11</w:t>
            </w:r>
            <w:r w:rsidRPr="007152FB">
              <w:rPr>
                <w:snapToGrid w:val="0"/>
                <w:color w:val="auto"/>
                <w14:ligatures w14:val="standardContextual"/>
              </w:rPr>
              <w:fldChar w:fldCharType="end"/>
            </w:r>
            <w:r w:rsidRPr="007152FB">
              <w:rPr>
                <w:snapToGrid w:val="0"/>
                <w:color w:val="auto"/>
                <w14:ligatures w14:val="standardContextual"/>
              </w:rPr>
              <w:t>)</w:t>
            </w:r>
          </w:p>
        </w:tc>
      </w:tr>
      <w:tr w:rsidR="00FE61C3" w:rsidRPr="007152FB" w14:paraId="2B3558B7" w14:textId="77777777" w:rsidTr="00FE61C3">
        <w:trPr>
          <w:cantSplit/>
          <w:trHeight w:val="340"/>
        </w:trPr>
        <w:tc>
          <w:tcPr>
            <w:tcW w:w="7426" w:type="dxa"/>
            <w:vAlign w:val="center"/>
          </w:tcPr>
          <w:p w14:paraId="60B8E8D4" w14:textId="4A574781" w:rsidR="00FE61C3" w:rsidRPr="007152FB" w:rsidRDefault="00FE61C3" w:rsidP="00FE61C3">
            <w:pPr>
              <w:adjustRightInd w:val="0"/>
              <w:snapToGrid w:val="0"/>
              <w:spacing w:before="120" w:after="120"/>
              <w:ind w:left="706"/>
              <w:jc w:val="center"/>
              <w:rPr>
                <w:snapToGrid w:val="0"/>
                <w:color w:val="auto"/>
                <w:lang w:val="it-IT"/>
              </w:rPr>
            </w:pPr>
            <m:oMathPara>
              <m:oMath>
                <m:r>
                  <w:rPr>
                    <w:rFonts w:ascii="Cambria Math" w:hAnsi="Cambria Math"/>
                    <w:snapToGrid w:val="0"/>
                    <w:color w:val="auto"/>
                  </w:rPr>
                  <m:t>MicroPrecision</m:t>
                </m:r>
                <m:r>
                  <w:rPr>
                    <w:rFonts w:ascii="Cambria Math" w:hAnsi="Cambria Math"/>
                    <w:snapToGrid w:val="0"/>
                    <w:color w:val="auto"/>
                    <w:lang w:val="it-IT"/>
                  </w:rPr>
                  <m:t>=</m:t>
                </m:r>
                <m:f>
                  <m:fPr>
                    <m:ctrlPr>
                      <w:rPr>
                        <w:rFonts w:ascii="Cambria Math" w:hAnsi="Cambria Math"/>
                        <w:i/>
                        <w:snapToGrid w:val="0"/>
                        <w:color w:val="auto"/>
                      </w:rPr>
                    </m:ctrlPr>
                  </m:fPr>
                  <m:num>
                    <m:r>
                      <w:rPr>
                        <w:rFonts w:ascii="Cambria Math" w:hAnsi="Cambria Math"/>
                        <w:snapToGrid w:val="0"/>
                        <w:color w:val="auto"/>
                        <w:lang w:val="it-IT"/>
                      </w:rPr>
                      <m:t xml:space="preserve">2 </m:t>
                    </m:r>
                    <m:r>
                      <m:rPr>
                        <m:nor/>
                      </m:rPr>
                      <w:rPr>
                        <w:rFonts w:ascii="Cambria Math" w:hAnsi="Cambria Math"/>
                        <w:snapToGrid w:val="0"/>
                        <w:color w:val="auto"/>
                        <w:lang w:val="it-IT"/>
                      </w:rPr>
                      <m:t>× MicroPrecision × MicroRecall</m:t>
                    </m:r>
                  </m:num>
                  <m:den>
                    <m:r>
                      <w:rPr>
                        <w:rFonts w:ascii="Cambria Math" w:hAnsi="Cambria Math"/>
                        <w:snapToGrid w:val="0"/>
                        <w:color w:val="auto"/>
                      </w:rPr>
                      <m:t>MicroPrecision</m:t>
                    </m:r>
                    <m:r>
                      <w:rPr>
                        <w:rFonts w:ascii="Cambria Math" w:hAnsi="Cambria Math"/>
                        <w:snapToGrid w:val="0"/>
                        <w:color w:val="auto"/>
                        <w:lang w:val="it-IT"/>
                      </w:rPr>
                      <m:t>+</m:t>
                    </m:r>
                    <m:r>
                      <w:rPr>
                        <w:rFonts w:ascii="Cambria Math" w:hAnsi="Cambria Math"/>
                        <w:snapToGrid w:val="0"/>
                        <w:color w:val="auto"/>
                      </w:rPr>
                      <m:t>MicroRecall</m:t>
                    </m:r>
                  </m:den>
                </m:f>
              </m:oMath>
            </m:oMathPara>
          </w:p>
        </w:tc>
        <w:tc>
          <w:tcPr>
            <w:tcW w:w="430" w:type="dxa"/>
            <w:vAlign w:val="center"/>
          </w:tcPr>
          <w:p w14:paraId="30C90799" w14:textId="465487A4" w:rsidR="00FE61C3" w:rsidRPr="007152FB" w:rsidRDefault="00FE61C3" w:rsidP="00FE61C3">
            <w:pPr>
              <w:adjustRightInd w:val="0"/>
              <w:snapToGrid w:val="0"/>
              <w:spacing w:before="120" w:after="120" w:line="260" w:lineRule="atLeast"/>
              <w:jc w:val="right"/>
              <w:rPr>
                <w:snapToGrid w:val="0"/>
                <w:color w:val="auto"/>
                <w14:ligatures w14:val="standardContextual"/>
              </w:rPr>
            </w:pPr>
            <w:r w:rsidRPr="007152FB">
              <w:rPr>
                <w:snapToGrid w:val="0"/>
                <w:color w:val="auto"/>
                <w14:ligatures w14:val="standardContextual"/>
              </w:rPr>
              <w:t>(</w:t>
            </w:r>
            <w:r w:rsidRPr="007152FB">
              <w:rPr>
                <w:snapToGrid w:val="0"/>
                <w:color w:val="auto"/>
                <w14:ligatures w14:val="standardContextual"/>
              </w:rPr>
              <w:fldChar w:fldCharType="begin"/>
            </w:r>
            <w:r w:rsidRPr="007152FB">
              <w:rPr>
                <w:snapToGrid w:val="0"/>
                <w:color w:val="auto"/>
                <w14:ligatures w14:val="standardContextual"/>
              </w:rPr>
              <w:instrText xml:space="preserve"> seq EquationSeq \* \Arabic </w:instrText>
            </w:r>
            <w:r w:rsidRPr="007152FB">
              <w:rPr>
                <w:snapToGrid w:val="0"/>
                <w:color w:val="auto"/>
                <w14:ligatures w14:val="standardContextual"/>
              </w:rPr>
              <w:fldChar w:fldCharType="separate"/>
            </w:r>
            <w:r w:rsidR="00833CDD" w:rsidRPr="007152FB">
              <w:rPr>
                <w:noProof/>
                <w:snapToGrid w:val="0"/>
                <w:color w:val="auto"/>
                <w14:ligatures w14:val="standardContextual"/>
              </w:rPr>
              <w:t>12</w:t>
            </w:r>
            <w:r w:rsidRPr="007152FB">
              <w:rPr>
                <w:snapToGrid w:val="0"/>
                <w:color w:val="auto"/>
                <w14:ligatures w14:val="standardContextual"/>
              </w:rPr>
              <w:fldChar w:fldCharType="end"/>
            </w:r>
            <w:r w:rsidRPr="007152FB">
              <w:rPr>
                <w:snapToGrid w:val="0"/>
                <w:color w:val="auto"/>
                <w14:ligatures w14:val="standardContextual"/>
              </w:rPr>
              <w:t>)</w:t>
            </w:r>
          </w:p>
        </w:tc>
      </w:tr>
    </w:tbl>
    <w:p w14:paraId="6454E0F7" w14:textId="7F5F1FAA" w:rsidR="001A1B82" w:rsidRPr="007152FB" w:rsidRDefault="001A1B82" w:rsidP="005760C3">
      <w:pPr>
        <w:adjustRightInd w:val="0"/>
        <w:snapToGrid w:val="0"/>
        <w:ind w:left="2608" w:firstLine="425"/>
        <w:rPr>
          <w:snapToGrid w:val="0"/>
          <w:color w:val="auto"/>
          <w14:ligatures w14:val="standardContextual"/>
        </w:rPr>
      </w:pPr>
      <w:r w:rsidRPr="007152FB">
        <w:rPr>
          <w:snapToGrid w:val="0"/>
          <w:color w:val="auto"/>
          <w14:ligatures w14:val="standardContextual"/>
        </w:rPr>
        <w:t xml:space="preserve">For single-label multiclass classification, the Micro F1-score is mathematically equivalent to the overall classification </w:t>
      </w:r>
      <w:r w:rsidR="00622969" w:rsidRPr="007152FB">
        <w:rPr>
          <w:snapToGrid w:val="0"/>
          <w:color w:val="auto"/>
          <w14:ligatures w14:val="standardContextual"/>
        </w:rPr>
        <w:t>A</w:t>
      </w:r>
      <w:r w:rsidRPr="007152FB">
        <w:rPr>
          <w:snapToGrid w:val="0"/>
          <w:color w:val="auto"/>
          <w14:ligatures w14:val="standardContextual"/>
        </w:rPr>
        <w:t>ccuracy because each sample contributes to exactly one prediction.</w:t>
      </w:r>
    </w:p>
    <w:p w14:paraId="54704CA8" w14:textId="768B9D49" w:rsidR="002A7D68" w:rsidRPr="007152FB" w:rsidRDefault="001A1B82" w:rsidP="005760C3">
      <w:pPr>
        <w:adjustRightInd w:val="0"/>
        <w:snapToGrid w:val="0"/>
        <w:ind w:left="2608" w:firstLine="425"/>
        <w:rPr>
          <w:snapToGrid w:val="0"/>
          <w:color w:val="auto"/>
          <w14:ligatures w14:val="standardContextual"/>
        </w:rPr>
      </w:pPr>
      <w:r w:rsidRPr="007152FB">
        <w:rPr>
          <w:snapToGrid w:val="0"/>
          <w:color w:val="auto"/>
          <w14:ligatures w14:val="standardContextual"/>
        </w:rPr>
        <w:t>Although Micro</w:t>
      </w:r>
      <w:r w:rsidR="002B4800" w:rsidRPr="007152FB">
        <w:rPr>
          <w:snapToGrid w:val="0"/>
          <w:color w:val="auto"/>
          <w14:ligatures w14:val="standardContextual"/>
        </w:rPr>
        <w:t xml:space="preserve"> </w:t>
      </w:r>
      <w:r w:rsidRPr="007152FB">
        <w:rPr>
          <w:snapToGrid w:val="0"/>
          <w:color w:val="auto"/>
          <w14:ligatures w14:val="standardContextual"/>
        </w:rPr>
        <w:t>F1 is defined for completeness, this study primarily reports Macro</w:t>
      </w:r>
      <w:r w:rsidR="002B4800" w:rsidRPr="007152FB">
        <w:rPr>
          <w:snapToGrid w:val="0"/>
          <w:color w:val="auto"/>
          <w14:ligatures w14:val="standardContextual"/>
        </w:rPr>
        <w:t xml:space="preserve"> </w:t>
      </w:r>
      <w:r w:rsidRPr="007152FB">
        <w:rPr>
          <w:snapToGrid w:val="0"/>
          <w:color w:val="auto"/>
          <w14:ligatures w14:val="standardContextual"/>
        </w:rPr>
        <w:t>F1 and Weighted</w:t>
      </w:r>
      <w:r w:rsidR="002B4800" w:rsidRPr="007152FB">
        <w:rPr>
          <w:snapToGrid w:val="0"/>
          <w:color w:val="auto"/>
          <w14:ligatures w14:val="standardContextual"/>
        </w:rPr>
        <w:t xml:space="preserve"> </w:t>
      </w:r>
      <w:r w:rsidRPr="007152FB">
        <w:rPr>
          <w:snapToGrid w:val="0"/>
          <w:color w:val="auto"/>
          <w14:ligatures w14:val="standardContextual"/>
        </w:rPr>
        <w:t>F1 because the MIRAGE-2019 dataset is class-imbalanced. Macro</w:t>
      </w:r>
      <w:r w:rsidR="002B4800" w:rsidRPr="007152FB">
        <w:rPr>
          <w:snapToGrid w:val="0"/>
          <w:color w:val="auto"/>
          <w14:ligatures w14:val="standardContextual"/>
        </w:rPr>
        <w:t xml:space="preserve"> </w:t>
      </w:r>
      <w:r w:rsidRPr="007152FB">
        <w:rPr>
          <w:snapToGrid w:val="0"/>
          <w:color w:val="auto"/>
          <w14:ligatures w14:val="standardContextual"/>
        </w:rPr>
        <w:t>F1 evaluates performance equally across all application classes, whereas Weighted</w:t>
      </w:r>
      <w:r w:rsidR="002B4800" w:rsidRPr="007152FB">
        <w:rPr>
          <w:snapToGrid w:val="0"/>
          <w:color w:val="auto"/>
          <w14:ligatures w14:val="standardContextual"/>
        </w:rPr>
        <w:t xml:space="preserve"> </w:t>
      </w:r>
      <w:r w:rsidRPr="007152FB">
        <w:rPr>
          <w:snapToGrid w:val="0"/>
          <w:color w:val="auto"/>
          <w14:ligatures w14:val="standardContextual"/>
        </w:rPr>
        <w:t>F1 accounts for class frequencies. For single-label multiclass classification, Micro</w:t>
      </w:r>
      <w:r w:rsidR="002B4800" w:rsidRPr="007152FB">
        <w:rPr>
          <w:snapToGrid w:val="0"/>
          <w:color w:val="auto"/>
          <w14:ligatures w14:val="standardContextual"/>
        </w:rPr>
        <w:t xml:space="preserve"> </w:t>
      </w:r>
      <w:r w:rsidRPr="007152FB">
        <w:rPr>
          <w:snapToGrid w:val="0"/>
          <w:color w:val="auto"/>
          <w14:ligatures w14:val="standardContextual"/>
        </w:rPr>
        <w:t xml:space="preserve">F1 is equivalent to overall </w:t>
      </w:r>
      <w:r w:rsidR="00622969" w:rsidRPr="007152FB">
        <w:rPr>
          <w:snapToGrid w:val="0"/>
          <w:color w:val="auto"/>
          <w14:ligatures w14:val="standardContextual"/>
        </w:rPr>
        <w:t>A</w:t>
      </w:r>
      <w:r w:rsidRPr="007152FB">
        <w:rPr>
          <w:snapToGrid w:val="0"/>
          <w:color w:val="auto"/>
          <w14:ligatures w14:val="standardContextual"/>
        </w:rPr>
        <w:t>ccuracy and therefore provides limited additional insight</w:t>
      </w:r>
      <w:r w:rsidR="005F255A" w:rsidRPr="007152FB">
        <w:rPr>
          <w:snapToGrid w:val="0"/>
          <w:color w:val="auto"/>
          <w14:ligatures w14:val="standardContextual"/>
        </w:rPr>
        <w:t>.</w:t>
      </w:r>
    </w:p>
    <w:p w14:paraId="7730CC3F" w14:textId="0A5B3976" w:rsidR="001A1B82" w:rsidRPr="007152FB" w:rsidRDefault="001A1B82" w:rsidP="005760C3">
      <w:pPr>
        <w:adjustRightInd w:val="0"/>
        <w:snapToGrid w:val="0"/>
        <w:ind w:left="2608" w:firstLine="425"/>
        <w:rPr>
          <w:snapToGrid w:val="0"/>
          <w:color w:val="auto"/>
          <w14:ligatures w14:val="standardContextual"/>
        </w:rPr>
      </w:pPr>
      <w:r w:rsidRPr="007152FB">
        <w:rPr>
          <w:snapToGrid w:val="0"/>
          <w:color w:val="auto"/>
          <w14:ligatures w14:val="standardContextual"/>
        </w:rPr>
        <w:t>Table 6 is the classification report across all 20 applications. Performance varied slightly depending on the type and nature of the traffic’s application but remained consistently high across classes.</w:t>
      </w:r>
    </w:p>
    <w:p w14:paraId="26187C62" w14:textId="77777777" w:rsidR="001A1B82" w:rsidRPr="007152FB" w:rsidRDefault="001A1B82" w:rsidP="005760C3">
      <w:pPr>
        <w:adjustRightInd w:val="0"/>
        <w:snapToGrid w:val="0"/>
        <w:ind w:left="2608" w:firstLine="425"/>
        <w:rPr>
          <w:snapToGrid w:val="0"/>
          <w:color w:val="auto"/>
          <w14:ligatures w14:val="standardContextual"/>
        </w:rPr>
      </w:pPr>
      <w:r w:rsidRPr="007152FB">
        <w:rPr>
          <w:snapToGrid w:val="0"/>
          <w:color w:val="auto"/>
          <w14:ligatures w14:val="standardContextual"/>
        </w:rPr>
        <w:t>The balanced class distribution allowed the model to learn equally from all application types, improving its generalization and fairness across traffic categories. Key observations:</w:t>
      </w:r>
    </w:p>
    <w:p w14:paraId="06658A72" w14:textId="77777777" w:rsidR="00C307F0" w:rsidRPr="007152FB" w:rsidRDefault="001A1B82" w:rsidP="005760C3">
      <w:pPr>
        <w:pStyle w:val="MDPI38bullet"/>
        <w:spacing w:before="60"/>
      </w:pPr>
      <w:r w:rsidRPr="007152FB">
        <w:t>The highest classification performance was achieved for Waze (F1 = 0.9355), indicating that its traffic exhibits highly distinctive flow-level characteristics. Other applications such as AccuWeather (0.8212)</w:t>
      </w:r>
      <w:r w:rsidRPr="007152FB">
        <w:rPr>
          <w:b/>
          <w:bCs/>
        </w:rPr>
        <w:t xml:space="preserve">, </w:t>
      </w:r>
      <w:r w:rsidRPr="007152FB">
        <w:t>Spotify (0.8147)</w:t>
      </w:r>
      <w:r w:rsidRPr="007152FB">
        <w:rPr>
          <w:b/>
          <w:bCs/>
        </w:rPr>
        <w:t xml:space="preserve"> </w:t>
      </w:r>
      <w:r w:rsidRPr="007152FB">
        <w:t>and</w:t>
      </w:r>
      <w:r w:rsidRPr="007152FB">
        <w:rPr>
          <w:b/>
          <w:bCs/>
        </w:rPr>
        <w:t xml:space="preserve"> </w:t>
      </w:r>
      <w:r w:rsidRPr="007152FB">
        <w:t>Comics (0.7991</w:t>
      </w:r>
      <w:commentRangeStart w:id="60"/>
      <w:commentRangeStart w:id="61"/>
      <w:r w:rsidRPr="007152FB">
        <w:t>)</w:t>
      </w:r>
      <w:commentRangeEnd w:id="60"/>
      <w:r w:rsidR="009F7BF5" w:rsidRPr="007152FB">
        <w:rPr>
          <w:rStyle w:val="CommentReference"/>
          <w:sz w:val="20"/>
          <w:szCs w:val="22"/>
        </w:rPr>
        <w:commentReference w:id="60"/>
      </w:r>
      <w:commentRangeEnd w:id="61"/>
      <w:r w:rsidR="0066485A" w:rsidRPr="007152FB">
        <w:rPr>
          <w:rStyle w:val="CommentReference"/>
          <w:sz w:val="20"/>
          <w:szCs w:val="22"/>
        </w:rPr>
        <w:commentReference w:id="61"/>
      </w:r>
      <w:r w:rsidRPr="007152FB">
        <w:t xml:space="preserve"> also achieved strong classification performance.</w:t>
      </w:r>
    </w:p>
    <w:p w14:paraId="07181151" w14:textId="03C3B78F" w:rsidR="001A1B82" w:rsidRPr="007152FB" w:rsidRDefault="001A1B82" w:rsidP="005760C3">
      <w:pPr>
        <w:pStyle w:val="MDPI38bullet"/>
        <w:spacing w:before="60"/>
      </w:pPr>
      <w:r w:rsidRPr="007152FB">
        <w:t>Applications including Groupon (0.4575)</w:t>
      </w:r>
      <w:r w:rsidRPr="007152FB">
        <w:rPr>
          <w:b/>
          <w:bCs/>
        </w:rPr>
        <w:t xml:space="preserve">, </w:t>
      </w:r>
      <w:r w:rsidRPr="007152FB">
        <w:t>Trello (0.4640)</w:t>
      </w:r>
      <w:r w:rsidRPr="007152FB">
        <w:rPr>
          <w:b/>
          <w:bCs/>
        </w:rPr>
        <w:t xml:space="preserve">, </w:t>
      </w:r>
      <w:r w:rsidRPr="007152FB">
        <w:t>TripAdvisor (0.4741)</w:t>
      </w:r>
      <w:r w:rsidRPr="007152FB">
        <w:rPr>
          <w:b/>
          <w:bCs/>
        </w:rPr>
        <w:t xml:space="preserve"> </w:t>
      </w:r>
      <w:r w:rsidRPr="007152FB">
        <w:t>and</w:t>
      </w:r>
      <w:r w:rsidRPr="007152FB">
        <w:rPr>
          <w:b/>
          <w:bCs/>
        </w:rPr>
        <w:t xml:space="preserve"> </w:t>
      </w:r>
      <w:r w:rsidRPr="007152FB">
        <w:t>Viber (0.4796) produced comparatively lower F1-scores. These applications generated fewer training samples and exhibit statistical flow characteristics that overlap with other application categories, making them more difficult to distinguish.</w:t>
      </w:r>
    </w:p>
    <w:p w14:paraId="415D17D5" w14:textId="68B80CDA" w:rsidR="001A1B82" w:rsidRPr="007152FB" w:rsidRDefault="001A1B82" w:rsidP="005760C3">
      <w:pPr>
        <w:pStyle w:val="MDPI38bullet"/>
        <w:spacing w:after="60"/>
      </w:pPr>
      <w:r w:rsidRPr="007152FB">
        <w:t>The difference between the Macro F1-score (0.6701) and the Weighted F1-score (0.7227) indicates that the classifier performs better on applications with larger numbers of flows while maintaining acceptable performance on minority applications.</w:t>
      </w:r>
    </w:p>
    <w:p w14:paraId="2B682431" w14:textId="77777777" w:rsidR="001A1B82" w:rsidRPr="007152FB" w:rsidRDefault="001A1B82" w:rsidP="005760C3">
      <w:pPr>
        <w:adjustRightInd w:val="0"/>
        <w:snapToGrid w:val="0"/>
        <w:ind w:left="2608" w:firstLine="425"/>
        <w:rPr>
          <w:snapToGrid w:val="0"/>
          <w:color w:val="auto"/>
          <w14:ligatures w14:val="standardContextual"/>
        </w:rPr>
      </w:pPr>
      <w:r w:rsidRPr="007152FB">
        <w:rPr>
          <w:snapToGrid w:val="0"/>
          <w:color w:val="auto"/>
          <w14:ligatures w14:val="standardContextual"/>
        </w:rPr>
        <w:t>Overall, the results demonstrate that RandomOverSampler effectively reduced the influence of class imbalance during training while providing a realistic assessment of model performance on previously unseen traffic.</w:t>
      </w:r>
    </w:p>
    <w:p w14:paraId="55412F29" w14:textId="3CDD7F3B" w:rsidR="001A1B82" w:rsidRPr="007152FB" w:rsidRDefault="001A1B82" w:rsidP="005760C3">
      <w:pPr>
        <w:pStyle w:val="MDPI41tablecaption"/>
        <w:rPr>
          <w:rFonts w:cs="Times New Roman"/>
          <w:snapToGrid w:val="0"/>
          <w:color w:val="auto"/>
          <w:szCs w:val="18"/>
        </w:rPr>
      </w:pPr>
      <w:r w:rsidRPr="007152FB">
        <w:rPr>
          <w:rFonts w:cs="Times New Roman"/>
          <w:b/>
          <w:snapToGrid w:val="0"/>
          <w:color w:val="auto"/>
          <w:szCs w:val="18"/>
        </w:rPr>
        <w:lastRenderedPageBreak/>
        <w:t xml:space="preserve">Table 6. </w:t>
      </w:r>
      <w:r w:rsidRPr="007152FB">
        <w:rPr>
          <w:rFonts w:cs="Times New Roman"/>
          <w:snapToGrid w:val="0"/>
          <w:color w:val="auto"/>
          <w:szCs w:val="18"/>
        </w:rPr>
        <w:t>Classification report for each application after RandomOverSampling</w:t>
      </w:r>
      <w:r w:rsidR="005760C3" w:rsidRPr="007152FB">
        <w:rPr>
          <w:rFonts w:cs="Times New Roman"/>
          <w:snapToGrid w:val="0"/>
          <w:color w:val="auto"/>
          <w:szCs w:val="18"/>
        </w:rPr>
        <w:t>.</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572"/>
        <w:gridCol w:w="1572"/>
        <w:gridCol w:w="1571"/>
        <w:gridCol w:w="1571"/>
        <w:gridCol w:w="1571"/>
      </w:tblGrid>
      <w:tr w:rsidR="00C4680B" w:rsidRPr="007152FB" w14:paraId="29AAE6ED" w14:textId="77777777" w:rsidTr="005760C3">
        <w:tc>
          <w:tcPr>
            <w:tcW w:w="2310" w:type="dxa"/>
            <w:tcBorders>
              <w:top w:val="single" w:sz="8" w:space="0" w:color="auto"/>
              <w:bottom w:val="single" w:sz="4" w:space="0" w:color="auto"/>
            </w:tcBorders>
            <w:vAlign w:val="center"/>
          </w:tcPr>
          <w:p w14:paraId="40BB1D0C" w14:textId="16EFCD71" w:rsidR="001A1B82" w:rsidRPr="007152FB" w:rsidRDefault="001A1B82" w:rsidP="005760C3">
            <w:pPr>
              <w:pStyle w:val="MDPI42tablebody"/>
              <w:rPr>
                <w:b/>
                <w:snapToGrid/>
                <w:color w:val="auto"/>
              </w:rPr>
            </w:pPr>
            <w:r w:rsidRPr="007152FB">
              <w:rPr>
                <w:rFonts w:eastAsia="Cambria" w:cs="Cambria"/>
                <w:b/>
                <w:color w:val="auto"/>
              </w:rPr>
              <w:t>Application</w:t>
            </w:r>
          </w:p>
        </w:tc>
        <w:tc>
          <w:tcPr>
            <w:tcW w:w="2310" w:type="dxa"/>
            <w:tcBorders>
              <w:top w:val="single" w:sz="8" w:space="0" w:color="auto"/>
              <w:bottom w:val="single" w:sz="4" w:space="0" w:color="auto"/>
            </w:tcBorders>
            <w:vAlign w:val="center"/>
          </w:tcPr>
          <w:p w14:paraId="65563770" w14:textId="5CF93F1B" w:rsidR="001A1B82" w:rsidRPr="007152FB" w:rsidRDefault="001A1B82" w:rsidP="005760C3">
            <w:pPr>
              <w:pStyle w:val="MDPI42tablebody"/>
              <w:rPr>
                <w:b/>
                <w:snapToGrid/>
                <w:color w:val="auto"/>
              </w:rPr>
            </w:pPr>
            <w:commentRangeStart w:id="62"/>
            <w:commentRangeStart w:id="63"/>
            <w:r w:rsidRPr="007152FB">
              <w:rPr>
                <w:rFonts w:eastAsia="Cambria" w:cs="Cambria"/>
                <w:b/>
                <w:color w:val="auto"/>
              </w:rPr>
              <w:t>Precision</w:t>
            </w:r>
            <w:commentRangeEnd w:id="62"/>
            <w:r w:rsidR="0040115D" w:rsidRPr="007152FB">
              <w:rPr>
                <w:rStyle w:val="CommentReference"/>
                <w:b/>
                <w:snapToGrid/>
                <w:color w:val="auto"/>
                <w:sz w:val="20"/>
                <w:szCs w:val="20"/>
              </w:rPr>
              <w:commentReference w:id="62"/>
            </w:r>
            <w:commentRangeEnd w:id="63"/>
            <w:r w:rsidR="0066485A" w:rsidRPr="007152FB">
              <w:rPr>
                <w:rStyle w:val="CommentReference"/>
                <w:b/>
                <w:snapToGrid/>
                <w:color w:val="auto"/>
                <w:sz w:val="20"/>
                <w:szCs w:val="20"/>
              </w:rPr>
              <w:commentReference w:id="63"/>
            </w:r>
          </w:p>
        </w:tc>
        <w:tc>
          <w:tcPr>
            <w:tcW w:w="2310" w:type="dxa"/>
            <w:tcBorders>
              <w:top w:val="single" w:sz="8" w:space="0" w:color="auto"/>
              <w:bottom w:val="single" w:sz="4" w:space="0" w:color="auto"/>
            </w:tcBorders>
            <w:vAlign w:val="center"/>
          </w:tcPr>
          <w:p w14:paraId="3799BAF9" w14:textId="41364EEC" w:rsidR="001A1B82" w:rsidRPr="007152FB" w:rsidRDefault="001A1B82" w:rsidP="005760C3">
            <w:pPr>
              <w:pStyle w:val="MDPI42tablebody"/>
              <w:rPr>
                <w:b/>
                <w:snapToGrid/>
                <w:color w:val="auto"/>
              </w:rPr>
            </w:pPr>
            <w:r w:rsidRPr="007152FB">
              <w:rPr>
                <w:rFonts w:eastAsia="Cambria" w:cs="Cambria"/>
                <w:b/>
                <w:color w:val="auto"/>
              </w:rPr>
              <w:t>Recall</w:t>
            </w:r>
          </w:p>
        </w:tc>
        <w:tc>
          <w:tcPr>
            <w:tcW w:w="2310" w:type="dxa"/>
            <w:tcBorders>
              <w:top w:val="single" w:sz="8" w:space="0" w:color="auto"/>
              <w:bottom w:val="single" w:sz="4" w:space="0" w:color="auto"/>
            </w:tcBorders>
            <w:vAlign w:val="center"/>
          </w:tcPr>
          <w:p w14:paraId="1FA6C2E4" w14:textId="2ED2E2BF" w:rsidR="001A1B82" w:rsidRPr="007152FB" w:rsidRDefault="001A1B82" w:rsidP="005760C3">
            <w:pPr>
              <w:pStyle w:val="MDPI42tablebody"/>
              <w:rPr>
                <w:rFonts w:eastAsia="Cambria" w:cs="Cambria"/>
                <w:b/>
                <w:color w:val="auto"/>
              </w:rPr>
            </w:pPr>
            <w:r w:rsidRPr="007152FB">
              <w:rPr>
                <w:rFonts w:eastAsia="Cambria" w:cs="Cambria"/>
                <w:b/>
                <w:color w:val="auto"/>
              </w:rPr>
              <w:t>F1-Score</w:t>
            </w:r>
          </w:p>
        </w:tc>
        <w:tc>
          <w:tcPr>
            <w:tcW w:w="2310" w:type="dxa"/>
            <w:tcBorders>
              <w:top w:val="single" w:sz="8" w:space="0" w:color="auto"/>
              <w:bottom w:val="single" w:sz="4" w:space="0" w:color="auto"/>
            </w:tcBorders>
            <w:vAlign w:val="center"/>
          </w:tcPr>
          <w:p w14:paraId="5B8F75E6" w14:textId="569B0798" w:rsidR="001A1B82" w:rsidRPr="007152FB" w:rsidRDefault="001A1B82" w:rsidP="005760C3">
            <w:pPr>
              <w:pStyle w:val="MDPI42tablebody"/>
              <w:rPr>
                <w:rFonts w:eastAsia="Cambria" w:cs="Cambria"/>
                <w:b/>
                <w:color w:val="auto"/>
              </w:rPr>
            </w:pPr>
            <w:r w:rsidRPr="007152FB">
              <w:rPr>
                <w:rFonts w:eastAsia="Cambria" w:cs="Cambria"/>
                <w:b/>
                <w:color w:val="auto"/>
              </w:rPr>
              <w:t>Support (Flows)</w:t>
            </w:r>
          </w:p>
        </w:tc>
      </w:tr>
      <w:tr w:rsidR="00C4680B" w:rsidRPr="007152FB" w14:paraId="0F224E6F" w14:textId="77777777" w:rsidTr="005760C3">
        <w:tc>
          <w:tcPr>
            <w:tcW w:w="2310" w:type="dxa"/>
            <w:vAlign w:val="center"/>
          </w:tcPr>
          <w:p w14:paraId="1C69DAEE" w14:textId="08A91CE1" w:rsidR="001A1B82" w:rsidRPr="007152FB" w:rsidRDefault="001A1B82" w:rsidP="005760C3">
            <w:pPr>
              <w:pStyle w:val="MDPI42tablebody"/>
              <w:rPr>
                <w:color w:val="auto"/>
              </w:rPr>
            </w:pPr>
            <w:r w:rsidRPr="007152FB">
              <w:rPr>
                <w:color w:val="auto"/>
              </w:rPr>
              <w:t>AccuWeather</w:t>
            </w:r>
          </w:p>
        </w:tc>
        <w:tc>
          <w:tcPr>
            <w:tcW w:w="2310" w:type="dxa"/>
            <w:vAlign w:val="center"/>
          </w:tcPr>
          <w:p w14:paraId="2400A538" w14:textId="77777777" w:rsidR="001A1B82" w:rsidRPr="007152FB" w:rsidRDefault="001A1B82" w:rsidP="005760C3">
            <w:pPr>
              <w:pStyle w:val="MDPI42tablebody"/>
              <w:rPr>
                <w:color w:val="auto"/>
              </w:rPr>
            </w:pPr>
            <w:r w:rsidRPr="007152FB">
              <w:rPr>
                <w:color w:val="auto"/>
              </w:rPr>
              <w:t>0.8585</w:t>
            </w:r>
          </w:p>
        </w:tc>
        <w:tc>
          <w:tcPr>
            <w:tcW w:w="2310" w:type="dxa"/>
            <w:vAlign w:val="center"/>
          </w:tcPr>
          <w:p w14:paraId="47CF1721" w14:textId="77777777" w:rsidR="001A1B82" w:rsidRPr="007152FB" w:rsidRDefault="001A1B82" w:rsidP="005760C3">
            <w:pPr>
              <w:pStyle w:val="MDPI42tablebody"/>
              <w:rPr>
                <w:color w:val="auto"/>
              </w:rPr>
            </w:pPr>
            <w:r w:rsidRPr="007152FB">
              <w:rPr>
                <w:color w:val="auto"/>
              </w:rPr>
              <w:t>0.7870</w:t>
            </w:r>
          </w:p>
        </w:tc>
        <w:tc>
          <w:tcPr>
            <w:tcW w:w="2310" w:type="dxa"/>
            <w:tcBorders>
              <w:top w:val="single" w:sz="4" w:space="0" w:color="auto"/>
            </w:tcBorders>
            <w:vAlign w:val="center"/>
          </w:tcPr>
          <w:p w14:paraId="6EB73942" w14:textId="77777777" w:rsidR="001A1B82" w:rsidRPr="007152FB" w:rsidRDefault="001A1B82" w:rsidP="005760C3">
            <w:pPr>
              <w:pStyle w:val="MDPI42tablebody"/>
              <w:rPr>
                <w:color w:val="auto"/>
              </w:rPr>
            </w:pPr>
            <w:r w:rsidRPr="007152FB">
              <w:rPr>
                <w:color w:val="auto"/>
              </w:rPr>
              <w:t>0.8212</w:t>
            </w:r>
          </w:p>
        </w:tc>
        <w:tc>
          <w:tcPr>
            <w:tcW w:w="2310" w:type="dxa"/>
            <w:tcBorders>
              <w:top w:val="single" w:sz="4" w:space="0" w:color="auto"/>
            </w:tcBorders>
            <w:vAlign w:val="center"/>
          </w:tcPr>
          <w:p w14:paraId="061C84E1" w14:textId="2383A32D" w:rsidR="001A1B82" w:rsidRPr="007152FB" w:rsidRDefault="00100628" w:rsidP="005760C3">
            <w:pPr>
              <w:pStyle w:val="MDPI42tablebody"/>
              <w:rPr>
                <w:color w:val="auto"/>
              </w:rPr>
            </w:pPr>
            <w:r w:rsidRPr="007152FB">
              <w:rPr>
                <w:color w:val="auto"/>
              </w:rPr>
              <w:t>2136</w:t>
            </w:r>
          </w:p>
        </w:tc>
      </w:tr>
      <w:tr w:rsidR="00C4680B" w:rsidRPr="007152FB" w14:paraId="2CF5E205" w14:textId="77777777" w:rsidTr="005760C3">
        <w:tc>
          <w:tcPr>
            <w:tcW w:w="2310" w:type="dxa"/>
            <w:vAlign w:val="center"/>
          </w:tcPr>
          <w:p w14:paraId="3227AF9F" w14:textId="5AC59963" w:rsidR="001A1B82" w:rsidRPr="007152FB" w:rsidRDefault="001A1B82" w:rsidP="005760C3">
            <w:pPr>
              <w:pStyle w:val="MDPI42tablebody"/>
              <w:rPr>
                <w:color w:val="auto"/>
              </w:rPr>
            </w:pPr>
            <w:r w:rsidRPr="007152FB">
              <w:rPr>
                <w:color w:val="auto"/>
              </w:rPr>
              <w:t>Comics</w:t>
            </w:r>
          </w:p>
        </w:tc>
        <w:tc>
          <w:tcPr>
            <w:tcW w:w="2310" w:type="dxa"/>
            <w:vAlign w:val="center"/>
          </w:tcPr>
          <w:p w14:paraId="3789428D" w14:textId="77777777" w:rsidR="001A1B82" w:rsidRPr="007152FB" w:rsidRDefault="001A1B82" w:rsidP="005760C3">
            <w:pPr>
              <w:pStyle w:val="MDPI42tablebody"/>
              <w:rPr>
                <w:color w:val="auto"/>
              </w:rPr>
            </w:pPr>
            <w:r w:rsidRPr="007152FB">
              <w:rPr>
                <w:color w:val="auto"/>
              </w:rPr>
              <w:t>0.7885</w:t>
            </w:r>
          </w:p>
        </w:tc>
        <w:tc>
          <w:tcPr>
            <w:tcW w:w="2310" w:type="dxa"/>
            <w:vAlign w:val="center"/>
          </w:tcPr>
          <w:p w14:paraId="27CAE242" w14:textId="77777777" w:rsidR="001A1B82" w:rsidRPr="007152FB" w:rsidRDefault="001A1B82" w:rsidP="005760C3">
            <w:pPr>
              <w:pStyle w:val="MDPI42tablebody"/>
              <w:rPr>
                <w:color w:val="auto"/>
                <w:vertAlign w:val="superscript"/>
              </w:rPr>
            </w:pPr>
            <w:r w:rsidRPr="007152FB">
              <w:rPr>
                <w:color w:val="auto"/>
              </w:rPr>
              <w:t>0.8101</w:t>
            </w:r>
          </w:p>
        </w:tc>
        <w:tc>
          <w:tcPr>
            <w:tcW w:w="2310" w:type="dxa"/>
            <w:vAlign w:val="center"/>
          </w:tcPr>
          <w:p w14:paraId="2D56B8F2" w14:textId="77777777" w:rsidR="001A1B82" w:rsidRPr="007152FB" w:rsidRDefault="001A1B82" w:rsidP="005760C3">
            <w:pPr>
              <w:pStyle w:val="MDPI42tablebody"/>
              <w:rPr>
                <w:color w:val="auto"/>
              </w:rPr>
            </w:pPr>
            <w:r w:rsidRPr="007152FB">
              <w:rPr>
                <w:color w:val="auto"/>
              </w:rPr>
              <w:t>0.7991</w:t>
            </w:r>
          </w:p>
        </w:tc>
        <w:tc>
          <w:tcPr>
            <w:tcW w:w="2310" w:type="dxa"/>
            <w:vAlign w:val="center"/>
          </w:tcPr>
          <w:p w14:paraId="7301F3E1" w14:textId="3AF04944" w:rsidR="001A1B82" w:rsidRPr="007152FB" w:rsidRDefault="00100628" w:rsidP="005760C3">
            <w:pPr>
              <w:pStyle w:val="MDPI42tablebody"/>
              <w:rPr>
                <w:color w:val="auto"/>
              </w:rPr>
            </w:pPr>
            <w:r w:rsidRPr="007152FB">
              <w:rPr>
                <w:color w:val="auto"/>
              </w:rPr>
              <w:t>1132</w:t>
            </w:r>
          </w:p>
        </w:tc>
      </w:tr>
      <w:tr w:rsidR="00C4680B" w:rsidRPr="007152FB" w14:paraId="214E4512" w14:textId="77777777" w:rsidTr="005760C3">
        <w:tc>
          <w:tcPr>
            <w:tcW w:w="2310" w:type="dxa"/>
            <w:vAlign w:val="center"/>
          </w:tcPr>
          <w:p w14:paraId="6FECA737" w14:textId="699A46E6" w:rsidR="001A1B82" w:rsidRPr="007152FB" w:rsidRDefault="001A1B82" w:rsidP="005760C3">
            <w:pPr>
              <w:pStyle w:val="MDPI42tablebody"/>
              <w:rPr>
                <w:color w:val="auto"/>
              </w:rPr>
            </w:pPr>
            <w:r w:rsidRPr="007152FB">
              <w:rPr>
                <w:color w:val="auto"/>
              </w:rPr>
              <w:t>Dropbox</w:t>
            </w:r>
          </w:p>
        </w:tc>
        <w:tc>
          <w:tcPr>
            <w:tcW w:w="2310" w:type="dxa"/>
            <w:vAlign w:val="center"/>
          </w:tcPr>
          <w:p w14:paraId="64D7DB2B" w14:textId="77777777" w:rsidR="001A1B82" w:rsidRPr="007152FB" w:rsidRDefault="001A1B82" w:rsidP="005760C3">
            <w:pPr>
              <w:pStyle w:val="MDPI42tablebody"/>
              <w:rPr>
                <w:color w:val="auto"/>
              </w:rPr>
            </w:pPr>
            <w:r w:rsidRPr="007152FB">
              <w:rPr>
                <w:color w:val="auto"/>
              </w:rPr>
              <w:t>0.6125</w:t>
            </w:r>
          </w:p>
        </w:tc>
        <w:tc>
          <w:tcPr>
            <w:tcW w:w="2310" w:type="dxa"/>
            <w:vAlign w:val="center"/>
          </w:tcPr>
          <w:p w14:paraId="47FFF9EE" w14:textId="77777777" w:rsidR="001A1B82" w:rsidRPr="007152FB" w:rsidRDefault="001A1B82" w:rsidP="005760C3">
            <w:pPr>
              <w:pStyle w:val="MDPI42tablebody"/>
              <w:rPr>
                <w:color w:val="auto"/>
              </w:rPr>
            </w:pPr>
            <w:r w:rsidRPr="007152FB">
              <w:rPr>
                <w:color w:val="auto"/>
              </w:rPr>
              <w:t>0.6042</w:t>
            </w:r>
          </w:p>
        </w:tc>
        <w:tc>
          <w:tcPr>
            <w:tcW w:w="2310" w:type="dxa"/>
            <w:vAlign w:val="center"/>
          </w:tcPr>
          <w:p w14:paraId="4223FC39" w14:textId="77777777" w:rsidR="001A1B82" w:rsidRPr="007152FB" w:rsidRDefault="001A1B82" w:rsidP="005760C3">
            <w:pPr>
              <w:pStyle w:val="MDPI42tablebody"/>
              <w:rPr>
                <w:color w:val="auto"/>
              </w:rPr>
            </w:pPr>
            <w:r w:rsidRPr="007152FB">
              <w:rPr>
                <w:color w:val="auto"/>
              </w:rPr>
              <w:t>0.6083</w:t>
            </w:r>
          </w:p>
        </w:tc>
        <w:tc>
          <w:tcPr>
            <w:tcW w:w="2310" w:type="dxa"/>
            <w:vAlign w:val="center"/>
          </w:tcPr>
          <w:p w14:paraId="798FEB99" w14:textId="59C33262" w:rsidR="001A1B82" w:rsidRPr="007152FB" w:rsidRDefault="00100628" w:rsidP="005760C3">
            <w:pPr>
              <w:pStyle w:val="MDPI42tablebody"/>
              <w:rPr>
                <w:color w:val="auto"/>
              </w:rPr>
            </w:pPr>
            <w:r w:rsidRPr="007152FB">
              <w:rPr>
                <w:color w:val="auto"/>
              </w:rPr>
              <w:t>1041</w:t>
            </w:r>
          </w:p>
        </w:tc>
      </w:tr>
      <w:tr w:rsidR="00C4680B" w:rsidRPr="007152FB" w14:paraId="15EF880B" w14:textId="77777777" w:rsidTr="005760C3">
        <w:tc>
          <w:tcPr>
            <w:tcW w:w="2310" w:type="dxa"/>
            <w:vAlign w:val="center"/>
          </w:tcPr>
          <w:p w14:paraId="52BC7A03" w14:textId="5E9EE0E3" w:rsidR="001A1B82" w:rsidRPr="007152FB" w:rsidRDefault="001A1B82" w:rsidP="005760C3">
            <w:pPr>
              <w:pStyle w:val="MDPI42tablebody"/>
              <w:rPr>
                <w:color w:val="auto"/>
              </w:rPr>
            </w:pPr>
            <w:r w:rsidRPr="007152FB">
              <w:rPr>
                <w:color w:val="auto"/>
              </w:rPr>
              <w:t>Duolingo</w:t>
            </w:r>
          </w:p>
        </w:tc>
        <w:tc>
          <w:tcPr>
            <w:tcW w:w="2310" w:type="dxa"/>
            <w:vAlign w:val="center"/>
          </w:tcPr>
          <w:p w14:paraId="23A1A0F4" w14:textId="77777777" w:rsidR="001A1B82" w:rsidRPr="007152FB" w:rsidRDefault="001A1B82" w:rsidP="005760C3">
            <w:pPr>
              <w:pStyle w:val="MDPI42tablebody"/>
              <w:rPr>
                <w:color w:val="auto"/>
              </w:rPr>
            </w:pPr>
            <w:r w:rsidRPr="007152FB">
              <w:rPr>
                <w:color w:val="auto"/>
              </w:rPr>
              <w:t>0.7528</w:t>
            </w:r>
          </w:p>
        </w:tc>
        <w:tc>
          <w:tcPr>
            <w:tcW w:w="2310" w:type="dxa"/>
            <w:vAlign w:val="center"/>
          </w:tcPr>
          <w:p w14:paraId="0AA87EA5" w14:textId="77777777" w:rsidR="001A1B82" w:rsidRPr="007152FB" w:rsidRDefault="001A1B82" w:rsidP="005760C3">
            <w:pPr>
              <w:pStyle w:val="MDPI42tablebody"/>
              <w:rPr>
                <w:color w:val="auto"/>
              </w:rPr>
            </w:pPr>
            <w:r w:rsidRPr="007152FB">
              <w:rPr>
                <w:color w:val="auto"/>
              </w:rPr>
              <w:t>0.7857</w:t>
            </w:r>
          </w:p>
        </w:tc>
        <w:tc>
          <w:tcPr>
            <w:tcW w:w="2310" w:type="dxa"/>
            <w:vAlign w:val="center"/>
          </w:tcPr>
          <w:p w14:paraId="7D0F36C9" w14:textId="77777777" w:rsidR="001A1B82" w:rsidRPr="007152FB" w:rsidRDefault="001A1B82" w:rsidP="005760C3">
            <w:pPr>
              <w:pStyle w:val="MDPI42tablebody"/>
              <w:rPr>
                <w:color w:val="auto"/>
              </w:rPr>
            </w:pPr>
            <w:r w:rsidRPr="007152FB">
              <w:rPr>
                <w:color w:val="auto"/>
              </w:rPr>
              <w:t>0.7689</w:t>
            </w:r>
          </w:p>
        </w:tc>
        <w:tc>
          <w:tcPr>
            <w:tcW w:w="2310" w:type="dxa"/>
            <w:vAlign w:val="center"/>
          </w:tcPr>
          <w:p w14:paraId="4BB5BBB9" w14:textId="317AB7DB" w:rsidR="001A1B82" w:rsidRPr="007152FB" w:rsidRDefault="00100628" w:rsidP="005760C3">
            <w:pPr>
              <w:pStyle w:val="MDPI42tablebody"/>
              <w:rPr>
                <w:color w:val="auto"/>
              </w:rPr>
            </w:pPr>
            <w:r w:rsidRPr="007152FB">
              <w:rPr>
                <w:color w:val="auto"/>
              </w:rPr>
              <w:t>1717</w:t>
            </w:r>
          </w:p>
        </w:tc>
      </w:tr>
      <w:tr w:rsidR="00C4680B" w:rsidRPr="007152FB" w14:paraId="009887C7" w14:textId="77777777" w:rsidTr="005760C3">
        <w:tc>
          <w:tcPr>
            <w:tcW w:w="2310" w:type="dxa"/>
            <w:vAlign w:val="center"/>
          </w:tcPr>
          <w:p w14:paraId="2142CDB0" w14:textId="10263D8F" w:rsidR="001A1B82" w:rsidRPr="007152FB" w:rsidRDefault="001A1B82" w:rsidP="005760C3">
            <w:pPr>
              <w:pStyle w:val="MDPI42tablebody"/>
              <w:rPr>
                <w:color w:val="auto"/>
              </w:rPr>
            </w:pPr>
            <w:r w:rsidRPr="007152FB">
              <w:rPr>
                <w:color w:val="auto"/>
              </w:rPr>
              <w:t>Facebook</w:t>
            </w:r>
          </w:p>
        </w:tc>
        <w:tc>
          <w:tcPr>
            <w:tcW w:w="2310" w:type="dxa"/>
            <w:vAlign w:val="center"/>
          </w:tcPr>
          <w:p w14:paraId="1AD99B8D" w14:textId="77777777" w:rsidR="001A1B82" w:rsidRPr="007152FB" w:rsidRDefault="001A1B82" w:rsidP="005760C3">
            <w:pPr>
              <w:pStyle w:val="MDPI42tablebody"/>
              <w:rPr>
                <w:color w:val="auto"/>
              </w:rPr>
            </w:pPr>
            <w:r w:rsidRPr="007152FB">
              <w:rPr>
                <w:color w:val="auto"/>
              </w:rPr>
              <w:t>0.6034</w:t>
            </w:r>
          </w:p>
        </w:tc>
        <w:tc>
          <w:tcPr>
            <w:tcW w:w="2310" w:type="dxa"/>
            <w:vAlign w:val="center"/>
          </w:tcPr>
          <w:p w14:paraId="2931360F" w14:textId="77777777" w:rsidR="001A1B82" w:rsidRPr="007152FB" w:rsidRDefault="001A1B82" w:rsidP="005760C3">
            <w:pPr>
              <w:pStyle w:val="MDPI42tablebody"/>
              <w:rPr>
                <w:color w:val="auto"/>
              </w:rPr>
            </w:pPr>
            <w:r w:rsidRPr="007152FB">
              <w:rPr>
                <w:color w:val="auto"/>
              </w:rPr>
              <w:t>0.6299</w:t>
            </w:r>
          </w:p>
        </w:tc>
        <w:tc>
          <w:tcPr>
            <w:tcW w:w="2310" w:type="dxa"/>
            <w:vAlign w:val="center"/>
          </w:tcPr>
          <w:p w14:paraId="5FF39C03" w14:textId="77777777" w:rsidR="001A1B82" w:rsidRPr="007152FB" w:rsidRDefault="001A1B82" w:rsidP="005760C3">
            <w:pPr>
              <w:pStyle w:val="MDPI42tablebody"/>
              <w:rPr>
                <w:color w:val="auto"/>
              </w:rPr>
            </w:pPr>
            <w:r w:rsidRPr="007152FB">
              <w:rPr>
                <w:color w:val="auto"/>
              </w:rPr>
              <w:t>0.6164</w:t>
            </w:r>
          </w:p>
        </w:tc>
        <w:tc>
          <w:tcPr>
            <w:tcW w:w="2310" w:type="dxa"/>
            <w:vAlign w:val="center"/>
          </w:tcPr>
          <w:p w14:paraId="1FB512A2" w14:textId="66B6474B" w:rsidR="001A1B82" w:rsidRPr="007152FB" w:rsidRDefault="00100628" w:rsidP="005760C3">
            <w:pPr>
              <w:pStyle w:val="MDPI42tablebody"/>
              <w:rPr>
                <w:color w:val="auto"/>
              </w:rPr>
            </w:pPr>
            <w:r w:rsidRPr="007152FB">
              <w:rPr>
                <w:color w:val="auto"/>
              </w:rPr>
              <w:t>1116</w:t>
            </w:r>
          </w:p>
        </w:tc>
      </w:tr>
      <w:tr w:rsidR="00C4680B" w:rsidRPr="007152FB" w14:paraId="72CF4AFB" w14:textId="77777777" w:rsidTr="005760C3">
        <w:tc>
          <w:tcPr>
            <w:tcW w:w="2310" w:type="dxa"/>
            <w:vAlign w:val="center"/>
          </w:tcPr>
          <w:p w14:paraId="769D963C" w14:textId="2614494E" w:rsidR="001A1B82" w:rsidRPr="007152FB" w:rsidRDefault="001A1B82" w:rsidP="005760C3">
            <w:pPr>
              <w:pStyle w:val="MDPI42tablebody"/>
              <w:rPr>
                <w:color w:val="auto"/>
              </w:rPr>
            </w:pPr>
            <w:r w:rsidRPr="007152FB">
              <w:rPr>
                <w:color w:val="auto"/>
              </w:rPr>
              <w:t>Foursquare</w:t>
            </w:r>
          </w:p>
        </w:tc>
        <w:tc>
          <w:tcPr>
            <w:tcW w:w="2310" w:type="dxa"/>
            <w:vAlign w:val="center"/>
          </w:tcPr>
          <w:p w14:paraId="16997DCD" w14:textId="77777777" w:rsidR="001A1B82" w:rsidRPr="007152FB" w:rsidRDefault="001A1B82" w:rsidP="005760C3">
            <w:pPr>
              <w:pStyle w:val="MDPI42tablebody"/>
              <w:rPr>
                <w:color w:val="auto"/>
              </w:rPr>
            </w:pPr>
            <w:r w:rsidRPr="007152FB">
              <w:rPr>
                <w:color w:val="auto"/>
              </w:rPr>
              <w:t>0.7154</w:t>
            </w:r>
          </w:p>
        </w:tc>
        <w:tc>
          <w:tcPr>
            <w:tcW w:w="2310" w:type="dxa"/>
            <w:vAlign w:val="center"/>
          </w:tcPr>
          <w:p w14:paraId="197BE62F" w14:textId="77777777" w:rsidR="001A1B82" w:rsidRPr="007152FB" w:rsidRDefault="001A1B82" w:rsidP="005760C3">
            <w:pPr>
              <w:pStyle w:val="MDPI42tablebody"/>
              <w:rPr>
                <w:color w:val="auto"/>
              </w:rPr>
            </w:pPr>
            <w:r w:rsidRPr="007152FB">
              <w:rPr>
                <w:color w:val="auto"/>
              </w:rPr>
              <w:t>0.7176</w:t>
            </w:r>
          </w:p>
        </w:tc>
        <w:tc>
          <w:tcPr>
            <w:tcW w:w="2310" w:type="dxa"/>
            <w:vAlign w:val="center"/>
          </w:tcPr>
          <w:p w14:paraId="413A6234" w14:textId="77777777" w:rsidR="001A1B82" w:rsidRPr="007152FB" w:rsidRDefault="001A1B82" w:rsidP="005760C3">
            <w:pPr>
              <w:pStyle w:val="MDPI42tablebody"/>
              <w:rPr>
                <w:color w:val="auto"/>
              </w:rPr>
            </w:pPr>
            <w:r w:rsidRPr="007152FB">
              <w:rPr>
                <w:color w:val="auto"/>
              </w:rPr>
              <w:t>0.7165</w:t>
            </w:r>
          </w:p>
        </w:tc>
        <w:tc>
          <w:tcPr>
            <w:tcW w:w="2310" w:type="dxa"/>
            <w:vAlign w:val="center"/>
          </w:tcPr>
          <w:p w14:paraId="77D64984" w14:textId="5B6EC9D0" w:rsidR="001A1B82" w:rsidRPr="007152FB" w:rsidRDefault="00100628" w:rsidP="005760C3">
            <w:pPr>
              <w:pStyle w:val="MDPI42tablebody"/>
              <w:rPr>
                <w:color w:val="auto"/>
              </w:rPr>
            </w:pPr>
            <w:r w:rsidRPr="007152FB">
              <w:rPr>
                <w:color w:val="auto"/>
              </w:rPr>
              <w:t>1310</w:t>
            </w:r>
          </w:p>
        </w:tc>
      </w:tr>
      <w:tr w:rsidR="00C4680B" w:rsidRPr="007152FB" w14:paraId="6CA089CC" w14:textId="77777777" w:rsidTr="005760C3">
        <w:tc>
          <w:tcPr>
            <w:tcW w:w="2310" w:type="dxa"/>
            <w:vAlign w:val="center"/>
          </w:tcPr>
          <w:p w14:paraId="157C6D1B" w14:textId="734CEB35" w:rsidR="001A1B82" w:rsidRPr="007152FB" w:rsidRDefault="001A1B82" w:rsidP="005760C3">
            <w:pPr>
              <w:pStyle w:val="MDPI42tablebody"/>
              <w:rPr>
                <w:color w:val="auto"/>
              </w:rPr>
            </w:pPr>
            <w:r w:rsidRPr="007152FB">
              <w:rPr>
                <w:color w:val="auto"/>
              </w:rPr>
              <w:t>Groupon</w:t>
            </w:r>
          </w:p>
        </w:tc>
        <w:tc>
          <w:tcPr>
            <w:tcW w:w="2310" w:type="dxa"/>
            <w:vAlign w:val="center"/>
          </w:tcPr>
          <w:p w14:paraId="61726A44" w14:textId="77777777" w:rsidR="001A1B82" w:rsidRPr="007152FB" w:rsidRDefault="001A1B82" w:rsidP="005760C3">
            <w:pPr>
              <w:pStyle w:val="MDPI42tablebody"/>
              <w:rPr>
                <w:color w:val="auto"/>
              </w:rPr>
            </w:pPr>
            <w:r w:rsidRPr="007152FB">
              <w:rPr>
                <w:color w:val="auto"/>
              </w:rPr>
              <w:t>0.3937</w:t>
            </w:r>
          </w:p>
        </w:tc>
        <w:tc>
          <w:tcPr>
            <w:tcW w:w="2310" w:type="dxa"/>
            <w:vAlign w:val="center"/>
          </w:tcPr>
          <w:p w14:paraId="7D639B26" w14:textId="77777777" w:rsidR="001A1B82" w:rsidRPr="007152FB" w:rsidRDefault="001A1B82" w:rsidP="005760C3">
            <w:pPr>
              <w:pStyle w:val="MDPI42tablebody"/>
              <w:rPr>
                <w:color w:val="auto"/>
              </w:rPr>
            </w:pPr>
            <w:r w:rsidRPr="007152FB">
              <w:rPr>
                <w:color w:val="auto"/>
              </w:rPr>
              <w:t>0.5459</w:t>
            </w:r>
          </w:p>
        </w:tc>
        <w:tc>
          <w:tcPr>
            <w:tcW w:w="2310" w:type="dxa"/>
            <w:vAlign w:val="center"/>
          </w:tcPr>
          <w:p w14:paraId="714408F2" w14:textId="77777777" w:rsidR="001A1B82" w:rsidRPr="007152FB" w:rsidRDefault="001A1B82" w:rsidP="005760C3">
            <w:pPr>
              <w:pStyle w:val="MDPI42tablebody"/>
              <w:rPr>
                <w:color w:val="auto"/>
              </w:rPr>
            </w:pPr>
            <w:r w:rsidRPr="007152FB">
              <w:rPr>
                <w:color w:val="auto"/>
              </w:rPr>
              <w:t>0.4575</w:t>
            </w:r>
          </w:p>
        </w:tc>
        <w:tc>
          <w:tcPr>
            <w:tcW w:w="2310" w:type="dxa"/>
            <w:vAlign w:val="center"/>
          </w:tcPr>
          <w:p w14:paraId="5A182DC3" w14:textId="77777777" w:rsidR="001A1B82" w:rsidRPr="007152FB" w:rsidRDefault="001A1B82" w:rsidP="005760C3">
            <w:pPr>
              <w:pStyle w:val="MDPI42tablebody"/>
              <w:rPr>
                <w:color w:val="auto"/>
              </w:rPr>
            </w:pPr>
            <w:r w:rsidRPr="007152FB">
              <w:rPr>
                <w:color w:val="auto"/>
              </w:rPr>
              <w:t>414</w:t>
            </w:r>
          </w:p>
        </w:tc>
      </w:tr>
      <w:tr w:rsidR="00C4680B" w:rsidRPr="007152FB" w14:paraId="5B837E1C" w14:textId="77777777" w:rsidTr="005760C3">
        <w:tc>
          <w:tcPr>
            <w:tcW w:w="2310" w:type="dxa"/>
            <w:vAlign w:val="center"/>
          </w:tcPr>
          <w:p w14:paraId="65D34FE4" w14:textId="68E84118" w:rsidR="001A1B82" w:rsidRPr="007152FB" w:rsidRDefault="001A1B82" w:rsidP="005760C3">
            <w:pPr>
              <w:pStyle w:val="MDPI42tablebody"/>
              <w:rPr>
                <w:color w:val="auto"/>
              </w:rPr>
            </w:pPr>
            <w:r w:rsidRPr="007152FB">
              <w:rPr>
                <w:color w:val="auto"/>
              </w:rPr>
              <w:t>Iliga</w:t>
            </w:r>
          </w:p>
        </w:tc>
        <w:tc>
          <w:tcPr>
            <w:tcW w:w="2310" w:type="dxa"/>
            <w:vAlign w:val="center"/>
          </w:tcPr>
          <w:p w14:paraId="76ACD689" w14:textId="77777777" w:rsidR="001A1B82" w:rsidRPr="007152FB" w:rsidRDefault="001A1B82" w:rsidP="005760C3">
            <w:pPr>
              <w:pStyle w:val="MDPI42tablebody"/>
              <w:rPr>
                <w:color w:val="auto"/>
              </w:rPr>
            </w:pPr>
            <w:r w:rsidRPr="007152FB">
              <w:rPr>
                <w:color w:val="auto"/>
              </w:rPr>
              <w:t>0.7826</w:t>
            </w:r>
          </w:p>
        </w:tc>
        <w:tc>
          <w:tcPr>
            <w:tcW w:w="2310" w:type="dxa"/>
            <w:vAlign w:val="center"/>
          </w:tcPr>
          <w:p w14:paraId="5FAF3782" w14:textId="77777777" w:rsidR="001A1B82" w:rsidRPr="007152FB" w:rsidRDefault="001A1B82" w:rsidP="005760C3">
            <w:pPr>
              <w:pStyle w:val="MDPI42tablebody"/>
              <w:rPr>
                <w:color w:val="auto"/>
              </w:rPr>
            </w:pPr>
            <w:r w:rsidRPr="007152FB">
              <w:rPr>
                <w:color w:val="auto"/>
              </w:rPr>
              <w:t>0.7312</w:t>
            </w:r>
          </w:p>
        </w:tc>
        <w:tc>
          <w:tcPr>
            <w:tcW w:w="2310" w:type="dxa"/>
            <w:vAlign w:val="center"/>
          </w:tcPr>
          <w:p w14:paraId="5FF16C3D" w14:textId="77777777" w:rsidR="001A1B82" w:rsidRPr="007152FB" w:rsidRDefault="001A1B82" w:rsidP="005760C3">
            <w:pPr>
              <w:pStyle w:val="MDPI42tablebody"/>
              <w:rPr>
                <w:color w:val="auto"/>
              </w:rPr>
            </w:pPr>
            <w:r w:rsidRPr="007152FB">
              <w:rPr>
                <w:color w:val="auto"/>
              </w:rPr>
              <w:t>0.7560</w:t>
            </w:r>
          </w:p>
        </w:tc>
        <w:tc>
          <w:tcPr>
            <w:tcW w:w="2310" w:type="dxa"/>
            <w:vAlign w:val="center"/>
          </w:tcPr>
          <w:p w14:paraId="4BD23D38" w14:textId="6E173A4A" w:rsidR="001A1B82" w:rsidRPr="007152FB" w:rsidRDefault="00100628" w:rsidP="005760C3">
            <w:pPr>
              <w:pStyle w:val="MDPI42tablebody"/>
              <w:rPr>
                <w:color w:val="auto"/>
              </w:rPr>
            </w:pPr>
            <w:r w:rsidRPr="007152FB">
              <w:rPr>
                <w:color w:val="auto"/>
              </w:rPr>
              <w:t>2210</w:t>
            </w:r>
          </w:p>
        </w:tc>
      </w:tr>
      <w:tr w:rsidR="00C4680B" w:rsidRPr="007152FB" w14:paraId="0DB9DAF9" w14:textId="77777777" w:rsidTr="005760C3">
        <w:tc>
          <w:tcPr>
            <w:tcW w:w="2310" w:type="dxa"/>
            <w:vAlign w:val="center"/>
          </w:tcPr>
          <w:p w14:paraId="5E89E02C" w14:textId="311624D7" w:rsidR="001A1B82" w:rsidRPr="007152FB" w:rsidRDefault="001A1B82" w:rsidP="005760C3">
            <w:pPr>
              <w:pStyle w:val="MDPI42tablebody"/>
              <w:rPr>
                <w:color w:val="auto"/>
              </w:rPr>
            </w:pPr>
            <w:r w:rsidRPr="007152FB">
              <w:rPr>
                <w:color w:val="auto"/>
              </w:rPr>
              <w:t>Messenger</w:t>
            </w:r>
          </w:p>
        </w:tc>
        <w:tc>
          <w:tcPr>
            <w:tcW w:w="2310" w:type="dxa"/>
            <w:vAlign w:val="center"/>
          </w:tcPr>
          <w:p w14:paraId="6A69D651" w14:textId="77777777" w:rsidR="001A1B82" w:rsidRPr="007152FB" w:rsidRDefault="001A1B82" w:rsidP="005760C3">
            <w:pPr>
              <w:pStyle w:val="MDPI42tablebody"/>
              <w:rPr>
                <w:color w:val="auto"/>
              </w:rPr>
            </w:pPr>
            <w:r w:rsidRPr="007152FB">
              <w:rPr>
                <w:color w:val="auto"/>
              </w:rPr>
              <w:t>0.6247</w:t>
            </w:r>
          </w:p>
        </w:tc>
        <w:tc>
          <w:tcPr>
            <w:tcW w:w="2310" w:type="dxa"/>
            <w:vAlign w:val="center"/>
          </w:tcPr>
          <w:p w14:paraId="794FD590" w14:textId="77777777" w:rsidR="001A1B82" w:rsidRPr="007152FB" w:rsidRDefault="001A1B82" w:rsidP="005760C3">
            <w:pPr>
              <w:adjustRightInd w:val="0"/>
              <w:snapToGrid w:val="0"/>
              <w:spacing w:line="240" w:lineRule="auto"/>
              <w:jc w:val="center"/>
              <w:rPr>
                <w:rFonts w:eastAsia="Cambria" w:cs="Cambria"/>
                <w:color w:val="auto"/>
              </w:rPr>
            </w:pPr>
            <w:r w:rsidRPr="007152FB">
              <w:rPr>
                <w:color w:val="auto"/>
              </w:rPr>
              <w:t>0.6429</w:t>
            </w:r>
          </w:p>
        </w:tc>
        <w:tc>
          <w:tcPr>
            <w:tcW w:w="2310" w:type="dxa"/>
            <w:vAlign w:val="center"/>
          </w:tcPr>
          <w:p w14:paraId="06C0E3FC" w14:textId="77777777" w:rsidR="001A1B82" w:rsidRPr="007152FB" w:rsidRDefault="001A1B82" w:rsidP="005760C3">
            <w:pPr>
              <w:adjustRightInd w:val="0"/>
              <w:snapToGrid w:val="0"/>
              <w:spacing w:line="240" w:lineRule="auto"/>
              <w:jc w:val="center"/>
              <w:rPr>
                <w:color w:val="auto"/>
              </w:rPr>
            </w:pPr>
            <w:r w:rsidRPr="007152FB">
              <w:rPr>
                <w:color w:val="auto"/>
              </w:rPr>
              <w:t>0.6337</w:t>
            </w:r>
          </w:p>
        </w:tc>
        <w:tc>
          <w:tcPr>
            <w:tcW w:w="2310" w:type="dxa"/>
            <w:vAlign w:val="center"/>
          </w:tcPr>
          <w:p w14:paraId="30F6F8F7" w14:textId="77777777" w:rsidR="001A1B82" w:rsidRPr="007152FB" w:rsidRDefault="001A1B82" w:rsidP="005760C3">
            <w:pPr>
              <w:adjustRightInd w:val="0"/>
              <w:snapToGrid w:val="0"/>
              <w:spacing w:line="240" w:lineRule="auto"/>
              <w:jc w:val="center"/>
              <w:rPr>
                <w:color w:val="auto"/>
              </w:rPr>
            </w:pPr>
            <w:r w:rsidRPr="007152FB">
              <w:rPr>
                <w:color w:val="auto"/>
              </w:rPr>
              <w:t>826</w:t>
            </w:r>
          </w:p>
        </w:tc>
      </w:tr>
      <w:tr w:rsidR="00C4680B" w:rsidRPr="007152FB" w14:paraId="59962CAB" w14:textId="77777777" w:rsidTr="005760C3">
        <w:tc>
          <w:tcPr>
            <w:tcW w:w="2310" w:type="dxa"/>
            <w:vAlign w:val="center"/>
          </w:tcPr>
          <w:p w14:paraId="2E12419F" w14:textId="39900DE5" w:rsidR="001A1B82" w:rsidRPr="007152FB" w:rsidRDefault="001A1B82" w:rsidP="005760C3">
            <w:pPr>
              <w:pStyle w:val="MDPI42tablebody"/>
              <w:rPr>
                <w:color w:val="auto"/>
              </w:rPr>
            </w:pPr>
            <w:r w:rsidRPr="007152FB">
              <w:rPr>
                <w:color w:val="auto"/>
              </w:rPr>
              <w:t>Pinterest</w:t>
            </w:r>
          </w:p>
        </w:tc>
        <w:tc>
          <w:tcPr>
            <w:tcW w:w="2310" w:type="dxa"/>
            <w:vAlign w:val="center"/>
          </w:tcPr>
          <w:p w14:paraId="0D6C4F53" w14:textId="77777777" w:rsidR="001A1B82" w:rsidRPr="007152FB" w:rsidRDefault="001A1B82" w:rsidP="005760C3">
            <w:pPr>
              <w:pStyle w:val="MDPI42tablebody"/>
              <w:rPr>
                <w:color w:val="auto"/>
              </w:rPr>
            </w:pPr>
            <w:r w:rsidRPr="007152FB">
              <w:rPr>
                <w:color w:val="auto"/>
              </w:rPr>
              <w:t>0.5880</w:t>
            </w:r>
          </w:p>
        </w:tc>
        <w:tc>
          <w:tcPr>
            <w:tcW w:w="2310" w:type="dxa"/>
            <w:vAlign w:val="center"/>
          </w:tcPr>
          <w:p w14:paraId="0F2BDF79" w14:textId="77777777" w:rsidR="001A1B82" w:rsidRPr="007152FB" w:rsidRDefault="001A1B82" w:rsidP="005760C3">
            <w:pPr>
              <w:adjustRightInd w:val="0"/>
              <w:snapToGrid w:val="0"/>
              <w:spacing w:line="240" w:lineRule="auto"/>
              <w:jc w:val="center"/>
              <w:rPr>
                <w:rFonts w:eastAsia="Cambria" w:cs="Cambria"/>
                <w:color w:val="auto"/>
              </w:rPr>
            </w:pPr>
            <w:r w:rsidRPr="007152FB">
              <w:rPr>
                <w:color w:val="auto"/>
              </w:rPr>
              <w:t>0.5182</w:t>
            </w:r>
          </w:p>
        </w:tc>
        <w:tc>
          <w:tcPr>
            <w:tcW w:w="2310" w:type="dxa"/>
            <w:vAlign w:val="center"/>
          </w:tcPr>
          <w:p w14:paraId="2128E0E7" w14:textId="77777777" w:rsidR="001A1B82" w:rsidRPr="007152FB" w:rsidRDefault="001A1B82" w:rsidP="005760C3">
            <w:pPr>
              <w:adjustRightInd w:val="0"/>
              <w:snapToGrid w:val="0"/>
              <w:spacing w:line="240" w:lineRule="auto"/>
              <w:jc w:val="center"/>
              <w:rPr>
                <w:color w:val="auto"/>
              </w:rPr>
            </w:pPr>
            <w:r w:rsidRPr="007152FB">
              <w:rPr>
                <w:color w:val="auto"/>
              </w:rPr>
              <w:t>0.5509</w:t>
            </w:r>
          </w:p>
        </w:tc>
        <w:tc>
          <w:tcPr>
            <w:tcW w:w="2310" w:type="dxa"/>
            <w:vAlign w:val="center"/>
          </w:tcPr>
          <w:p w14:paraId="3848BD62" w14:textId="77777777" w:rsidR="001A1B82" w:rsidRPr="007152FB" w:rsidRDefault="001A1B82" w:rsidP="005760C3">
            <w:pPr>
              <w:adjustRightInd w:val="0"/>
              <w:snapToGrid w:val="0"/>
              <w:spacing w:line="240" w:lineRule="auto"/>
              <w:jc w:val="center"/>
              <w:rPr>
                <w:color w:val="auto"/>
              </w:rPr>
            </w:pPr>
            <w:r w:rsidRPr="007152FB">
              <w:rPr>
                <w:color w:val="auto"/>
              </w:rPr>
              <w:t>851</w:t>
            </w:r>
          </w:p>
        </w:tc>
      </w:tr>
      <w:tr w:rsidR="00C4680B" w:rsidRPr="007152FB" w14:paraId="2FF0F964" w14:textId="77777777" w:rsidTr="005760C3">
        <w:tc>
          <w:tcPr>
            <w:tcW w:w="2310" w:type="dxa"/>
            <w:vAlign w:val="center"/>
          </w:tcPr>
          <w:p w14:paraId="713C94AE" w14:textId="6671D019" w:rsidR="001A1B82" w:rsidRPr="007152FB" w:rsidRDefault="001A1B82" w:rsidP="005760C3">
            <w:pPr>
              <w:pStyle w:val="MDPI42tablebody"/>
              <w:rPr>
                <w:color w:val="auto"/>
              </w:rPr>
            </w:pPr>
            <w:r w:rsidRPr="007152FB">
              <w:rPr>
                <w:color w:val="auto"/>
              </w:rPr>
              <w:t>Slither</w:t>
            </w:r>
          </w:p>
        </w:tc>
        <w:tc>
          <w:tcPr>
            <w:tcW w:w="2310" w:type="dxa"/>
            <w:vAlign w:val="center"/>
          </w:tcPr>
          <w:p w14:paraId="3C20BB04" w14:textId="77777777" w:rsidR="001A1B82" w:rsidRPr="007152FB" w:rsidRDefault="001A1B82" w:rsidP="005760C3">
            <w:pPr>
              <w:pStyle w:val="MDPI42tablebody"/>
              <w:rPr>
                <w:color w:val="auto"/>
              </w:rPr>
            </w:pPr>
            <w:r w:rsidRPr="007152FB">
              <w:rPr>
                <w:color w:val="auto"/>
              </w:rPr>
              <w:t>0.5690</w:t>
            </w:r>
          </w:p>
        </w:tc>
        <w:tc>
          <w:tcPr>
            <w:tcW w:w="2310" w:type="dxa"/>
            <w:vAlign w:val="center"/>
          </w:tcPr>
          <w:p w14:paraId="4EB36032" w14:textId="77777777" w:rsidR="001A1B82" w:rsidRPr="007152FB" w:rsidRDefault="001A1B82" w:rsidP="005760C3">
            <w:pPr>
              <w:adjustRightInd w:val="0"/>
              <w:snapToGrid w:val="0"/>
              <w:spacing w:line="240" w:lineRule="auto"/>
              <w:jc w:val="center"/>
              <w:rPr>
                <w:rFonts w:eastAsia="Cambria" w:cs="Cambria"/>
                <w:color w:val="auto"/>
              </w:rPr>
            </w:pPr>
            <w:r w:rsidRPr="007152FB">
              <w:rPr>
                <w:color w:val="auto"/>
              </w:rPr>
              <w:t>0.7367</w:t>
            </w:r>
          </w:p>
        </w:tc>
        <w:tc>
          <w:tcPr>
            <w:tcW w:w="2310" w:type="dxa"/>
            <w:vAlign w:val="center"/>
          </w:tcPr>
          <w:p w14:paraId="527E2C8A" w14:textId="77777777" w:rsidR="001A1B82" w:rsidRPr="007152FB" w:rsidRDefault="001A1B82" w:rsidP="005760C3">
            <w:pPr>
              <w:adjustRightInd w:val="0"/>
              <w:snapToGrid w:val="0"/>
              <w:spacing w:line="240" w:lineRule="auto"/>
              <w:jc w:val="center"/>
              <w:rPr>
                <w:color w:val="auto"/>
              </w:rPr>
            </w:pPr>
            <w:r w:rsidRPr="007152FB">
              <w:rPr>
                <w:color w:val="auto"/>
              </w:rPr>
              <w:t>0.6421</w:t>
            </w:r>
          </w:p>
        </w:tc>
        <w:tc>
          <w:tcPr>
            <w:tcW w:w="2310" w:type="dxa"/>
            <w:vAlign w:val="center"/>
          </w:tcPr>
          <w:p w14:paraId="4D7F83D2" w14:textId="77777777" w:rsidR="001A1B82" w:rsidRPr="007152FB" w:rsidRDefault="001A1B82" w:rsidP="005760C3">
            <w:pPr>
              <w:adjustRightInd w:val="0"/>
              <w:snapToGrid w:val="0"/>
              <w:spacing w:line="240" w:lineRule="auto"/>
              <w:jc w:val="center"/>
              <w:rPr>
                <w:color w:val="auto"/>
              </w:rPr>
            </w:pPr>
            <w:r w:rsidRPr="007152FB">
              <w:rPr>
                <w:color w:val="auto"/>
              </w:rPr>
              <w:t>638</w:t>
            </w:r>
          </w:p>
        </w:tc>
      </w:tr>
      <w:tr w:rsidR="00C4680B" w:rsidRPr="007152FB" w14:paraId="56807DFC" w14:textId="77777777" w:rsidTr="005760C3">
        <w:tc>
          <w:tcPr>
            <w:tcW w:w="2310" w:type="dxa"/>
            <w:vAlign w:val="center"/>
          </w:tcPr>
          <w:p w14:paraId="4A9C2C99" w14:textId="37493AFB" w:rsidR="001A1B82" w:rsidRPr="007152FB" w:rsidRDefault="001A1B82" w:rsidP="005760C3">
            <w:pPr>
              <w:pStyle w:val="MDPI42tablebody"/>
              <w:rPr>
                <w:color w:val="auto"/>
              </w:rPr>
            </w:pPr>
            <w:r w:rsidRPr="007152FB">
              <w:rPr>
                <w:color w:val="auto"/>
              </w:rPr>
              <w:t>Spotify</w:t>
            </w:r>
          </w:p>
        </w:tc>
        <w:tc>
          <w:tcPr>
            <w:tcW w:w="2310" w:type="dxa"/>
            <w:vAlign w:val="center"/>
          </w:tcPr>
          <w:p w14:paraId="6467B70E" w14:textId="77777777" w:rsidR="001A1B82" w:rsidRPr="007152FB" w:rsidRDefault="001A1B82" w:rsidP="005760C3">
            <w:pPr>
              <w:pStyle w:val="MDPI42tablebody"/>
              <w:rPr>
                <w:color w:val="auto"/>
              </w:rPr>
            </w:pPr>
            <w:r w:rsidRPr="007152FB">
              <w:rPr>
                <w:color w:val="auto"/>
              </w:rPr>
              <w:t>0.8535</w:t>
            </w:r>
          </w:p>
        </w:tc>
        <w:tc>
          <w:tcPr>
            <w:tcW w:w="2310" w:type="dxa"/>
            <w:vAlign w:val="center"/>
          </w:tcPr>
          <w:p w14:paraId="79E68D3E" w14:textId="77777777" w:rsidR="001A1B82" w:rsidRPr="007152FB" w:rsidRDefault="001A1B82" w:rsidP="005760C3">
            <w:pPr>
              <w:adjustRightInd w:val="0"/>
              <w:snapToGrid w:val="0"/>
              <w:spacing w:line="240" w:lineRule="auto"/>
              <w:jc w:val="center"/>
              <w:rPr>
                <w:rFonts w:eastAsia="Cambria" w:cs="Cambria"/>
                <w:color w:val="auto"/>
              </w:rPr>
            </w:pPr>
            <w:r w:rsidRPr="007152FB">
              <w:rPr>
                <w:color w:val="auto"/>
              </w:rPr>
              <w:t>0.7793</w:t>
            </w:r>
          </w:p>
        </w:tc>
        <w:tc>
          <w:tcPr>
            <w:tcW w:w="2310" w:type="dxa"/>
            <w:vAlign w:val="center"/>
          </w:tcPr>
          <w:p w14:paraId="1CC578B7" w14:textId="77777777" w:rsidR="001A1B82" w:rsidRPr="007152FB" w:rsidRDefault="001A1B82" w:rsidP="005760C3">
            <w:pPr>
              <w:adjustRightInd w:val="0"/>
              <w:snapToGrid w:val="0"/>
              <w:spacing w:line="240" w:lineRule="auto"/>
              <w:jc w:val="center"/>
              <w:rPr>
                <w:color w:val="auto"/>
              </w:rPr>
            </w:pPr>
            <w:r w:rsidRPr="007152FB">
              <w:rPr>
                <w:color w:val="auto"/>
              </w:rPr>
              <w:t>0.8147</w:t>
            </w:r>
          </w:p>
        </w:tc>
        <w:tc>
          <w:tcPr>
            <w:tcW w:w="2310" w:type="dxa"/>
            <w:vAlign w:val="center"/>
          </w:tcPr>
          <w:p w14:paraId="5EB4BB40" w14:textId="2185B21C" w:rsidR="001A1B82" w:rsidRPr="007152FB" w:rsidRDefault="00100628" w:rsidP="005760C3">
            <w:pPr>
              <w:adjustRightInd w:val="0"/>
              <w:snapToGrid w:val="0"/>
              <w:spacing w:line="240" w:lineRule="auto"/>
              <w:jc w:val="center"/>
              <w:rPr>
                <w:color w:val="auto"/>
              </w:rPr>
            </w:pPr>
            <w:r w:rsidRPr="007152FB">
              <w:rPr>
                <w:color w:val="auto"/>
              </w:rPr>
              <w:t>1323</w:t>
            </w:r>
          </w:p>
        </w:tc>
      </w:tr>
      <w:tr w:rsidR="00C4680B" w:rsidRPr="007152FB" w14:paraId="01B99833" w14:textId="77777777" w:rsidTr="005760C3">
        <w:tc>
          <w:tcPr>
            <w:tcW w:w="2310" w:type="dxa"/>
            <w:vAlign w:val="center"/>
          </w:tcPr>
          <w:p w14:paraId="1A6E106E" w14:textId="0F68783E" w:rsidR="001A1B82" w:rsidRPr="007152FB" w:rsidRDefault="001A1B82" w:rsidP="005760C3">
            <w:pPr>
              <w:pStyle w:val="MDPI42tablebody"/>
              <w:rPr>
                <w:color w:val="auto"/>
              </w:rPr>
            </w:pPr>
            <w:r w:rsidRPr="007152FB">
              <w:rPr>
                <w:color w:val="auto"/>
              </w:rPr>
              <w:t>Subito</w:t>
            </w:r>
          </w:p>
        </w:tc>
        <w:tc>
          <w:tcPr>
            <w:tcW w:w="2310" w:type="dxa"/>
            <w:vAlign w:val="center"/>
          </w:tcPr>
          <w:p w14:paraId="0B790450" w14:textId="77777777" w:rsidR="001A1B82" w:rsidRPr="007152FB" w:rsidRDefault="001A1B82" w:rsidP="005760C3">
            <w:pPr>
              <w:pStyle w:val="MDPI42tablebody"/>
              <w:rPr>
                <w:color w:val="auto"/>
              </w:rPr>
            </w:pPr>
            <w:r w:rsidRPr="007152FB">
              <w:rPr>
                <w:color w:val="auto"/>
              </w:rPr>
              <w:t>0.8171</w:t>
            </w:r>
          </w:p>
        </w:tc>
        <w:tc>
          <w:tcPr>
            <w:tcW w:w="2310" w:type="dxa"/>
            <w:vAlign w:val="center"/>
          </w:tcPr>
          <w:p w14:paraId="3CA714F4" w14:textId="77777777" w:rsidR="001A1B82" w:rsidRPr="007152FB" w:rsidRDefault="001A1B82" w:rsidP="005760C3">
            <w:pPr>
              <w:adjustRightInd w:val="0"/>
              <w:snapToGrid w:val="0"/>
              <w:spacing w:line="240" w:lineRule="auto"/>
              <w:jc w:val="center"/>
              <w:rPr>
                <w:rFonts w:eastAsia="Cambria" w:cs="Cambria"/>
                <w:color w:val="auto"/>
              </w:rPr>
            </w:pPr>
            <w:r w:rsidRPr="007152FB">
              <w:rPr>
                <w:color w:val="auto"/>
              </w:rPr>
              <w:t>0.7450</w:t>
            </w:r>
          </w:p>
        </w:tc>
        <w:tc>
          <w:tcPr>
            <w:tcW w:w="2310" w:type="dxa"/>
            <w:vAlign w:val="center"/>
          </w:tcPr>
          <w:p w14:paraId="70DBAEB4" w14:textId="77777777" w:rsidR="001A1B82" w:rsidRPr="007152FB" w:rsidRDefault="001A1B82" w:rsidP="005760C3">
            <w:pPr>
              <w:adjustRightInd w:val="0"/>
              <w:snapToGrid w:val="0"/>
              <w:spacing w:line="240" w:lineRule="auto"/>
              <w:jc w:val="center"/>
              <w:rPr>
                <w:color w:val="auto"/>
              </w:rPr>
            </w:pPr>
            <w:r w:rsidRPr="007152FB">
              <w:rPr>
                <w:color w:val="auto"/>
              </w:rPr>
              <w:t>0.7794</w:t>
            </w:r>
          </w:p>
        </w:tc>
        <w:tc>
          <w:tcPr>
            <w:tcW w:w="2310" w:type="dxa"/>
            <w:vAlign w:val="center"/>
          </w:tcPr>
          <w:p w14:paraId="36CA15F8" w14:textId="48834F44" w:rsidR="001A1B82" w:rsidRPr="007152FB" w:rsidRDefault="00100628" w:rsidP="005760C3">
            <w:pPr>
              <w:adjustRightInd w:val="0"/>
              <w:snapToGrid w:val="0"/>
              <w:spacing w:line="240" w:lineRule="auto"/>
              <w:jc w:val="center"/>
              <w:rPr>
                <w:color w:val="auto"/>
              </w:rPr>
            </w:pPr>
            <w:r w:rsidRPr="007152FB">
              <w:rPr>
                <w:color w:val="auto"/>
              </w:rPr>
              <w:t>1655</w:t>
            </w:r>
          </w:p>
        </w:tc>
      </w:tr>
      <w:tr w:rsidR="00C4680B" w:rsidRPr="007152FB" w14:paraId="09DDE795" w14:textId="77777777" w:rsidTr="005760C3">
        <w:tc>
          <w:tcPr>
            <w:tcW w:w="2310" w:type="dxa"/>
            <w:vAlign w:val="center"/>
          </w:tcPr>
          <w:p w14:paraId="48108C7B" w14:textId="35D999D2" w:rsidR="001A1B82" w:rsidRPr="007152FB" w:rsidRDefault="001A1B82" w:rsidP="005760C3">
            <w:pPr>
              <w:pStyle w:val="MDPI42tablebody"/>
              <w:rPr>
                <w:color w:val="auto"/>
              </w:rPr>
            </w:pPr>
            <w:r w:rsidRPr="007152FB">
              <w:rPr>
                <w:color w:val="auto"/>
              </w:rPr>
              <w:t>Trello</w:t>
            </w:r>
          </w:p>
        </w:tc>
        <w:tc>
          <w:tcPr>
            <w:tcW w:w="2310" w:type="dxa"/>
            <w:vAlign w:val="center"/>
          </w:tcPr>
          <w:p w14:paraId="3DEA2E1E" w14:textId="77777777" w:rsidR="001A1B82" w:rsidRPr="007152FB" w:rsidRDefault="001A1B82" w:rsidP="005760C3">
            <w:pPr>
              <w:pStyle w:val="MDPI42tablebody"/>
              <w:rPr>
                <w:color w:val="auto"/>
              </w:rPr>
            </w:pPr>
            <w:r w:rsidRPr="007152FB">
              <w:rPr>
                <w:color w:val="auto"/>
              </w:rPr>
              <w:t>0.3771</w:t>
            </w:r>
          </w:p>
        </w:tc>
        <w:tc>
          <w:tcPr>
            <w:tcW w:w="2310" w:type="dxa"/>
            <w:vAlign w:val="center"/>
          </w:tcPr>
          <w:p w14:paraId="5BF800CD" w14:textId="77777777" w:rsidR="001A1B82" w:rsidRPr="007152FB" w:rsidRDefault="001A1B82" w:rsidP="005760C3">
            <w:pPr>
              <w:adjustRightInd w:val="0"/>
              <w:snapToGrid w:val="0"/>
              <w:spacing w:line="240" w:lineRule="auto"/>
              <w:jc w:val="center"/>
              <w:rPr>
                <w:rFonts w:eastAsia="Cambria" w:cs="Cambria"/>
                <w:color w:val="auto"/>
              </w:rPr>
            </w:pPr>
            <w:r w:rsidRPr="007152FB">
              <w:rPr>
                <w:color w:val="auto"/>
              </w:rPr>
              <w:t>0.6029</w:t>
            </w:r>
          </w:p>
        </w:tc>
        <w:tc>
          <w:tcPr>
            <w:tcW w:w="2310" w:type="dxa"/>
            <w:vAlign w:val="center"/>
          </w:tcPr>
          <w:p w14:paraId="54439263" w14:textId="77777777" w:rsidR="001A1B82" w:rsidRPr="007152FB" w:rsidRDefault="001A1B82" w:rsidP="005760C3">
            <w:pPr>
              <w:adjustRightInd w:val="0"/>
              <w:snapToGrid w:val="0"/>
              <w:spacing w:line="240" w:lineRule="auto"/>
              <w:jc w:val="center"/>
              <w:rPr>
                <w:color w:val="auto"/>
              </w:rPr>
            </w:pPr>
            <w:r w:rsidRPr="007152FB">
              <w:rPr>
                <w:color w:val="auto"/>
              </w:rPr>
              <w:t>0.4640</w:t>
            </w:r>
          </w:p>
        </w:tc>
        <w:tc>
          <w:tcPr>
            <w:tcW w:w="2310" w:type="dxa"/>
            <w:vAlign w:val="center"/>
          </w:tcPr>
          <w:p w14:paraId="3F53B89B" w14:textId="77777777" w:rsidR="001A1B82" w:rsidRPr="007152FB" w:rsidRDefault="001A1B82" w:rsidP="005760C3">
            <w:pPr>
              <w:adjustRightInd w:val="0"/>
              <w:snapToGrid w:val="0"/>
              <w:spacing w:line="240" w:lineRule="auto"/>
              <w:jc w:val="center"/>
              <w:rPr>
                <w:color w:val="auto"/>
              </w:rPr>
            </w:pPr>
            <w:r w:rsidRPr="007152FB">
              <w:rPr>
                <w:color w:val="auto"/>
              </w:rPr>
              <w:t>476</w:t>
            </w:r>
          </w:p>
        </w:tc>
      </w:tr>
      <w:tr w:rsidR="00C4680B" w:rsidRPr="007152FB" w14:paraId="162A2E8A" w14:textId="77777777" w:rsidTr="005760C3">
        <w:tc>
          <w:tcPr>
            <w:tcW w:w="2310" w:type="dxa"/>
            <w:vAlign w:val="center"/>
          </w:tcPr>
          <w:p w14:paraId="2109E75E" w14:textId="77EEE913" w:rsidR="001A1B82" w:rsidRPr="007152FB" w:rsidRDefault="001A1B82" w:rsidP="005760C3">
            <w:pPr>
              <w:pStyle w:val="MDPI42tablebody"/>
              <w:rPr>
                <w:color w:val="auto"/>
              </w:rPr>
            </w:pPr>
            <w:r w:rsidRPr="007152FB">
              <w:rPr>
                <w:color w:val="auto"/>
              </w:rPr>
              <w:t>TripAdvisor</w:t>
            </w:r>
          </w:p>
        </w:tc>
        <w:tc>
          <w:tcPr>
            <w:tcW w:w="2310" w:type="dxa"/>
            <w:vAlign w:val="center"/>
          </w:tcPr>
          <w:p w14:paraId="13FDC962" w14:textId="77777777" w:rsidR="001A1B82" w:rsidRPr="007152FB" w:rsidRDefault="001A1B82" w:rsidP="005760C3">
            <w:pPr>
              <w:pStyle w:val="MDPI42tablebody"/>
              <w:rPr>
                <w:color w:val="auto"/>
              </w:rPr>
            </w:pPr>
            <w:r w:rsidRPr="007152FB">
              <w:rPr>
                <w:color w:val="auto"/>
              </w:rPr>
              <w:t>0.4682</w:t>
            </w:r>
          </w:p>
        </w:tc>
        <w:tc>
          <w:tcPr>
            <w:tcW w:w="2310" w:type="dxa"/>
            <w:vAlign w:val="center"/>
          </w:tcPr>
          <w:p w14:paraId="0A236BFA" w14:textId="77777777" w:rsidR="001A1B82" w:rsidRPr="007152FB" w:rsidRDefault="001A1B82" w:rsidP="005760C3">
            <w:pPr>
              <w:adjustRightInd w:val="0"/>
              <w:snapToGrid w:val="0"/>
              <w:spacing w:line="240" w:lineRule="auto"/>
              <w:jc w:val="center"/>
              <w:rPr>
                <w:rFonts w:eastAsia="Cambria" w:cs="Cambria"/>
                <w:color w:val="auto"/>
              </w:rPr>
            </w:pPr>
            <w:r w:rsidRPr="007152FB">
              <w:rPr>
                <w:color w:val="auto"/>
              </w:rPr>
              <w:t>0.4803</w:t>
            </w:r>
          </w:p>
        </w:tc>
        <w:tc>
          <w:tcPr>
            <w:tcW w:w="2310" w:type="dxa"/>
            <w:vAlign w:val="center"/>
          </w:tcPr>
          <w:p w14:paraId="0BF21237" w14:textId="77777777" w:rsidR="001A1B82" w:rsidRPr="007152FB" w:rsidRDefault="001A1B82" w:rsidP="005760C3">
            <w:pPr>
              <w:adjustRightInd w:val="0"/>
              <w:snapToGrid w:val="0"/>
              <w:spacing w:line="240" w:lineRule="auto"/>
              <w:jc w:val="center"/>
              <w:rPr>
                <w:color w:val="auto"/>
              </w:rPr>
            </w:pPr>
            <w:r w:rsidRPr="007152FB">
              <w:rPr>
                <w:color w:val="auto"/>
              </w:rPr>
              <w:t>0.4741</w:t>
            </w:r>
          </w:p>
        </w:tc>
        <w:tc>
          <w:tcPr>
            <w:tcW w:w="2310" w:type="dxa"/>
            <w:vAlign w:val="center"/>
          </w:tcPr>
          <w:p w14:paraId="60B18AE4" w14:textId="77777777" w:rsidR="001A1B82" w:rsidRPr="007152FB" w:rsidRDefault="001A1B82" w:rsidP="005760C3">
            <w:pPr>
              <w:adjustRightInd w:val="0"/>
              <w:snapToGrid w:val="0"/>
              <w:spacing w:line="240" w:lineRule="auto"/>
              <w:jc w:val="center"/>
              <w:rPr>
                <w:color w:val="auto"/>
              </w:rPr>
            </w:pPr>
            <w:r w:rsidRPr="007152FB">
              <w:rPr>
                <w:color w:val="auto"/>
              </w:rPr>
              <w:t>735</w:t>
            </w:r>
          </w:p>
        </w:tc>
      </w:tr>
      <w:tr w:rsidR="00C4680B" w:rsidRPr="007152FB" w14:paraId="7253EF4F" w14:textId="77777777" w:rsidTr="005760C3">
        <w:tc>
          <w:tcPr>
            <w:tcW w:w="2310" w:type="dxa"/>
            <w:vAlign w:val="center"/>
          </w:tcPr>
          <w:p w14:paraId="6B481236" w14:textId="23706B4D" w:rsidR="001A1B82" w:rsidRPr="007152FB" w:rsidRDefault="001A1B82" w:rsidP="005760C3">
            <w:pPr>
              <w:pStyle w:val="MDPI42tablebody"/>
              <w:rPr>
                <w:color w:val="auto"/>
              </w:rPr>
            </w:pPr>
            <w:r w:rsidRPr="007152FB">
              <w:rPr>
                <w:color w:val="auto"/>
              </w:rPr>
              <w:t>Twitter</w:t>
            </w:r>
          </w:p>
        </w:tc>
        <w:tc>
          <w:tcPr>
            <w:tcW w:w="2310" w:type="dxa"/>
            <w:vAlign w:val="center"/>
          </w:tcPr>
          <w:p w14:paraId="46EF96A8" w14:textId="77777777" w:rsidR="001A1B82" w:rsidRPr="007152FB" w:rsidRDefault="001A1B82" w:rsidP="005760C3">
            <w:pPr>
              <w:pStyle w:val="MDPI42tablebody"/>
              <w:rPr>
                <w:color w:val="auto"/>
              </w:rPr>
            </w:pPr>
            <w:r w:rsidRPr="007152FB">
              <w:rPr>
                <w:color w:val="auto"/>
              </w:rPr>
              <w:t>0.5441</w:t>
            </w:r>
          </w:p>
        </w:tc>
        <w:tc>
          <w:tcPr>
            <w:tcW w:w="2310" w:type="dxa"/>
            <w:vAlign w:val="center"/>
          </w:tcPr>
          <w:p w14:paraId="70737A61" w14:textId="77777777" w:rsidR="001A1B82" w:rsidRPr="007152FB" w:rsidRDefault="001A1B82" w:rsidP="005760C3">
            <w:pPr>
              <w:adjustRightInd w:val="0"/>
              <w:snapToGrid w:val="0"/>
              <w:spacing w:line="240" w:lineRule="auto"/>
              <w:jc w:val="center"/>
              <w:rPr>
                <w:rFonts w:eastAsia="Cambria" w:cs="Cambria"/>
                <w:color w:val="auto"/>
              </w:rPr>
            </w:pPr>
            <w:r w:rsidRPr="007152FB">
              <w:rPr>
                <w:color w:val="auto"/>
              </w:rPr>
              <w:t>0.5889</w:t>
            </w:r>
          </w:p>
        </w:tc>
        <w:tc>
          <w:tcPr>
            <w:tcW w:w="2310" w:type="dxa"/>
            <w:vAlign w:val="center"/>
          </w:tcPr>
          <w:p w14:paraId="192AC2CB" w14:textId="77777777" w:rsidR="001A1B82" w:rsidRPr="007152FB" w:rsidRDefault="001A1B82" w:rsidP="005760C3">
            <w:pPr>
              <w:adjustRightInd w:val="0"/>
              <w:snapToGrid w:val="0"/>
              <w:spacing w:line="240" w:lineRule="auto"/>
              <w:jc w:val="center"/>
              <w:rPr>
                <w:color w:val="auto"/>
              </w:rPr>
            </w:pPr>
            <w:r w:rsidRPr="007152FB">
              <w:rPr>
                <w:color w:val="auto"/>
              </w:rPr>
              <w:t>0.5656</w:t>
            </w:r>
          </w:p>
        </w:tc>
        <w:tc>
          <w:tcPr>
            <w:tcW w:w="2310" w:type="dxa"/>
            <w:vAlign w:val="center"/>
          </w:tcPr>
          <w:p w14:paraId="187F9A6C" w14:textId="69AE26C0" w:rsidR="001A1B82" w:rsidRPr="007152FB" w:rsidRDefault="00100628" w:rsidP="005760C3">
            <w:pPr>
              <w:adjustRightInd w:val="0"/>
              <w:snapToGrid w:val="0"/>
              <w:spacing w:line="240" w:lineRule="auto"/>
              <w:jc w:val="center"/>
              <w:rPr>
                <w:color w:val="auto"/>
              </w:rPr>
            </w:pPr>
            <w:r w:rsidRPr="007152FB">
              <w:rPr>
                <w:color w:val="auto"/>
              </w:rPr>
              <w:t>1153</w:t>
            </w:r>
          </w:p>
        </w:tc>
      </w:tr>
      <w:tr w:rsidR="00C4680B" w:rsidRPr="007152FB" w14:paraId="31CEDC18" w14:textId="77777777" w:rsidTr="005760C3">
        <w:tc>
          <w:tcPr>
            <w:tcW w:w="2310" w:type="dxa"/>
            <w:vAlign w:val="center"/>
          </w:tcPr>
          <w:p w14:paraId="19108DE2" w14:textId="2AD123F1" w:rsidR="001A1B82" w:rsidRPr="007152FB" w:rsidRDefault="001A1B82" w:rsidP="005760C3">
            <w:pPr>
              <w:pStyle w:val="MDPI42tablebody"/>
              <w:rPr>
                <w:color w:val="auto"/>
              </w:rPr>
            </w:pPr>
            <w:r w:rsidRPr="007152FB">
              <w:rPr>
                <w:color w:val="auto"/>
              </w:rPr>
              <w:t>Viber</w:t>
            </w:r>
          </w:p>
        </w:tc>
        <w:tc>
          <w:tcPr>
            <w:tcW w:w="2310" w:type="dxa"/>
            <w:vAlign w:val="center"/>
          </w:tcPr>
          <w:p w14:paraId="2B1FC509" w14:textId="77777777" w:rsidR="001A1B82" w:rsidRPr="007152FB" w:rsidRDefault="001A1B82" w:rsidP="005760C3">
            <w:pPr>
              <w:pStyle w:val="MDPI42tablebody"/>
              <w:rPr>
                <w:color w:val="auto"/>
              </w:rPr>
            </w:pPr>
            <w:r w:rsidRPr="007152FB">
              <w:rPr>
                <w:color w:val="auto"/>
              </w:rPr>
              <w:t>0.4609</w:t>
            </w:r>
          </w:p>
        </w:tc>
        <w:tc>
          <w:tcPr>
            <w:tcW w:w="2310" w:type="dxa"/>
            <w:vAlign w:val="center"/>
          </w:tcPr>
          <w:p w14:paraId="7CD6AB01" w14:textId="77777777" w:rsidR="001A1B82" w:rsidRPr="007152FB" w:rsidRDefault="001A1B82" w:rsidP="005760C3">
            <w:pPr>
              <w:adjustRightInd w:val="0"/>
              <w:snapToGrid w:val="0"/>
              <w:spacing w:line="240" w:lineRule="auto"/>
              <w:jc w:val="center"/>
              <w:rPr>
                <w:rFonts w:eastAsia="Cambria" w:cs="Cambria"/>
                <w:color w:val="auto"/>
              </w:rPr>
            </w:pPr>
            <w:r w:rsidRPr="007152FB">
              <w:rPr>
                <w:color w:val="auto"/>
              </w:rPr>
              <w:t>0.5000</w:t>
            </w:r>
          </w:p>
        </w:tc>
        <w:tc>
          <w:tcPr>
            <w:tcW w:w="2310" w:type="dxa"/>
            <w:vAlign w:val="center"/>
          </w:tcPr>
          <w:p w14:paraId="526B432B" w14:textId="77777777" w:rsidR="001A1B82" w:rsidRPr="007152FB" w:rsidRDefault="001A1B82" w:rsidP="005760C3">
            <w:pPr>
              <w:adjustRightInd w:val="0"/>
              <w:snapToGrid w:val="0"/>
              <w:spacing w:line="240" w:lineRule="auto"/>
              <w:jc w:val="center"/>
              <w:rPr>
                <w:color w:val="auto"/>
              </w:rPr>
            </w:pPr>
            <w:r w:rsidRPr="007152FB">
              <w:rPr>
                <w:color w:val="auto"/>
              </w:rPr>
              <w:t>0.4796</w:t>
            </w:r>
          </w:p>
        </w:tc>
        <w:tc>
          <w:tcPr>
            <w:tcW w:w="2310" w:type="dxa"/>
            <w:vAlign w:val="center"/>
          </w:tcPr>
          <w:p w14:paraId="77FCA18F" w14:textId="77777777" w:rsidR="001A1B82" w:rsidRPr="007152FB" w:rsidRDefault="001A1B82" w:rsidP="005760C3">
            <w:pPr>
              <w:adjustRightInd w:val="0"/>
              <w:snapToGrid w:val="0"/>
              <w:spacing w:line="240" w:lineRule="auto"/>
              <w:jc w:val="center"/>
              <w:rPr>
                <w:color w:val="auto"/>
              </w:rPr>
            </w:pPr>
            <w:r w:rsidRPr="007152FB">
              <w:rPr>
                <w:color w:val="auto"/>
              </w:rPr>
              <w:t>624</w:t>
            </w:r>
          </w:p>
        </w:tc>
      </w:tr>
      <w:tr w:rsidR="00C4680B" w:rsidRPr="007152FB" w14:paraId="54DC55E5" w14:textId="77777777" w:rsidTr="005760C3">
        <w:tc>
          <w:tcPr>
            <w:tcW w:w="2310" w:type="dxa"/>
            <w:vAlign w:val="center"/>
          </w:tcPr>
          <w:p w14:paraId="67DE42FB" w14:textId="345CAC85" w:rsidR="001A1B82" w:rsidRPr="007152FB" w:rsidRDefault="001A1B82" w:rsidP="005760C3">
            <w:pPr>
              <w:pStyle w:val="MDPI42tablebody"/>
              <w:rPr>
                <w:color w:val="auto"/>
              </w:rPr>
            </w:pPr>
            <w:r w:rsidRPr="007152FB">
              <w:rPr>
                <w:color w:val="auto"/>
              </w:rPr>
              <w:t>Waze</w:t>
            </w:r>
          </w:p>
        </w:tc>
        <w:tc>
          <w:tcPr>
            <w:tcW w:w="2310" w:type="dxa"/>
            <w:vAlign w:val="center"/>
          </w:tcPr>
          <w:p w14:paraId="54BC9536" w14:textId="77777777" w:rsidR="001A1B82" w:rsidRPr="007152FB" w:rsidRDefault="001A1B82" w:rsidP="005760C3">
            <w:pPr>
              <w:pStyle w:val="MDPI42tablebody"/>
              <w:rPr>
                <w:color w:val="auto"/>
              </w:rPr>
            </w:pPr>
            <w:r w:rsidRPr="007152FB">
              <w:rPr>
                <w:color w:val="auto"/>
              </w:rPr>
              <w:t>0.9556</w:t>
            </w:r>
          </w:p>
        </w:tc>
        <w:tc>
          <w:tcPr>
            <w:tcW w:w="2310" w:type="dxa"/>
            <w:vAlign w:val="center"/>
          </w:tcPr>
          <w:p w14:paraId="61B52663" w14:textId="77777777" w:rsidR="001A1B82" w:rsidRPr="007152FB" w:rsidRDefault="001A1B82" w:rsidP="005760C3">
            <w:pPr>
              <w:adjustRightInd w:val="0"/>
              <w:snapToGrid w:val="0"/>
              <w:spacing w:line="240" w:lineRule="auto"/>
              <w:jc w:val="center"/>
              <w:rPr>
                <w:rFonts w:eastAsia="Cambria" w:cs="Cambria"/>
                <w:color w:val="auto"/>
              </w:rPr>
            </w:pPr>
            <w:r w:rsidRPr="007152FB">
              <w:rPr>
                <w:color w:val="auto"/>
              </w:rPr>
              <w:t>0.9161</w:t>
            </w:r>
          </w:p>
        </w:tc>
        <w:tc>
          <w:tcPr>
            <w:tcW w:w="2310" w:type="dxa"/>
            <w:vAlign w:val="center"/>
          </w:tcPr>
          <w:p w14:paraId="7D8E81C6" w14:textId="77777777" w:rsidR="001A1B82" w:rsidRPr="007152FB" w:rsidRDefault="001A1B82" w:rsidP="005760C3">
            <w:pPr>
              <w:adjustRightInd w:val="0"/>
              <w:snapToGrid w:val="0"/>
              <w:spacing w:line="240" w:lineRule="auto"/>
              <w:jc w:val="center"/>
              <w:rPr>
                <w:color w:val="auto"/>
              </w:rPr>
            </w:pPr>
            <w:r w:rsidRPr="007152FB">
              <w:rPr>
                <w:color w:val="auto"/>
              </w:rPr>
              <w:t>0.9355</w:t>
            </w:r>
          </w:p>
        </w:tc>
        <w:tc>
          <w:tcPr>
            <w:tcW w:w="2310" w:type="dxa"/>
            <w:vAlign w:val="center"/>
          </w:tcPr>
          <w:p w14:paraId="5F1572A7" w14:textId="73E8CE41" w:rsidR="001A1B82" w:rsidRPr="007152FB" w:rsidRDefault="00100628" w:rsidP="005760C3">
            <w:pPr>
              <w:adjustRightInd w:val="0"/>
              <w:snapToGrid w:val="0"/>
              <w:spacing w:line="240" w:lineRule="auto"/>
              <w:jc w:val="center"/>
              <w:rPr>
                <w:color w:val="auto"/>
              </w:rPr>
            </w:pPr>
            <w:r w:rsidRPr="007152FB">
              <w:rPr>
                <w:color w:val="auto"/>
              </w:rPr>
              <w:t>2373</w:t>
            </w:r>
          </w:p>
        </w:tc>
      </w:tr>
      <w:tr w:rsidR="00C4680B" w:rsidRPr="007152FB" w14:paraId="53BC066B" w14:textId="77777777" w:rsidTr="005760C3">
        <w:tc>
          <w:tcPr>
            <w:tcW w:w="2310" w:type="dxa"/>
            <w:vAlign w:val="center"/>
          </w:tcPr>
          <w:p w14:paraId="23D81B3E" w14:textId="6253273B" w:rsidR="001A1B82" w:rsidRPr="007152FB" w:rsidRDefault="001A1B82" w:rsidP="005760C3">
            <w:pPr>
              <w:pStyle w:val="MDPI42tablebody"/>
              <w:rPr>
                <w:color w:val="auto"/>
              </w:rPr>
            </w:pPr>
            <w:r w:rsidRPr="007152FB">
              <w:rPr>
                <w:color w:val="auto"/>
              </w:rPr>
              <w:t>Wish</w:t>
            </w:r>
          </w:p>
        </w:tc>
        <w:tc>
          <w:tcPr>
            <w:tcW w:w="2310" w:type="dxa"/>
            <w:vAlign w:val="center"/>
          </w:tcPr>
          <w:p w14:paraId="3499E653" w14:textId="77777777" w:rsidR="001A1B82" w:rsidRPr="007152FB" w:rsidRDefault="001A1B82" w:rsidP="005760C3">
            <w:pPr>
              <w:pStyle w:val="MDPI42tablebody"/>
              <w:rPr>
                <w:color w:val="auto"/>
              </w:rPr>
            </w:pPr>
            <w:r w:rsidRPr="007152FB">
              <w:rPr>
                <w:color w:val="auto"/>
              </w:rPr>
              <w:t>0.7805</w:t>
            </w:r>
          </w:p>
        </w:tc>
        <w:tc>
          <w:tcPr>
            <w:tcW w:w="2310" w:type="dxa"/>
            <w:vAlign w:val="center"/>
          </w:tcPr>
          <w:p w14:paraId="0F25DEF7" w14:textId="77777777" w:rsidR="001A1B82" w:rsidRPr="007152FB" w:rsidRDefault="001A1B82" w:rsidP="005760C3">
            <w:pPr>
              <w:adjustRightInd w:val="0"/>
              <w:snapToGrid w:val="0"/>
              <w:spacing w:line="240" w:lineRule="auto"/>
              <w:jc w:val="center"/>
              <w:rPr>
                <w:rFonts w:eastAsia="Cambria" w:cs="Cambria"/>
                <w:color w:val="auto"/>
              </w:rPr>
            </w:pPr>
            <w:r w:rsidRPr="007152FB">
              <w:rPr>
                <w:color w:val="auto"/>
              </w:rPr>
              <w:t>0.6894</w:t>
            </w:r>
          </w:p>
        </w:tc>
        <w:tc>
          <w:tcPr>
            <w:tcW w:w="2310" w:type="dxa"/>
            <w:vAlign w:val="center"/>
          </w:tcPr>
          <w:p w14:paraId="3AE750EB" w14:textId="77777777" w:rsidR="001A1B82" w:rsidRPr="007152FB" w:rsidRDefault="001A1B82" w:rsidP="005760C3">
            <w:pPr>
              <w:adjustRightInd w:val="0"/>
              <w:snapToGrid w:val="0"/>
              <w:spacing w:line="240" w:lineRule="auto"/>
              <w:jc w:val="center"/>
              <w:rPr>
                <w:color w:val="auto"/>
              </w:rPr>
            </w:pPr>
            <w:r w:rsidRPr="007152FB">
              <w:rPr>
                <w:color w:val="auto"/>
              </w:rPr>
              <w:t>0.7322</w:t>
            </w:r>
          </w:p>
        </w:tc>
        <w:tc>
          <w:tcPr>
            <w:tcW w:w="2310" w:type="dxa"/>
            <w:vAlign w:val="center"/>
          </w:tcPr>
          <w:p w14:paraId="57182122" w14:textId="0E520590" w:rsidR="001A1B82" w:rsidRPr="007152FB" w:rsidRDefault="00100628" w:rsidP="005760C3">
            <w:pPr>
              <w:adjustRightInd w:val="0"/>
              <w:snapToGrid w:val="0"/>
              <w:spacing w:line="240" w:lineRule="auto"/>
              <w:jc w:val="center"/>
              <w:rPr>
                <w:color w:val="auto"/>
              </w:rPr>
            </w:pPr>
            <w:r w:rsidRPr="007152FB">
              <w:rPr>
                <w:color w:val="auto"/>
              </w:rPr>
              <w:t>1362</w:t>
            </w:r>
          </w:p>
        </w:tc>
      </w:tr>
      <w:tr w:rsidR="00C4680B" w:rsidRPr="007152FB" w14:paraId="6A67341D" w14:textId="77777777" w:rsidTr="005760C3">
        <w:tc>
          <w:tcPr>
            <w:tcW w:w="2310" w:type="dxa"/>
            <w:vAlign w:val="center"/>
          </w:tcPr>
          <w:p w14:paraId="6F4F1461" w14:textId="2B14F620" w:rsidR="001A1B82" w:rsidRPr="007152FB" w:rsidRDefault="001A1B82" w:rsidP="005760C3">
            <w:pPr>
              <w:pStyle w:val="MDPI42tablebody"/>
              <w:rPr>
                <w:color w:val="auto"/>
              </w:rPr>
            </w:pPr>
            <w:r w:rsidRPr="007152FB">
              <w:rPr>
                <w:color w:val="auto"/>
              </w:rPr>
              <w:t>YouTube</w:t>
            </w:r>
          </w:p>
        </w:tc>
        <w:tc>
          <w:tcPr>
            <w:tcW w:w="2310" w:type="dxa"/>
            <w:vAlign w:val="center"/>
          </w:tcPr>
          <w:p w14:paraId="47CDC174" w14:textId="77777777" w:rsidR="001A1B82" w:rsidRPr="007152FB" w:rsidRDefault="001A1B82" w:rsidP="005760C3">
            <w:pPr>
              <w:pStyle w:val="MDPI42tablebody"/>
              <w:rPr>
                <w:color w:val="auto"/>
              </w:rPr>
            </w:pPr>
            <w:r w:rsidRPr="007152FB">
              <w:rPr>
                <w:color w:val="auto"/>
              </w:rPr>
              <w:t>0.7940</w:t>
            </w:r>
          </w:p>
        </w:tc>
        <w:tc>
          <w:tcPr>
            <w:tcW w:w="2310" w:type="dxa"/>
            <w:vAlign w:val="center"/>
          </w:tcPr>
          <w:p w14:paraId="3B834E7E" w14:textId="77777777" w:rsidR="001A1B82" w:rsidRPr="007152FB" w:rsidRDefault="001A1B82" w:rsidP="005760C3">
            <w:pPr>
              <w:adjustRightInd w:val="0"/>
              <w:snapToGrid w:val="0"/>
              <w:spacing w:line="240" w:lineRule="auto"/>
              <w:jc w:val="center"/>
              <w:rPr>
                <w:rFonts w:eastAsia="Cambria" w:cs="Cambria"/>
                <w:color w:val="auto"/>
              </w:rPr>
            </w:pPr>
            <w:r w:rsidRPr="007152FB">
              <w:rPr>
                <w:color w:val="auto"/>
              </w:rPr>
              <w:t>0.7775</w:t>
            </w:r>
          </w:p>
        </w:tc>
        <w:tc>
          <w:tcPr>
            <w:tcW w:w="2310" w:type="dxa"/>
            <w:vAlign w:val="center"/>
          </w:tcPr>
          <w:p w14:paraId="3766F8F6" w14:textId="77777777" w:rsidR="001A1B82" w:rsidRPr="007152FB" w:rsidRDefault="001A1B82" w:rsidP="005760C3">
            <w:pPr>
              <w:adjustRightInd w:val="0"/>
              <w:snapToGrid w:val="0"/>
              <w:spacing w:line="240" w:lineRule="auto"/>
              <w:jc w:val="center"/>
              <w:rPr>
                <w:color w:val="auto"/>
              </w:rPr>
            </w:pPr>
            <w:r w:rsidRPr="007152FB">
              <w:rPr>
                <w:color w:val="auto"/>
              </w:rPr>
              <w:t>0.7857</w:t>
            </w:r>
          </w:p>
        </w:tc>
        <w:tc>
          <w:tcPr>
            <w:tcW w:w="2310" w:type="dxa"/>
            <w:vAlign w:val="center"/>
          </w:tcPr>
          <w:p w14:paraId="0469D042" w14:textId="2F6DA9B9" w:rsidR="001A1B82" w:rsidRPr="007152FB" w:rsidRDefault="00100628" w:rsidP="005760C3">
            <w:pPr>
              <w:adjustRightInd w:val="0"/>
              <w:snapToGrid w:val="0"/>
              <w:spacing w:line="240" w:lineRule="auto"/>
              <w:jc w:val="center"/>
              <w:rPr>
                <w:color w:val="auto"/>
              </w:rPr>
            </w:pPr>
            <w:r w:rsidRPr="007152FB">
              <w:rPr>
                <w:color w:val="auto"/>
              </w:rPr>
              <w:t>1299</w:t>
            </w:r>
          </w:p>
        </w:tc>
      </w:tr>
      <w:tr w:rsidR="00C4680B" w:rsidRPr="007152FB" w14:paraId="0FEAFCAE" w14:textId="77777777" w:rsidTr="005760C3">
        <w:tc>
          <w:tcPr>
            <w:tcW w:w="2310" w:type="dxa"/>
            <w:vAlign w:val="center"/>
          </w:tcPr>
          <w:p w14:paraId="144728F6" w14:textId="77777777" w:rsidR="001A1B82" w:rsidRPr="007152FB" w:rsidRDefault="001A1B82" w:rsidP="005760C3">
            <w:pPr>
              <w:pStyle w:val="MDPI42tablebody"/>
              <w:rPr>
                <w:color w:val="auto"/>
              </w:rPr>
            </w:pPr>
            <w:r w:rsidRPr="007152FB">
              <w:rPr>
                <w:color w:val="auto"/>
              </w:rPr>
              <w:t>Overall Accuracy</w:t>
            </w:r>
            <w:r w:rsidRPr="007152FB">
              <w:rPr>
                <w:rFonts w:eastAsia="Cambria" w:cs="Cambria"/>
                <w:color w:val="auto"/>
              </w:rPr>
              <w:t xml:space="preserve"> </w:t>
            </w:r>
          </w:p>
        </w:tc>
        <w:tc>
          <w:tcPr>
            <w:tcW w:w="2310" w:type="dxa"/>
            <w:vAlign w:val="center"/>
          </w:tcPr>
          <w:p w14:paraId="08FB127A" w14:textId="77777777" w:rsidR="001A1B82" w:rsidRPr="007152FB" w:rsidRDefault="001A1B82" w:rsidP="005760C3">
            <w:pPr>
              <w:pStyle w:val="MDPI42tablebody"/>
              <w:rPr>
                <w:color w:val="auto"/>
              </w:rPr>
            </w:pPr>
            <w:r w:rsidRPr="007152FB">
              <w:rPr>
                <w:color w:val="auto"/>
              </w:rPr>
              <w:t>0.7183</w:t>
            </w:r>
          </w:p>
        </w:tc>
        <w:tc>
          <w:tcPr>
            <w:tcW w:w="2310" w:type="dxa"/>
            <w:vAlign w:val="center"/>
          </w:tcPr>
          <w:p w14:paraId="23009323" w14:textId="77777777" w:rsidR="001A1B82" w:rsidRPr="007152FB" w:rsidRDefault="001A1B82" w:rsidP="005760C3">
            <w:pPr>
              <w:adjustRightInd w:val="0"/>
              <w:snapToGrid w:val="0"/>
              <w:spacing w:line="240" w:lineRule="auto"/>
              <w:jc w:val="center"/>
              <w:rPr>
                <w:color w:val="auto"/>
              </w:rPr>
            </w:pPr>
            <w:r w:rsidRPr="007152FB">
              <w:rPr>
                <w:color w:val="auto"/>
              </w:rPr>
              <w:t>0.7183</w:t>
            </w:r>
          </w:p>
        </w:tc>
        <w:tc>
          <w:tcPr>
            <w:tcW w:w="2310" w:type="dxa"/>
            <w:vAlign w:val="center"/>
          </w:tcPr>
          <w:p w14:paraId="68195DC2" w14:textId="77777777" w:rsidR="001A1B82" w:rsidRPr="007152FB" w:rsidRDefault="001A1B82" w:rsidP="005760C3">
            <w:pPr>
              <w:adjustRightInd w:val="0"/>
              <w:snapToGrid w:val="0"/>
              <w:spacing w:line="240" w:lineRule="auto"/>
              <w:jc w:val="center"/>
              <w:rPr>
                <w:color w:val="auto"/>
              </w:rPr>
            </w:pPr>
            <w:r w:rsidRPr="007152FB">
              <w:rPr>
                <w:color w:val="auto"/>
              </w:rPr>
              <w:t>0.7183</w:t>
            </w:r>
          </w:p>
        </w:tc>
        <w:tc>
          <w:tcPr>
            <w:tcW w:w="2310" w:type="dxa"/>
            <w:vAlign w:val="center"/>
          </w:tcPr>
          <w:p w14:paraId="302ED696" w14:textId="77777777" w:rsidR="001A1B82" w:rsidRPr="007152FB" w:rsidRDefault="001A1B82" w:rsidP="005760C3">
            <w:pPr>
              <w:adjustRightInd w:val="0"/>
              <w:snapToGrid w:val="0"/>
              <w:spacing w:line="240" w:lineRule="auto"/>
              <w:jc w:val="center"/>
              <w:rPr>
                <w:color w:val="auto"/>
              </w:rPr>
            </w:pPr>
            <w:r w:rsidRPr="007152FB">
              <w:rPr>
                <w:color w:val="auto"/>
              </w:rPr>
              <w:t>-</w:t>
            </w:r>
          </w:p>
        </w:tc>
      </w:tr>
      <w:tr w:rsidR="00C4680B" w:rsidRPr="007152FB" w14:paraId="0868F5E9" w14:textId="77777777" w:rsidTr="005760C3">
        <w:tc>
          <w:tcPr>
            <w:tcW w:w="2310" w:type="dxa"/>
            <w:vAlign w:val="center"/>
          </w:tcPr>
          <w:p w14:paraId="44EC5DED" w14:textId="5E32EE7C" w:rsidR="001A1B82" w:rsidRPr="007152FB" w:rsidRDefault="001A1B82" w:rsidP="005760C3">
            <w:pPr>
              <w:pStyle w:val="MDPI42tablebody"/>
              <w:rPr>
                <w:color w:val="auto"/>
              </w:rPr>
            </w:pPr>
            <w:r w:rsidRPr="007152FB">
              <w:rPr>
                <w:color w:val="auto"/>
              </w:rPr>
              <w:t>Macro Average</w:t>
            </w:r>
          </w:p>
        </w:tc>
        <w:tc>
          <w:tcPr>
            <w:tcW w:w="2310" w:type="dxa"/>
            <w:vAlign w:val="center"/>
          </w:tcPr>
          <w:p w14:paraId="3ADC2836" w14:textId="77777777" w:rsidR="001A1B82" w:rsidRPr="007152FB" w:rsidRDefault="001A1B82" w:rsidP="005760C3">
            <w:pPr>
              <w:pStyle w:val="MDPI42tablebody"/>
              <w:rPr>
                <w:color w:val="auto"/>
              </w:rPr>
            </w:pPr>
            <w:r w:rsidRPr="007152FB">
              <w:rPr>
                <w:color w:val="auto"/>
              </w:rPr>
              <w:t>0.6670</w:t>
            </w:r>
          </w:p>
        </w:tc>
        <w:tc>
          <w:tcPr>
            <w:tcW w:w="2310" w:type="dxa"/>
            <w:vAlign w:val="center"/>
          </w:tcPr>
          <w:p w14:paraId="2AFF74AA" w14:textId="77777777" w:rsidR="001A1B82" w:rsidRPr="007152FB" w:rsidRDefault="001A1B82" w:rsidP="005760C3">
            <w:pPr>
              <w:adjustRightInd w:val="0"/>
              <w:snapToGrid w:val="0"/>
              <w:spacing w:line="240" w:lineRule="auto"/>
              <w:jc w:val="center"/>
              <w:rPr>
                <w:color w:val="auto"/>
              </w:rPr>
            </w:pPr>
            <w:r w:rsidRPr="007152FB">
              <w:rPr>
                <w:color w:val="auto"/>
              </w:rPr>
              <w:t>0.6794</w:t>
            </w:r>
          </w:p>
        </w:tc>
        <w:tc>
          <w:tcPr>
            <w:tcW w:w="2310" w:type="dxa"/>
            <w:vAlign w:val="center"/>
          </w:tcPr>
          <w:p w14:paraId="252B5774" w14:textId="77777777" w:rsidR="001A1B82" w:rsidRPr="007152FB" w:rsidRDefault="001A1B82" w:rsidP="005760C3">
            <w:pPr>
              <w:adjustRightInd w:val="0"/>
              <w:snapToGrid w:val="0"/>
              <w:spacing w:line="240" w:lineRule="auto"/>
              <w:jc w:val="center"/>
              <w:rPr>
                <w:color w:val="auto"/>
              </w:rPr>
            </w:pPr>
            <w:r w:rsidRPr="007152FB">
              <w:rPr>
                <w:color w:val="auto"/>
              </w:rPr>
              <w:t>0.6701</w:t>
            </w:r>
          </w:p>
        </w:tc>
        <w:tc>
          <w:tcPr>
            <w:tcW w:w="2310" w:type="dxa"/>
            <w:vAlign w:val="center"/>
          </w:tcPr>
          <w:p w14:paraId="0AC6D1BD" w14:textId="77777777" w:rsidR="001A1B82" w:rsidRPr="007152FB" w:rsidRDefault="001A1B82" w:rsidP="005760C3">
            <w:pPr>
              <w:adjustRightInd w:val="0"/>
              <w:snapToGrid w:val="0"/>
              <w:spacing w:line="240" w:lineRule="auto"/>
              <w:jc w:val="center"/>
              <w:rPr>
                <w:color w:val="auto"/>
              </w:rPr>
            </w:pPr>
            <w:r w:rsidRPr="007152FB">
              <w:rPr>
                <w:color w:val="auto"/>
              </w:rPr>
              <w:t>24,391</w:t>
            </w:r>
          </w:p>
        </w:tc>
      </w:tr>
      <w:tr w:rsidR="00C4680B" w:rsidRPr="007152FB" w14:paraId="31147D59" w14:textId="77777777" w:rsidTr="005760C3">
        <w:tc>
          <w:tcPr>
            <w:tcW w:w="2310" w:type="dxa"/>
            <w:tcBorders>
              <w:bottom w:val="single" w:sz="8" w:space="0" w:color="auto"/>
            </w:tcBorders>
            <w:vAlign w:val="center"/>
          </w:tcPr>
          <w:p w14:paraId="3DAEB29A" w14:textId="62F3E21D" w:rsidR="001A1B82" w:rsidRPr="007152FB" w:rsidRDefault="001A1B82" w:rsidP="005760C3">
            <w:pPr>
              <w:pStyle w:val="MDPI42tablebody"/>
              <w:rPr>
                <w:color w:val="auto"/>
              </w:rPr>
            </w:pPr>
            <w:r w:rsidRPr="007152FB">
              <w:rPr>
                <w:color w:val="auto"/>
              </w:rPr>
              <w:t>Weighted Average</w:t>
            </w:r>
          </w:p>
        </w:tc>
        <w:tc>
          <w:tcPr>
            <w:tcW w:w="2310" w:type="dxa"/>
            <w:tcBorders>
              <w:bottom w:val="single" w:sz="8" w:space="0" w:color="auto"/>
            </w:tcBorders>
            <w:vAlign w:val="center"/>
          </w:tcPr>
          <w:p w14:paraId="7206984E" w14:textId="77777777" w:rsidR="001A1B82" w:rsidRPr="007152FB" w:rsidRDefault="001A1B82" w:rsidP="005760C3">
            <w:pPr>
              <w:pStyle w:val="MDPI42tablebody"/>
              <w:rPr>
                <w:color w:val="auto"/>
              </w:rPr>
            </w:pPr>
            <w:r w:rsidRPr="007152FB">
              <w:rPr>
                <w:color w:val="auto"/>
              </w:rPr>
              <w:t>0.7306</w:t>
            </w:r>
          </w:p>
        </w:tc>
        <w:tc>
          <w:tcPr>
            <w:tcW w:w="2310" w:type="dxa"/>
            <w:tcBorders>
              <w:bottom w:val="single" w:sz="8" w:space="0" w:color="auto"/>
            </w:tcBorders>
            <w:vAlign w:val="center"/>
          </w:tcPr>
          <w:p w14:paraId="020DEACA" w14:textId="77777777" w:rsidR="001A1B82" w:rsidRPr="007152FB" w:rsidRDefault="001A1B82" w:rsidP="005760C3">
            <w:pPr>
              <w:adjustRightInd w:val="0"/>
              <w:snapToGrid w:val="0"/>
              <w:spacing w:line="240" w:lineRule="auto"/>
              <w:jc w:val="center"/>
              <w:rPr>
                <w:color w:val="auto"/>
              </w:rPr>
            </w:pPr>
            <w:r w:rsidRPr="007152FB">
              <w:rPr>
                <w:color w:val="auto"/>
              </w:rPr>
              <w:t>0.7183</w:t>
            </w:r>
          </w:p>
        </w:tc>
        <w:tc>
          <w:tcPr>
            <w:tcW w:w="2310" w:type="dxa"/>
            <w:tcBorders>
              <w:bottom w:val="single" w:sz="8" w:space="0" w:color="auto"/>
            </w:tcBorders>
            <w:vAlign w:val="center"/>
          </w:tcPr>
          <w:p w14:paraId="6AF503FF" w14:textId="77777777" w:rsidR="001A1B82" w:rsidRPr="007152FB" w:rsidRDefault="001A1B82" w:rsidP="005760C3">
            <w:pPr>
              <w:adjustRightInd w:val="0"/>
              <w:snapToGrid w:val="0"/>
              <w:spacing w:line="240" w:lineRule="auto"/>
              <w:jc w:val="center"/>
              <w:rPr>
                <w:color w:val="auto"/>
              </w:rPr>
            </w:pPr>
            <w:r w:rsidRPr="007152FB">
              <w:rPr>
                <w:color w:val="auto"/>
              </w:rPr>
              <w:t>0.7227</w:t>
            </w:r>
          </w:p>
        </w:tc>
        <w:tc>
          <w:tcPr>
            <w:tcW w:w="2310" w:type="dxa"/>
            <w:tcBorders>
              <w:bottom w:val="single" w:sz="8" w:space="0" w:color="auto"/>
            </w:tcBorders>
            <w:vAlign w:val="center"/>
          </w:tcPr>
          <w:p w14:paraId="54A74BD1" w14:textId="77777777" w:rsidR="001A1B82" w:rsidRPr="007152FB" w:rsidRDefault="001A1B82" w:rsidP="005760C3">
            <w:pPr>
              <w:adjustRightInd w:val="0"/>
              <w:snapToGrid w:val="0"/>
              <w:spacing w:line="240" w:lineRule="auto"/>
              <w:jc w:val="center"/>
              <w:rPr>
                <w:color w:val="auto"/>
              </w:rPr>
            </w:pPr>
            <w:r w:rsidRPr="007152FB">
              <w:rPr>
                <w:color w:val="auto"/>
              </w:rPr>
              <w:t>24,391</w:t>
            </w:r>
          </w:p>
        </w:tc>
      </w:tr>
    </w:tbl>
    <w:p w14:paraId="7A1992CD" w14:textId="77777777" w:rsidR="001A1B82" w:rsidRPr="007152FB" w:rsidRDefault="001A1B82" w:rsidP="005760C3">
      <w:pPr>
        <w:pStyle w:val="MDPI22heading2"/>
        <w:spacing w:before="240"/>
        <w:rPr>
          <w:i w:val="0"/>
          <w:iCs/>
          <w:noProof w:val="0"/>
          <w:color w:val="auto"/>
          <w:szCs w:val="20"/>
        </w:rPr>
      </w:pPr>
      <w:r w:rsidRPr="007152FB">
        <w:rPr>
          <w:i w:val="0"/>
          <w:iCs/>
          <w:noProof w:val="0"/>
          <w:color w:val="auto"/>
          <w:szCs w:val="20"/>
        </w:rPr>
        <w:t>4.3. Confusion Matrix</w:t>
      </w:r>
    </w:p>
    <w:p w14:paraId="4221A9A6" w14:textId="77777777" w:rsidR="001A1B82" w:rsidRPr="007152FB" w:rsidRDefault="001A1B82" w:rsidP="005760C3">
      <w:pPr>
        <w:pStyle w:val="MDPI31text"/>
        <w:rPr>
          <w:color w:val="auto"/>
          <w:szCs w:val="20"/>
        </w:rPr>
      </w:pPr>
      <w:r w:rsidRPr="007152FB">
        <w:rPr>
          <w:color w:val="auto"/>
          <w:szCs w:val="20"/>
        </w:rPr>
        <w:t>Figure 2 represents the confusion matrix heatmap for MIRAGE-2019 dataset.</w:t>
      </w:r>
    </w:p>
    <w:p w14:paraId="207623CB" w14:textId="52513968" w:rsidR="001A1B82" w:rsidRPr="007152FB" w:rsidRDefault="001A1B82" w:rsidP="005760C3">
      <w:pPr>
        <w:pStyle w:val="MDPI38bullet"/>
        <w:spacing w:before="60"/>
      </w:pPr>
      <w:r w:rsidRPr="007152FB">
        <w:t xml:space="preserve">First </w:t>
      </w:r>
      <w:r w:rsidRPr="007152FB">
        <w:rPr>
          <w:i/>
        </w:rPr>
        <w:t>Y</w:t>
      </w:r>
      <w:r w:rsidRPr="007152FB">
        <w:t>-axis is the actual application labels from the dataset</w:t>
      </w:r>
      <w:r w:rsidR="00907059" w:rsidRPr="007152FB">
        <w:t>;</w:t>
      </w:r>
    </w:p>
    <w:p w14:paraId="6F47D818" w14:textId="211FBD66" w:rsidR="001A1B82" w:rsidRPr="007152FB" w:rsidRDefault="001A1B82" w:rsidP="005760C3">
      <w:pPr>
        <w:pStyle w:val="MDPI38bullet"/>
      </w:pPr>
      <w:r w:rsidRPr="007152FB">
        <w:rPr>
          <w:i/>
        </w:rPr>
        <w:t>X</w:t>
      </w:r>
      <w:r w:rsidRPr="007152FB">
        <w:t>-axis is the predicted application labels produced by the model</w:t>
      </w:r>
      <w:r w:rsidR="00907059" w:rsidRPr="007152FB">
        <w:t>;</w:t>
      </w:r>
    </w:p>
    <w:p w14:paraId="3239F726" w14:textId="0BE830B0" w:rsidR="001A1B82" w:rsidRPr="007152FB" w:rsidRDefault="001A1B82" w:rsidP="005760C3">
      <w:pPr>
        <w:pStyle w:val="MDPI38bullet"/>
      </w:pPr>
      <w:r w:rsidRPr="007152FB">
        <w:t>Diagonal cells (</w:t>
      </w:r>
      <w:r w:rsidR="00907059" w:rsidRPr="007152FB">
        <w:t>t</w:t>
      </w:r>
      <w:r w:rsidRPr="007152FB">
        <w:t>op left to bottom right) are the correct classifications, where the actual application match the predicted app</w:t>
      </w:r>
      <w:r w:rsidR="00907059" w:rsidRPr="007152FB">
        <w:t>;</w:t>
      </w:r>
    </w:p>
    <w:p w14:paraId="74CB2BF7" w14:textId="200E4009" w:rsidR="001A1B82" w:rsidRPr="007152FB" w:rsidRDefault="001A1B82" w:rsidP="005760C3">
      <w:pPr>
        <w:pStyle w:val="MDPI38bullet"/>
        <w:spacing w:after="60"/>
      </w:pPr>
      <w:r w:rsidRPr="007152FB">
        <w:t>Color intensity indicates the number of flows</w:t>
      </w:r>
      <w:r w:rsidR="000D1245" w:rsidRPr="007152FB">
        <w:t>,</w:t>
      </w:r>
      <w:r w:rsidRPr="007152FB">
        <w:t xml:space="preserve"> </w:t>
      </w:r>
      <w:r w:rsidR="000D1245" w:rsidRPr="007152FB">
        <w:t>r</w:t>
      </w:r>
      <w:r w:rsidRPr="007152FB">
        <w:t>ed shades indicate higher counts, while blue indicate</w:t>
      </w:r>
      <w:r w:rsidR="000D1245" w:rsidRPr="007152FB">
        <w:t>s</w:t>
      </w:r>
      <w:r w:rsidRPr="007152FB">
        <w:t xml:space="preserve"> lower counts.</w:t>
      </w:r>
    </w:p>
    <w:p w14:paraId="3162A7A8" w14:textId="7E4C85C1" w:rsidR="001A1B82" w:rsidRPr="007152FB" w:rsidRDefault="001A1B82" w:rsidP="005760C3">
      <w:pPr>
        <w:adjustRightInd w:val="0"/>
        <w:snapToGrid w:val="0"/>
        <w:ind w:left="2608" w:firstLine="425"/>
        <w:rPr>
          <w:bCs/>
          <w:snapToGrid w:val="0"/>
          <w:color w:val="auto"/>
          <w14:ligatures w14:val="standardContextual"/>
        </w:rPr>
      </w:pPr>
      <w:commentRangeStart w:id="64"/>
      <w:commentRangeStart w:id="65"/>
      <w:r w:rsidRPr="007152FB">
        <w:rPr>
          <w:bCs/>
          <w:snapToGrid w:val="0"/>
          <w:color w:val="auto"/>
          <w14:ligatures w14:val="standardContextual"/>
        </w:rPr>
        <w:t>Key observations:</w:t>
      </w:r>
      <w:commentRangeEnd w:id="64"/>
      <w:r w:rsidR="00DE3DD6" w:rsidRPr="007152FB">
        <w:rPr>
          <w:rStyle w:val="CommentReference"/>
          <w:bCs/>
          <w:snapToGrid w:val="0"/>
          <w:color w:val="auto"/>
          <w:sz w:val="20"/>
          <w:szCs w:val="20"/>
          <w14:ligatures w14:val="standardContextual"/>
        </w:rPr>
        <w:commentReference w:id="64"/>
      </w:r>
      <w:commentRangeEnd w:id="65"/>
      <w:r w:rsidR="0066485A" w:rsidRPr="007152FB">
        <w:rPr>
          <w:rStyle w:val="CommentReference"/>
          <w:bCs/>
          <w:snapToGrid w:val="0"/>
          <w:color w:val="auto"/>
          <w:sz w:val="20"/>
          <w:szCs w:val="20"/>
          <w14:ligatures w14:val="standardContextual"/>
        </w:rPr>
        <w:commentReference w:id="65"/>
      </w:r>
    </w:p>
    <w:p w14:paraId="30C69480" w14:textId="77777777" w:rsidR="001A1B82" w:rsidRPr="007152FB" w:rsidRDefault="001A1B82" w:rsidP="005760C3">
      <w:pPr>
        <w:adjustRightInd w:val="0"/>
        <w:snapToGrid w:val="0"/>
        <w:ind w:left="2608" w:firstLine="425"/>
        <w:rPr>
          <w:bCs/>
          <w:snapToGrid w:val="0"/>
          <w:color w:val="auto"/>
          <w14:ligatures w14:val="standardContextual"/>
        </w:rPr>
      </w:pPr>
      <w:r w:rsidRPr="007152FB">
        <w:rPr>
          <w:bCs/>
          <w:snapToGrid w:val="0"/>
          <w:color w:val="auto"/>
          <w14:ligatures w14:val="standardContextual"/>
        </w:rPr>
        <w:t>First, a clear diagonal pattern is visible, indicating that most application flows were correctly classified. This demonstrates that the Random Forest classifier successfully learned discriminative flow-level statistical features for many application categories.</w:t>
      </w:r>
    </w:p>
    <w:p w14:paraId="4D3BBC61" w14:textId="58B44A0D" w:rsidR="001A1B82" w:rsidRPr="007152FB" w:rsidRDefault="001A1B82" w:rsidP="005760C3">
      <w:pPr>
        <w:adjustRightInd w:val="0"/>
        <w:snapToGrid w:val="0"/>
        <w:ind w:left="2608" w:firstLine="425"/>
        <w:rPr>
          <w:bCs/>
          <w:snapToGrid w:val="0"/>
          <w:color w:val="auto"/>
          <w14:ligatures w14:val="standardContextual"/>
        </w:rPr>
      </w:pPr>
      <w:r w:rsidRPr="007152FB">
        <w:rPr>
          <w:bCs/>
          <w:snapToGrid w:val="0"/>
          <w:color w:val="auto"/>
          <w14:ligatures w14:val="standardContextual"/>
        </w:rPr>
        <w:t xml:space="preserve">Second, </w:t>
      </w:r>
      <w:r w:rsidRPr="007152FB">
        <w:rPr>
          <w:snapToGrid w:val="0"/>
          <w:color w:val="auto"/>
          <w14:ligatures w14:val="standardContextual"/>
        </w:rPr>
        <w:t>Waze exhibits the strongest classification performance,</w:t>
      </w:r>
      <w:r w:rsidRPr="007152FB">
        <w:rPr>
          <w:bCs/>
          <w:snapToGrid w:val="0"/>
          <w:color w:val="auto"/>
          <w14:ligatures w14:val="standardContextual"/>
        </w:rPr>
        <w:t xml:space="preserve"> with the highest concentration of correctly classified flows along the diagonal. This observation agrees with the classification report, where Waze achieved the highest F1-score (0.9355), suggesting that its traffic possesses highly distinctive characteristics.</w:t>
      </w:r>
    </w:p>
    <w:p w14:paraId="07B6B2D4" w14:textId="77777777" w:rsidR="001A1B82" w:rsidRPr="007152FB" w:rsidRDefault="001A1B82" w:rsidP="005760C3">
      <w:pPr>
        <w:adjustRightInd w:val="0"/>
        <w:snapToGrid w:val="0"/>
        <w:ind w:left="2608" w:firstLine="425"/>
        <w:rPr>
          <w:bCs/>
          <w:snapToGrid w:val="0"/>
          <w:color w:val="auto"/>
          <w14:ligatures w14:val="standardContextual"/>
        </w:rPr>
      </w:pPr>
      <w:r w:rsidRPr="007152FB">
        <w:rPr>
          <w:bCs/>
          <w:snapToGrid w:val="0"/>
          <w:color w:val="auto"/>
          <w14:ligatures w14:val="standardContextual"/>
        </w:rPr>
        <w:t>Third, although the diagonal dominates the matrix, several off-diagonal entries are visible. These represent misclassified flows and occur primarily among applications with similar traffic behavior, such as social networking, messaging and general internet applications. Such overlap is expected because many mobile applications generate comparable packet sizes, flow durations and inter-arrival time distributions.</w:t>
      </w:r>
    </w:p>
    <w:p w14:paraId="04D45A7B" w14:textId="5650628B" w:rsidR="001A1B82" w:rsidRPr="007152FB" w:rsidRDefault="001A1B82" w:rsidP="005760C3">
      <w:pPr>
        <w:adjustRightInd w:val="0"/>
        <w:snapToGrid w:val="0"/>
        <w:ind w:left="2608" w:firstLine="425"/>
        <w:rPr>
          <w:snapToGrid w:val="0"/>
          <w:color w:val="auto"/>
          <w14:ligatures w14:val="standardContextual"/>
        </w:rPr>
      </w:pPr>
      <w:r w:rsidRPr="007152FB">
        <w:rPr>
          <w:snapToGrid w:val="0"/>
          <w:color w:val="auto"/>
          <w14:ligatures w14:val="standardContextual"/>
        </w:rPr>
        <w:t xml:space="preserve">From a QoS perspective, the confusion matrix indicates that applications with distinctive traffic characteristics can be reliably identified, enabling appropriate QoS policy assignment. Conversely, applications exhibiting overlapping traffic patterns may </w:t>
      </w:r>
      <w:r w:rsidRPr="007152FB">
        <w:rPr>
          <w:snapToGrid w:val="0"/>
          <w:color w:val="auto"/>
          <w14:ligatures w14:val="standardContextual"/>
        </w:rPr>
        <w:lastRenderedPageBreak/>
        <w:t>occasionally receive an incorrect QoS classification. Nevertheless, the relatively limited number of off-diagonal errors demonstrates that the proposed framework maintains good generalization performance when evaluated on previously unseen network traffic.</w:t>
      </w:r>
    </w:p>
    <w:p w14:paraId="619FCBD7" w14:textId="77777777" w:rsidR="001A1B82" w:rsidRPr="007152FB" w:rsidRDefault="001A1B82" w:rsidP="005760C3">
      <w:pPr>
        <w:adjustRightInd w:val="0"/>
        <w:snapToGrid w:val="0"/>
        <w:ind w:left="2608" w:firstLine="425"/>
        <w:rPr>
          <w:snapToGrid w:val="0"/>
          <w:color w:val="auto"/>
          <w14:ligatures w14:val="standardContextual"/>
        </w:rPr>
      </w:pPr>
      <w:r w:rsidRPr="007152FB">
        <w:rPr>
          <w:snapToGrid w:val="0"/>
          <w:color w:val="auto"/>
          <w14:ligatures w14:val="standardContextual"/>
        </w:rPr>
        <w:t>Overall, the confusion matrix confirms that the proposed Random Forest classifier provides a reliable basis for application-aware QoS policy mapping while avoiding the optimistic bias associated with evaluating models on oversampled test data.</w:t>
      </w:r>
    </w:p>
    <w:p w14:paraId="6A62C7CE" w14:textId="70FEF862" w:rsidR="002A7D68" w:rsidRPr="007152FB" w:rsidRDefault="002F0394" w:rsidP="002F0394">
      <w:pPr>
        <w:pStyle w:val="MDPI37itemize"/>
        <w:numPr>
          <w:ilvl w:val="0"/>
          <w:numId w:val="0"/>
        </w:numPr>
        <w:spacing w:before="240" w:after="60"/>
        <w:ind w:left="2608"/>
        <w:jc w:val="left"/>
        <w:outlineLvl w:val="1"/>
        <w:rPr>
          <w:bCs/>
          <w:i/>
          <w:snapToGrid w:val="0"/>
          <w:color w:val="auto"/>
          <w:szCs w:val="20"/>
        </w:rPr>
      </w:pPr>
      <w:r w:rsidRPr="007152FB">
        <w:rPr>
          <w:i/>
          <w:snapToGrid w:val="0"/>
          <w:color w:val="auto"/>
          <w:szCs w:val="20"/>
        </w:rPr>
        <w:t xml:space="preserve">4.4. </w:t>
      </w:r>
      <w:r w:rsidR="001A1B82" w:rsidRPr="007152FB">
        <w:rPr>
          <w:i/>
          <w:snapToGrid w:val="0"/>
          <w:color w:val="auto"/>
          <w:szCs w:val="20"/>
        </w:rPr>
        <w:t xml:space="preserve">Feature </w:t>
      </w:r>
      <w:r w:rsidR="00937E79" w:rsidRPr="007152FB">
        <w:rPr>
          <w:i/>
          <w:snapToGrid w:val="0"/>
          <w:color w:val="auto"/>
          <w:szCs w:val="20"/>
        </w:rPr>
        <w:t>I</w:t>
      </w:r>
      <w:r w:rsidR="001A1B82" w:rsidRPr="007152FB">
        <w:rPr>
          <w:i/>
          <w:snapToGrid w:val="0"/>
          <w:color w:val="auto"/>
          <w:szCs w:val="20"/>
        </w:rPr>
        <w:t>mportan</w:t>
      </w:r>
      <w:r w:rsidR="005A7952" w:rsidRPr="007152FB">
        <w:rPr>
          <w:i/>
          <w:snapToGrid w:val="0"/>
          <w:color w:val="auto"/>
          <w:szCs w:val="20"/>
        </w:rPr>
        <w:t>ce</w:t>
      </w:r>
      <w:r w:rsidR="001A1B82" w:rsidRPr="007152FB">
        <w:rPr>
          <w:i/>
          <w:snapToGrid w:val="0"/>
          <w:color w:val="auto"/>
          <w:szCs w:val="20"/>
        </w:rPr>
        <w:t xml:space="preserve"> </w:t>
      </w:r>
      <w:r w:rsidR="00937E79" w:rsidRPr="007152FB">
        <w:rPr>
          <w:i/>
          <w:snapToGrid w:val="0"/>
          <w:color w:val="auto"/>
          <w:szCs w:val="20"/>
        </w:rPr>
        <w:t>A</w:t>
      </w:r>
      <w:r w:rsidR="001A1B82" w:rsidRPr="007152FB">
        <w:rPr>
          <w:i/>
          <w:snapToGrid w:val="0"/>
          <w:color w:val="auto"/>
          <w:szCs w:val="20"/>
        </w:rPr>
        <w:t>nalysis</w:t>
      </w:r>
    </w:p>
    <w:p w14:paraId="43037C34" w14:textId="0778D8F1" w:rsidR="001A1B82" w:rsidRPr="007152FB" w:rsidRDefault="001A1B82" w:rsidP="00DC7AEB">
      <w:pPr>
        <w:adjustRightInd w:val="0"/>
        <w:snapToGrid w:val="0"/>
        <w:ind w:left="2608" w:firstLine="425"/>
        <w:rPr>
          <w:snapToGrid w:val="0"/>
          <w:color w:val="auto"/>
          <w14:ligatures w14:val="standardContextual"/>
        </w:rPr>
      </w:pPr>
      <w:r w:rsidRPr="007152FB">
        <w:rPr>
          <w:snapToGrid w:val="0"/>
          <w:color w:val="auto"/>
          <w14:ligatures w14:val="standardContextual"/>
        </w:rPr>
        <w:t xml:space="preserve">The Random Forest model identified the most discriminative features for traffic classification. Feature importance analysis reveals which flow-level statistical characteristics are most valuable for distinguishing between different application types. Besides improving classification performance, understanding these features provides valuable insight into application behavior and supports network monitoring and traffic management </w:t>
      </w:r>
      <w:r w:rsidR="00485A37" w:rsidRPr="007152FB">
        <w:rPr>
          <w:snapToGrid w:val="0"/>
          <w:color w:val="auto"/>
          <w14:ligatures w14:val="standardContextual"/>
        </w:rPr>
        <w:t>[9]</w:t>
      </w:r>
      <w:r w:rsidRPr="007152FB">
        <w:rPr>
          <w:snapToGrid w:val="0"/>
          <w:color w:val="auto"/>
          <w14:ligatures w14:val="standardContextual"/>
        </w:rPr>
        <w:t>.</w:t>
      </w:r>
      <w:r w:rsidR="002A7D68" w:rsidRPr="007152FB">
        <w:rPr>
          <w:snapToGrid w:val="0"/>
          <w:color w:val="auto"/>
          <w14:ligatures w14:val="standardContextual"/>
        </w:rPr>
        <w:t xml:space="preserve"> </w:t>
      </w:r>
      <w:r w:rsidRPr="007152FB">
        <w:rPr>
          <w:snapToGrid w:val="0"/>
          <w:color w:val="auto"/>
          <w14:ligatures w14:val="standardContextual"/>
        </w:rPr>
        <w:t xml:space="preserve">After training the model, the Random Forest classifier identified the following 10 important features contributing to classification accuracy </w:t>
      </w:r>
      <w:r w:rsidR="00AC68D0" w:rsidRPr="007152FB">
        <w:rPr>
          <w:snapToGrid w:val="0"/>
          <w:color w:val="auto"/>
          <w14:ligatures w14:val="standardContextual"/>
        </w:rPr>
        <w:t>[24]</w:t>
      </w:r>
      <w:r w:rsidRPr="007152FB">
        <w:rPr>
          <w:snapToGrid w:val="0"/>
          <w:color w:val="auto"/>
          <w14:ligatures w14:val="standardContextual"/>
        </w:rPr>
        <w:t>.</w:t>
      </w:r>
    </w:p>
    <w:p w14:paraId="77C0A1E4" w14:textId="6FFC94C2" w:rsidR="001A1B82" w:rsidRPr="007152FB" w:rsidRDefault="001A1B82" w:rsidP="00DC7AEB">
      <w:pPr>
        <w:adjustRightInd w:val="0"/>
        <w:snapToGrid w:val="0"/>
        <w:ind w:left="2608" w:firstLine="425"/>
        <w:rPr>
          <w:snapToGrid w:val="0"/>
          <w:color w:val="auto"/>
          <w14:ligatures w14:val="standardContextual"/>
        </w:rPr>
      </w:pPr>
      <w:r w:rsidRPr="007152FB">
        <w:rPr>
          <w:snapToGrid w:val="0"/>
          <w:color w:val="auto"/>
          <w14:ligatures w14:val="standardContextual"/>
        </w:rPr>
        <w:t>To understand why these features matter for QoS traffic classification, Table 7 summarizes the top 10 features along with their traffic behavior implications and corresponding QoS relevance. The top-ranked features indicate that packet length and inter</w:t>
      </w:r>
      <w:r w:rsidR="00FD6DD5" w:rsidRPr="007152FB">
        <w:rPr>
          <w:snapToGrid w:val="0"/>
          <w:color w:val="auto"/>
          <w14:ligatures w14:val="standardContextual"/>
        </w:rPr>
        <w:t>-</w:t>
      </w:r>
      <w:r w:rsidRPr="007152FB">
        <w:rPr>
          <w:snapToGrid w:val="0"/>
          <w:color w:val="auto"/>
          <w14:ligatures w14:val="standardContextual"/>
        </w:rPr>
        <w:t>arrival time (IAT) statistics play the most dominant role in differentiating application behaviors. This aligns with findings from Aceto et al.</w:t>
      </w:r>
      <w:r w:rsidR="00C40AAE" w:rsidRPr="007152FB">
        <w:rPr>
          <w:snapToGrid w:val="0"/>
          <w:color w:val="auto"/>
          <w14:ligatures w14:val="standardContextual"/>
        </w:rPr>
        <w:t xml:space="preserve"> [16]</w:t>
      </w:r>
      <w:r w:rsidRPr="007152FB">
        <w:rPr>
          <w:snapToGrid w:val="0"/>
          <w:color w:val="auto"/>
          <w14:ligatures w14:val="standardContextual"/>
        </w:rPr>
        <w:t>, which emphasize that packet size variability and timing patterns are key discriminants between real-time and background mobile applications.</w:t>
      </w:r>
    </w:p>
    <w:p w14:paraId="340FA137" w14:textId="6CD46EEE" w:rsidR="001A1B82" w:rsidRPr="007152FB" w:rsidRDefault="001A1B82" w:rsidP="00DC7AEB">
      <w:pPr>
        <w:adjustRightInd w:val="0"/>
        <w:snapToGrid w:val="0"/>
        <w:ind w:left="2608" w:firstLine="425"/>
        <w:rPr>
          <w:snapToGrid w:val="0"/>
          <w:color w:val="auto"/>
          <w14:ligatures w14:val="standardContextual"/>
        </w:rPr>
      </w:pPr>
      <w:r w:rsidRPr="007152FB">
        <w:rPr>
          <w:snapToGrid w:val="0"/>
          <w:color w:val="auto"/>
          <w14:ligatures w14:val="standardContextual"/>
        </w:rPr>
        <w:t>The results indicate that packet length statistics and inter-arrival time (IAT) measurements dominate the most informative features, demonstrating that packet size characteristics and temporal communication patterns are the strongest discriminators between mobile application types. These findings are consistent with Aceto et al.</w:t>
      </w:r>
      <w:r w:rsidR="0017275E" w:rsidRPr="007152FB">
        <w:rPr>
          <w:snapToGrid w:val="0"/>
          <w:color w:val="auto"/>
          <w14:ligatures w14:val="standardContextual"/>
        </w:rPr>
        <w:t xml:space="preserve"> [16]</w:t>
      </w:r>
      <w:r w:rsidRPr="007152FB">
        <w:rPr>
          <w:snapToGrid w:val="0"/>
          <w:color w:val="auto"/>
          <w14:ligatures w14:val="standardContextual"/>
        </w:rPr>
        <w:t>, who reported that packet size distributions and timing behavior remain among the most discriminative flow-level characteristics for encrypted mobile traffic classification.</w:t>
      </w:r>
    </w:p>
    <w:p w14:paraId="56A87858" w14:textId="4FD13B94" w:rsidR="001A1B82" w:rsidRPr="007152FB" w:rsidRDefault="001A1B82" w:rsidP="00DC7AEB">
      <w:pPr>
        <w:adjustRightInd w:val="0"/>
        <w:snapToGrid w:val="0"/>
        <w:ind w:left="2608" w:firstLine="425"/>
        <w:rPr>
          <w:snapToGrid w:val="0"/>
          <w:color w:val="auto"/>
          <w14:ligatures w14:val="standardContextual"/>
        </w:rPr>
      </w:pPr>
      <w:r w:rsidRPr="007152FB">
        <w:rPr>
          <w:snapToGrid w:val="0"/>
          <w:color w:val="auto"/>
          <w14:ligatures w14:val="standardContextual"/>
        </w:rPr>
        <w:t>Packet length features capture differences in the amount of information exchanged during communication sessions, whereas inter-arrival time features characterize how frequently packets are transmitted. Streaming applications such as YouTube and Spotify typically generate larger and more regular packets to sustain continuous media delivery. Conversely, interactive applications such as Viber, Messenger, Waze, and Slither exhibit shorter packet intervals due to frequent bidirectional communication, while productivity and background synchronization applications generally display longer inter-arrival times and less stringent timing requirements.</w:t>
      </w:r>
    </w:p>
    <w:p w14:paraId="181DBF1C" w14:textId="28E77C00" w:rsidR="001A1B82" w:rsidRPr="007152FB" w:rsidRDefault="001A1B82" w:rsidP="00DC7AEB">
      <w:pPr>
        <w:adjustRightInd w:val="0"/>
        <w:snapToGrid w:val="0"/>
        <w:ind w:left="2608" w:firstLine="425"/>
        <w:rPr>
          <w:snapToGrid w:val="0"/>
          <w:color w:val="auto"/>
          <w14:ligatures w14:val="standardContextual"/>
        </w:rPr>
      </w:pPr>
      <w:r w:rsidRPr="007152FB">
        <w:rPr>
          <w:snapToGrid w:val="0"/>
          <w:color w:val="auto"/>
          <w14:ligatures w14:val="standardContextual"/>
        </w:rPr>
        <w:t>These observations also provide a practical justification for the rule-based QoS policy mapping proposed in this study. Rather than assigning QoS policies arbitrarily, the mappings were informed by traffic behavior revealed through feature importance analysis together with established QoS service-class recommendations described in RFC 4594. Applications exhibiting frequent packet transmission and stringent timing requirements were assigned higher-priority, lower-latency QoS policies, whereas applications characterized by larger but less time-sensitive data transfers were assigned medium- or lower-priority policies with greater tolerance for delay and jitter.</w:t>
      </w:r>
    </w:p>
    <w:p w14:paraId="6D8E842D" w14:textId="213C9280" w:rsidR="002A7D68" w:rsidRPr="007152FB" w:rsidRDefault="001A1B82" w:rsidP="00DC7AEB">
      <w:pPr>
        <w:adjustRightInd w:val="0"/>
        <w:snapToGrid w:val="0"/>
        <w:ind w:left="2608" w:firstLine="425"/>
        <w:rPr>
          <w:snapToGrid w:val="0"/>
          <w:color w:val="auto"/>
          <w14:ligatures w14:val="standardContextual"/>
        </w:rPr>
      </w:pPr>
      <w:r w:rsidRPr="007152FB">
        <w:rPr>
          <w:snapToGrid w:val="0"/>
          <w:color w:val="auto"/>
          <w14:ligatures w14:val="standardContextual"/>
        </w:rPr>
        <w:t xml:space="preserve">Although this study evaluates representative mobile application traffic rather than operational 5G traffic, the results demonstrate that flow-level statistical features can accurately distinguish application behavior and provide the information required for application-aware QoS decision-making. Consequently, the proposed framework illustrates how machine learning-based traffic classification can serve as a foundation for future QoS management mechanisms in next-generation mobile networks, where classified application </w:t>
      </w:r>
      <w:r w:rsidRPr="007152FB">
        <w:rPr>
          <w:snapToGrid w:val="0"/>
          <w:color w:val="auto"/>
          <w14:ligatures w14:val="standardContextual"/>
        </w:rPr>
        <w:lastRenderedPageBreak/>
        <w:t>traffic may subsequently be mapped to standardized QoS profiles such as the 5G QoS Identifier (5QI).</w:t>
      </w:r>
    </w:p>
    <w:p w14:paraId="578B26A6" w14:textId="6A933339" w:rsidR="001A1B82" w:rsidRPr="007152FB" w:rsidRDefault="001A1B82" w:rsidP="00DC7AEB">
      <w:pPr>
        <w:adjustRightInd w:val="0"/>
        <w:snapToGrid w:val="0"/>
        <w:ind w:left="2608" w:firstLine="425"/>
        <w:rPr>
          <w:snapToGrid w:val="0"/>
          <w:color w:val="auto"/>
          <w14:ligatures w14:val="standardContextual"/>
        </w:rPr>
      </w:pPr>
      <w:r w:rsidRPr="007152FB">
        <w:rPr>
          <w:snapToGrid w:val="0"/>
          <w:color w:val="auto"/>
          <w14:ligatures w14:val="standardContextual"/>
        </w:rPr>
        <w:t>The Random Forest model’s feature importance thus serves not only for accurate classification but also for QoS policy enforcement. This bridges the gap between traffic analysis and network resource optimization.</w:t>
      </w:r>
    </w:p>
    <w:p w14:paraId="210E2A90" w14:textId="35EE0BD0" w:rsidR="001A1B82" w:rsidRPr="007152FB" w:rsidRDefault="001A1B82" w:rsidP="00DC7AEB">
      <w:pPr>
        <w:pStyle w:val="MDPI41tablecaption"/>
        <w:rPr>
          <w:rFonts w:cs="Times New Roman"/>
          <w:bCs/>
          <w:snapToGrid w:val="0"/>
          <w:color w:val="auto"/>
          <w:szCs w:val="18"/>
        </w:rPr>
      </w:pPr>
      <w:commentRangeStart w:id="66"/>
      <w:commentRangeStart w:id="67"/>
      <w:r w:rsidRPr="007152FB">
        <w:rPr>
          <w:rFonts w:cs="Times New Roman"/>
          <w:b/>
          <w:snapToGrid w:val="0"/>
          <w:color w:val="auto"/>
          <w:szCs w:val="18"/>
        </w:rPr>
        <w:t xml:space="preserve">Table </w:t>
      </w:r>
      <w:commentRangeEnd w:id="66"/>
      <w:r w:rsidR="00F30142" w:rsidRPr="007152FB">
        <w:rPr>
          <w:rStyle w:val="CommentReference"/>
          <w:rFonts w:cs="Times New Roman"/>
          <w:b/>
          <w:snapToGrid w:val="0"/>
          <w:color w:val="auto"/>
          <w:sz w:val="18"/>
          <w:szCs w:val="18"/>
        </w:rPr>
        <w:commentReference w:id="66"/>
      </w:r>
      <w:commentRangeEnd w:id="67"/>
      <w:r w:rsidR="0066485A" w:rsidRPr="007152FB">
        <w:rPr>
          <w:rStyle w:val="CommentReference"/>
          <w:rFonts w:cs="Times New Roman"/>
          <w:b/>
          <w:snapToGrid w:val="0"/>
          <w:color w:val="auto"/>
          <w:sz w:val="18"/>
          <w:szCs w:val="18"/>
        </w:rPr>
        <w:commentReference w:id="67"/>
      </w:r>
      <w:r w:rsidRPr="007152FB">
        <w:rPr>
          <w:rFonts w:cs="Times New Roman"/>
          <w:b/>
          <w:snapToGrid w:val="0"/>
          <w:color w:val="auto"/>
          <w:szCs w:val="18"/>
        </w:rPr>
        <w:t xml:space="preserve">7. </w:t>
      </w:r>
      <w:r w:rsidRPr="007152FB">
        <w:rPr>
          <w:rFonts w:cs="Times New Roman"/>
          <w:bCs/>
          <w:snapToGrid w:val="0"/>
          <w:color w:val="auto"/>
          <w:szCs w:val="18"/>
        </w:rPr>
        <w:t xml:space="preserve">Feature </w:t>
      </w:r>
      <w:r w:rsidR="00F23436" w:rsidRPr="007152FB">
        <w:rPr>
          <w:rFonts w:cs="Times New Roman"/>
          <w:bCs/>
          <w:snapToGrid w:val="0"/>
          <w:color w:val="auto"/>
          <w:szCs w:val="18"/>
        </w:rPr>
        <w:t>i</w:t>
      </w:r>
      <w:r w:rsidRPr="007152FB">
        <w:rPr>
          <w:rFonts w:cs="Times New Roman"/>
          <w:bCs/>
          <w:snapToGrid w:val="0"/>
          <w:color w:val="auto"/>
          <w:szCs w:val="18"/>
        </w:rPr>
        <w:t>mportance</w:t>
      </w:r>
      <w:r w:rsidR="00DC7AEB" w:rsidRPr="007152FB">
        <w:rPr>
          <w:rFonts w:cs="Times New Roman"/>
          <w:bCs/>
          <w:snapToGrid w:val="0"/>
          <w:color w:val="auto"/>
          <w:szCs w:val="18"/>
        </w:rPr>
        <w:t>.</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343"/>
        <w:gridCol w:w="2895"/>
      </w:tblGrid>
      <w:tr w:rsidR="00C4680B" w:rsidRPr="007152FB" w14:paraId="3636A440" w14:textId="77777777" w:rsidTr="00F1237A">
        <w:tc>
          <w:tcPr>
            <w:tcW w:w="2619" w:type="dxa"/>
            <w:tcBorders>
              <w:top w:val="single" w:sz="8" w:space="0" w:color="auto"/>
              <w:bottom w:val="single" w:sz="4" w:space="0" w:color="auto"/>
            </w:tcBorders>
            <w:vAlign w:val="center"/>
          </w:tcPr>
          <w:p w14:paraId="37838CA3" w14:textId="1CA9BC76" w:rsidR="001A1B82" w:rsidRPr="007152FB" w:rsidRDefault="001A1B82" w:rsidP="00F1237A">
            <w:pPr>
              <w:pStyle w:val="MDPI42tablebody"/>
              <w:rPr>
                <w:b/>
                <w:snapToGrid/>
                <w:color w:val="auto"/>
              </w:rPr>
            </w:pPr>
            <w:r w:rsidRPr="007152FB">
              <w:rPr>
                <w:rFonts w:eastAsia="Cambria" w:cs="Cambria"/>
                <w:b/>
                <w:color w:val="auto"/>
              </w:rPr>
              <w:t>Feature Name</w:t>
            </w:r>
          </w:p>
        </w:tc>
        <w:tc>
          <w:tcPr>
            <w:tcW w:w="2343" w:type="dxa"/>
            <w:tcBorders>
              <w:top w:val="single" w:sz="8" w:space="0" w:color="auto"/>
              <w:bottom w:val="single" w:sz="4" w:space="0" w:color="auto"/>
            </w:tcBorders>
            <w:vAlign w:val="center"/>
          </w:tcPr>
          <w:p w14:paraId="4CB71724" w14:textId="0A12D74D" w:rsidR="001A1B82" w:rsidRPr="007152FB" w:rsidRDefault="001A1B82" w:rsidP="00F1237A">
            <w:pPr>
              <w:tabs>
                <w:tab w:val="right" w:pos="3055"/>
              </w:tabs>
              <w:adjustRightInd w:val="0"/>
              <w:snapToGrid w:val="0"/>
              <w:spacing w:line="240" w:lineRule="auto"/>
              <w:jc w:val="left"/>
              <w:rPr>
                <w:b/>
                <w:color w:val="auto"/>
              </w:rPr>
            </w:pPr>
            <w:r w:rsidRPr="007152FB">
              <w:rPr>
                <w:rFonts w:eastAsia="Cambria" w:cs="Cambria"/>
                <w:b/>
                <w:color w:val="auto"/>
              </w:rPr>
              <w:t>Traffic Behavior Interpretation</w:t>
            </w:r>
          </w:p>
        </w:tc>
        <w:tc>
          <w:tcPr>
            <w:tcW w:w="2895" w:type="dxa"/>
            <w:tcBorders>
              <w:top w:val="single" w:sz="8" w:space="0" w:color="auto"/>
              <w:bottom w:val="single" w:sz="4" w:space="0" w:color="auto"/>
            </w:tcBorders>
            <w:vAlign w:val="center"/>
          </w:tcPr>
          <w:p w14:paraId="26FF9653" w14:textId="01FF60F1" w:rsidR="001A1B82" w:rsidRPr="007152FB" w:rsidRDefault="001A1B82" w:rsidP="00F1237A">
            <w:pPr>
              <w:pStyle w:val="MDPI42tablebody"/>
              <w:rPr>
                <w:b/>
                <w:snapToGrid/>
                <w:color w:val="auto"/>
              </w:rPr>
            </w:pPr>
            <w:commentRangeStart w:id="68"/>
            <w:commentRangeStart w:id="69"/>
            <w:r w:rsidRPr="007152FB">
              <w:rPr>
                <w:rFonts w:eastAsia="Cambria" w:cs="Cambria"/>
                <w:b/>
                <w:color w:val="auto"/>
              </w:rPr>
              <w:t>Q</w:t>
            </w:r>
            <w:commentRangeEnd w:id="68"/>
            <w:r w:rsidR="004007C7" w:rsidRPr="007152FB">
              <w:rPr>
                <w:rStyle w:val="CommentReference"/>
                <w:rFonts w:eastAsia="Cambria" w:cs="Cambria"/>
                <w:b/>
                <w:color w:val="auto"/>
                <w:sz w:val="20"/>
                <w:szCs w:val="20"/>
              </w:rPr>
              <w:commentReference w:id="68"/>
            </w:r>
            <w:commentRangeEnd w:id="69"/>
            <w:r w:rsidR="0066485A" w:rsidRPr="007152FB">
              <w:rPr>
                <w:rStyle w:val="CommentReference"/>
                <w:rFonts w:eastAsia="Cambria" w:cs="Cambria"/>
                <w:b/>
                <w:color w:val="auto"/>
                <w:sz w:val="20"/>
                <w:szCs w:val="20"/>
              </w:rPr>
              <w:commentReference w:id="69"/>
            </w:r>
            <w:r w:rsidRPr="007152FB">
              <w:rPr>
                <w:rFonts w:eastAsia="Cambria" w:cs="Cambria"/>
                <w:b/>
                <w:color w:val="auto"/>
              </w:rPr>
              <w:t>oS implication</w:t>
            </w:r>
          </w:p>
        </w:tc>
      </w:tr>
      <w:tr w:rsidR="00C4680B" w:rsidRPr="007152FB" w14:paraId="72F6E65F" w14:textId="77777777" w:rsidTr="00F1237A">
        <w:tc>
          <w:tcPr>
            <w:tcW w:w="2619" w:type="dxa"/>
            <w:vAlign w:val="center"/>
          </w:tcPr>
          <w:p w14:paraId="68ED7C7D" w14:textId="77777777" w:rsidR="002A7D68" w:rsidRPr="007152FB" w:rsidRDefault="001A1B82" w:rsidP="00F1237A">
            <w:pPr>
              <w:adjustRightInd w:val="0"/>
              <w:snapToGrid w:val="0"/>
              <w:spacing w:line="240" w:lineRule="auto"/>
              <w:jc w:val="left"/>
              <w:rPr>
                <w:color w:val="auto"/>
              </w:rPr>
            </w:pPr>
            <w:r w:rsidRPr="007152FB">
              <w:rPr>
                <w:color w:val="auto"/>
              </w:rPr>
              <w:t>packet_length_</w:t>
            </w:r>
          </w:p>
          <w:p w14:paraId="0BCCCB76" w14:textId="36AFB649" w:rsidR="001A1B82" w:rsidRPr="007152FB" w:rsidRDefault="001A1B82" w:rsidP="00F1237A">
            <w:pPr>
              <w:pStyle w:val="MDPI42tablebody"/>
              <w:jc w:val="left"/>
              <w:rPr>
                <w:color w:val="auto"/>
              </w:rPr>
            </w:pPr>
            <w:r w:rsidRPr="007152FB">
              <w:rPr>
                <w:color w:val="auto"/>
              </w:rPr>
              <w:t>upstream_flow _max</w:t>
            </w:r>
          </w:p>
        </w:tc>
        <w:tc>
          <w:tcPr>
            <w:tcW w:w="2343" w:type="dxa"/>
            <w:vAlign w:val="center"/>
          </w:tcPr>
          <w:p w14:paraId="4AA622D7" w14:textId="73C0BDC3" w:rsidR="001A1B82" w:rsidRPr="007152FB" w:rsidRDefault="001A1B82" w:rsidP="00F1237A">
            <w:pPr>
              <w:pStyle w:val="MDPI42tablebody"/>
              <w:jc w:val="left"/>
              <w:rPr>
                <w:color w:val="auto"/>
              </w:rPr>
            </w:pPr>
            <w:r w:rsidRPr="007152FB">
              <w:rPr>
                <w:color w:val="auto"/>
              </w:rPr>
              <w:t>Maximum packet size in uplink traffic (e.g., video  calls or uploads).</w:t>
            </w:r>
          </w:p>
        </w:tc>
        <w:tc>
          <w:tcPr>
            <w:tcW w:w="2895" w:type="dxa"/>
            <w:vAlign w:val="center"/>
          </w:tcPr>
          <w:p w14:paraId="4F0AF8C8" w14:textId="3B71C14F" w:rsidR="001A1B82" w:rsidRPr="007152FB" w:rsidRDefault="001A1B82" w:rsidP="00F1237A">
            <w:pPr>
              <w:adjustRightInd w:val="0"/>
              <w:snapToGrid w:val="0"/>
              <w:spacing w:line="240" w:lineRule="auto"/>
              <w:jc w:val="left"/>
              <w:rPr>
                <w:color w:val="auto"/>
              </w:rPr>
            </w:pPr>
            <w:r w:rsidRPr="007152FB">
              <w:rPr>
                <w:color w:val="auto"/>
              </w:rPr>
              <w:t xml:space="preserve">Large uplink packets require           </w:t>
            </w:r>
            <w:commentRangeStart w:id="70"/>
            <w:commentRangeStart w:id="71"/>
            <w:r w:rsidRPr="007152FB">
              <w:rPr>
                <w:color w:val="auto"/>
              </w:rPr>
              <w:t>low</w:t>
            </w:r>
            <w:r w:rsidR="00C446C5" w:rsidRPr="007152FB">
              <w:rPr>
                <w:color w:val="auto"/>
              </w:rPr>
              <w:t>-</w:t>
            </w:r>
            <w:r w:rsidRPr="007152FB">
              <w:rPr>
                <w:color w:val="auto"/>
              </w:rPr>
              <w:t>latency and high</w:t>
            </w:r>
            <w:r w:rsidR="00CD558E" w:rsidRPr="007152FB">
              <w:rPr>
                <w:color w:val="auto"/>
              </w:rPr>
              <w:t>-</w:t>
            </w:r>
            <w:r w:rsidRPr="007152FB">
              <w:rPr>
                <w:color w:val="auto"/>
              </w:rPr>
              <w:t>throughput uplink allocation</w:t>
            </w:r>
            <w:commentRangeEnd w:id="70"/>
            <w:r w:rsidR="00CD558E" w:rsidRPr="007152FB">
              <w:rPr>
                <w:rStyle w:val="CommentReference"/>
                <w:color w:val="auto"/>
                <w:sz w:val="20"/>
                <w:szCs w:val="20"/>
              </w:rPr>
              <w:commentReference w:id="70"/>
            </w:r>
            <w:commentRangeEnd w:id="71"/>
            <w:r w:rsidR="0066485A" w:rsidRPr="007152FB">
              <w:rPr>
                <w:rStyle w:val="CommentReference"/>
                <w:color w:val="auto"/>
                <w:sz w:val="20"/>
                <w:szCs w:val="20"/>
              </w:rPr>
              <w:commentReference w:id="71"/>
            </w:r>
            <w:r w:rsidR="00C446C5" w:rsidRPr="007152FB">
              <w:rPr>
                <w:color w:val="auto"/>
              </w:rPr>
              <w:t>.</w:t>
            </w:r>
          </w:p>
        </w:tc>
      </w:tr>
      <w:tr w:rsidR="00C4680B" w:rsidRPr="007152FB" w14:paraId="3511EA7D" w14:textId="77777777" w:rsidTr="00F1237A">
        <w:tc>
          <w:tcPr>
            <w:tcW w:w="2619" w:type="dxa"/>
            <w:vAlign w:val="center"/>
          </w:tcPr>
          <w:p w14:paraId="04F0C2ED" w14:textId="77777777" w:rsidR="001A1B82" w:rsidRPr="007152FB" w:rsidRDefault="001A1B82" w:rsidP="00F1237A">
            <w:pPr>
              <w:adjustRightInd w:val="0"/>
              <w:snapToGrid w:val="0"/>
              <w:spacing w:line="240" w:lineRule="auto"/>
              <w:jc w:val="left"/>
              <w:rPr>
                <w:color w:val="auto"/>
              </w:rPr>
            </w:pPr>
            <w:r w:rsidRPr="007152FB">
              <w:rPr>
                <w:color w:val="auto"/>
              </w:rPr>
              <w:t>packet_length_</w:t>
            </w:r>
          </w:p>
          <w:p w14:paraId="2372ADAE" w14:textId="77777777" w:rsidR="001A1B82" w:rsidRPr="007152FB" w:rsidRDefault="001A1B82" w:rsidP="00F1237A">
            <w:pPr>
              <w:adjustRightInd w:val="0"/>
              <w:snapToGrid w:val="0"/>
              <w:spacing w:line="240" w:lineRule="auto"/>
              <w:jc w:val="left"/>
              <w:rPr>
                <w:color w:val="auto"/>
              </w:rPr>
            </w:pPr>
            <w:r w:rsidRPr="007152FB">
              <w:rPr>
                <w:color w:val="auto"/>
              </w:rPr>
              <w:t>upstream_flow</w:t>
            </w:r>
          </w:p>
          <w:p w14:paraId="4D5AFDFA" w14:textId="6E4B4060" w:rsidR="001A1B82" w:rsidRPr="007152FB" w:rsidRDefault="001A1B82" w:rsidP="00F1237A">
            <w:pPr>
              <w:adjustRightInd w:val="0"/>
              <w:snapToGrid w:val="0"/>
              <w:spacing w:line="240" w:lineRule="auto"/>
              <w:jc w:val="left"/>
              <w:rPr>
                <w:color w:val="auto"/>
              </w:rPr>
            </w:pPr>
            <w:r w:rsidRPr="007152FB">
              <w:rPr>
                <w:color w:val="auto"/>
              </w:rPr>
              <w:t>_var</w:t>
            </w:r>
          </w:p>
        </w:tc>
        <w:tc>
          <w:tcPr>
            <w:tcW w:w="2343" w:type="dxa"/>
            <w:vAlign w:val="center"/>
          </w:tcPr>
          <w:p w14:paraId="36CE40EE" w14:textId="77777777" w:rsidR="001A1B82" w:rsidRPr="007152FB" w:rsidRDefault="001A1B82" w:rsidP="00F1237A">
            <w:pPr>
              <w:pStyle w:val="MDPI42tablebody"/>
              <w:jc w:val="left"/>
              <w:rPr>
                <w:color w:val="auto"/>
              </w:rPr>
            </w:pPr>
            <w:r w:rsidRPr="007152FB">
              <w:rPr>
                <w:color w:val="auto"/>
              </w:rPr>
              <w:t>Variance of uplink packet sizes; emphasizes extreme differences.</w:t>
            </w:r>
            <w:r w:rsidRPr="007152FB">
              <w:rPr>
                <w:rFonts w:eastAsia="Cambria" w:cs="Cambria"/>
                <w:color w:val="auto"/>
              </w:rPr>
              <w:t xml:space="preserve"> </w:t>
            </w:r>
          </w:p>
        </w:tc>
        <w:tc>
          <w:tcPr>
            <w:tcW w:w="2895" w:type="dxa"/>
            <w:vAlign w:val="center"/>
          </w:tcPr>
          <w:p w14:paraId="0F95123F" w14:textId="31DBB29D" w:rsidR="002A7D68" w:rsidRPr="007152FB" w:rsidRDefault="001A1B82" w:rsidP="00F1237A">
            <w:pPr>
              <w:adjustRightInd w:val="0"/>
              <w:snapToGrid w:val="0"/>
              <w:spacing w:line="240" w:lineRule="auto"/>
              <w:jc w:val="left"/>
              <w:rPr>
                <w:color w:val="auto"/>
              </w:rPr>
            </w:pPr>
            <w:r w:rsidRPr="007152FB">
              <w:rPr>
                <w:color w:val="auto"/>
              </w:rPr>
              <w:t xml:space="preserve">Identifies apps switching </w:t>
            </w:r>
          </w:p>
          <w:p w14:paraId="1F8B10D8" w14:textId="477EF2FE" w:rsidR="001A1B82" w:rsidRPr="007152FB" w:rsidRDefault="001A1B82" w:rsidP="00F1237A">
            <w:pPr>
              <w:adjustRightInd w:val="0"/>
              <w:snapToGrid w:val="0"/>
              <w:spacing w:line="240" w:lineRule="auto"/>
              <w:jc w:val="left"/>
              <w:rPr>
                <w:color w:val="auto"/>
              </w:rPr>
            </w:pPr>
            <w:r w:rsidRPr="007152FB">
              <w:rPr>
                <w:color w:val="auto"/>
              </w:rPr>
              <w:t>between control and payload packets.</w:t>
            </w:r>
          </w:p>
        </w:tc>
      </w:tr>
      <w:tr w:rsidR="00C4680B" w:rsidRPr="007152FB" w14:paraId="1B262EDD" w14:textId="77777777" w:rsidTr="00F1237A">
        <w:tc>
          <w:tcPr>
            <w:tcW w:w="2619" w:type="dxa"/>
            <w:vAlign w:val="center"/>
          </w:tcPr>
          <w:p w14:paraId="0B5D83D9" w14:textId="77777777" w:rsidR="001A1B82" w:rsidRPr="007152FB" w:rsidRDefault="001A1B82" w:rsidP="00F1237A">
            <w:pPr>
              <w:adjustRightInd w:val="0"/>
              <w:snapToGrid w:val="0"/>
              <w:spacing w:line="240" w:lineRule="auto"/>
              <w:jc w:val="left"/>
              <w:rPr>
                <w:color w:val="auto"/>
              </w:rPr>
            </w:pPr>
            <w:r w:rsidRPr="007152FB">
              <w:rPr>
                <w:color w:val="auto"/>
              </w:rPr>
              <w:t>packet_length_</w:t>
            </w:r>
          </w:p>
          <w:p w14:paraId="1D97C56B" w14:textId="77777777" w:rsidR="001A1B82" w:rsidRPr="007152FB" w:rsidRDefault="001A1B82" w:rsidP="00F1237A">
            <w:pPr>
              <w:adjustRightInd w:val="0"/>
              <w:snapToGrid w:val="0"/>
              <w:spacing w:line="240" w:lineRule="auto"/>
              <w:jc w:val="left"/>
              <w:rPr>
                <w:color w:val="auto"/>
              </w:rPr>
            </w:pPr>
            <w:r w:rsidRPr="007152FB">
              <w:rPr>
                <w:color w:val="auto"/>
              </w:rPr>
              <w:t>upstream_flow</w:t>
            </w:r>
          </w:p>
          <w:p w14:paraId="627D6C71" w14:textId="57F198D0" w:rsidR="001A1B82" w:rsidRPr="007152FB" w:rsidRDefault="001A1B82" w:rsidP="00F1237A">
            <w:pPr>
              <w:pStyle w:val="MDPI42tablebody"/>
              <w:jc w:val="left"/>
              <w:rPr>
                <w:color w:val="auto"/>
              </w:rPr>
            </w:pPr>
            <w:r w:rsidRPr="007152FB">
              <w:rPr>
                <w:color w:val="auto"/>
              </w:rPr>
              <w:t>_std</w:t>
            </w:r>
          </w:p>
        </w:tc>
        <w:tc>
          <w:tcPr>
            <w:tcW w:w="2343" w:type="dxa"/>
            <w:vAlign w:val="center"/>
          </w:tcPr>
          <w:p w14:paraId="6C1E4A7C" w14:textId="18B4B9BC" w:rsidR="001A1B82" w:rsidRPr="007152FB" w:rsidRDefault="001A1B82" w:rsidP="00F1237A">
            <w:pPr>
              <w:adjustRightInd w:val="0"/>
              <w:snapToGrid w:val="0"/>
              <w:spacing w:line="240" w:lineRule="auto"/>
              <w:jc w:val="left"/>
              <w:rPr>
                <w:color w:val="auto"/>
              </w:rPr>
            </w:pPr>
            <w:r w:rsidRPr="007152FB">
              <w:rPr>
                <w:color w:val="auto"/>
              </w:rPr>
              <w:t>Variation in uplink packet sizes; distinguishes browsing vs. streaming</w:t>
            </w:r>
            <w:r w:rsidR="0014732A" w:rsidRPr="007152FB">
              <w:rPr>
                <w:color w:val="auto"/>
              </w:rPr>
              <w:t>.</w:t>
            </w:r>
            <w:r w:rsidRPr="007152FB">
              <w:rPr>
                <w:rFonts w:eastAsia="Cambria" w:cs="Cambria"/>
                <w:color w:val="auto"/>
              </w:rPr>
              <w:t xml:space="preserve"> </w:t>
            </w:r>
          </w:p>
        </w:tc>
        <w:tc>
          <w:tcPr>
            <w:tcW w:w="2895" w:type="dxa"/>
            <w:vAlign w:val="center"/>
          </w:tcPr>
          <w:p w14:paraId="611C70F4" w14:textId="00EA8371" w:rsidR="001A1B82" w:rsidRPr="007152FB" w:rsidRDefault="001A1B82" w:rsidP="00F1237A">
            <w:pPr>
              <w:pStyle w:val="MDPI42tablebody"/>
              <w:jc w:val="left"/>
              <w:rPr>
                <w:color w:val="auto"/>
              </w:rPr>
            </w:pPr>
            <w:r w:rsidRPr="007152FB">
              <w:rPr>
                <w:color w:val="auto"/>
              </w:rPr>
              <w:t>High variability signals adaptive bitrate streaming; needs burst capacity.</w:t>
            </w:r>
            <w:r w:rsidRPr="007152FB">
              <w:rPr>
                <w:rFonts w:eastAsia="Cambria" w:cs="Cambria"/>
                <w:color w:val="auto"/>
              </w:rPr>
              <w:t xml:space="preserve"> </w:t>
            </w:r>
          </w:p>
        </w:tc>
      </w:tr>
      <w:tr w:rsidR="00C4680B" w:rsidRPr="007152FB" w14:paraId="2255E36E" w14:textId="77777777" w:rsidTr="00F1237A">
        <w:tc>
          <w:tcPr>
            <w:tcW w:w="2619" w:type="dxa"/>
            <w:vAlign w:val="center"/>
          </w:tcPr>
          <w:p w14:paraId="22E08F2E" w14:textId="77777777" w:rsidR="001A1B82" w:rsidRPr="007152FB" w:rsidRDefault="001A1B82" w:rsidP="00F1237A">
            <w:pPr>
              <w:pStyle w:val="MDPI42tablebody"/>
              <w:jc w:val="left"/>
              <w:rPr>
                <w:rFonts w:eastAsia="Cambria" w:cs="Cambria"/>
                <w:color w:val="auto"/>
              </w:rPr>
            </w:pPr>
            <w:r w:rsidRPr="007152FB">
              <w:rPr>
                <w:color w:val="auto"/>
              </w:rPr>
              <w:t>packet_length_ upstream_flow _90_percentile</w:t>
            </w:r>
            <w:r w:rsidRPr="007152FB">
              <w:rPr>
                <w:rFonts w:eastAsia="Cambria" w:cs="Cambria"/>
                <w:color w:val="auto"/>
              </w:rPr>
              <w:t xml:space="preserve"> </w:t>
            </w:r>
          </w:p>
          <w:p w14:paraId="1BE1A8B6" w14:textId="77777777" w:rsidR="001A1B82" w:rsidRPr="007152FB" w:rsidRDefault="001A1B82" w:rsidP="00F1237A">
            <w:pPr>
              <w:pStyle w:val="MDPI42tablebody"/>
              <w:jc w:val="left"/>
              <w:rPr>
                <w:color w:val="auto"/>
              </w:rPr>
            </w:pPr>
          </w:p>
        </w:tc>
        <w:tc>
          <w:tcPr>
            <w:tcW w:w="2343" w:type="dxa"/>
            <w:vAlign w:val="center"/>
          </w:tcPr>
          <w:p w14:paraId="3B120F28" w14:textId="1736E9B0" w:rsidR="001A1B82" w:rsidRPr="007152FB" w:rsidRDefault="001A1B82" w:rsidP="00F1237A">
            <w:pPr>
              <w:pStyle w:val="MDPI42tablebody"/>
              <w:jc w:val="left"/>
              <w:rPr>
                <w:color w:val="auto"/>
              </w:rPr>
            </w:pPr>
            <w:r w:rsidRPr="007152FB">
              <w:rPr>
                <w:color w:val="auto"/>
              </w:rPr>
              <w:t>Typical large packet size in uplink</w:t>
            </w:r>
            <w:r w:rsidR="0014732A" w:rsidRPr="007152FB">
              <w:rPr>
                <w:color w:val="auto"/>
              </w:rPr>
              <w:t>.</w:t>
            </w:r>
            <w:r w:rsidRPr="007152FB">
              <w:rPr>
                <w:rFonts w:eastAsia="Cambria" w:cs="Cambria"/>
                <w:color w:val="auto"/>
              </w:rPr>
              <w:t xml:space="preserve"> </w:t>
            </w:r>
          </w:p>
        </w:tc>
        <w:tc>
          <w:tcPr>
            <w:tcW w:w="2895" w:type="dxa"/>
            <w:vAlign w:val="center"/>
          </w:tcPr>
          <w:p w14:paraId="3EDC3E7C" w14:textId="6E87FF86" w:rsidR="001A1B82" w:rsidRPr="007152FB" w:rsidRDefault="001A1B82" w:rsidP="00F1237A">
            <w:pPr>
              <w:adjustRightInd w:val="0"/>
              <w:snapToGrid w:val="0"/>
              <w:spacing w:line="240" w:lineRule="auto"/>
              <w:jc w:val="left"/>
              <w:rPr>
                <w:color w:val="auto"/>
              </w:rPr>
            </w:pPr>
            <w:r w:rsidRPr="007152FB">
              <w:rPr>
                <w:color w:val="auto"/>
              </w:rPr>
              <w:t>Indicates consistent media chunking; requires smooth uplink QoS</w:t>
            </w:r>
            <w:r w:rsidR="00C446C5" w:rsidRPr="007152FB">
              <w:rPr>
                <w:color w:val="auto"/>
              </w:rPr>
              <w:t>.</w:t>
            </w:r>
            <w:r w:rsidRPr="007152FB">
              <w:rPr>
                <w:rFonts w:eastAsia="Cambria" w:cs="Cambria"/>
                <w:color w:val="auto"/>
              </w:rPr>
              <w:t xml:space="preserve"> </w:t>
            </w:r>
          </w:p>
        </w:tc>
      </w:tr>
      <w:tr w:rsidR="00C4680B" w:rsidRPr="007152FB" w14:paraId="2CCAEDF2" w14:textId="77777777" w:rsidTr="00F1237A">
        <w:tc>
          <w:tcPr>
            <w:tcW w:w="2619" w:type="dxa"/>
            <w:vAlign w:val="center"/>
          </w:tcPr>
          <w:p w14:paraId="5402B845" w14:textId="77777777" w:rsidR="001A1B82" w:rsidRPr="007152FB" w:rsidRDefault="001A1B82" w:rsidP="00F1237A">
            <w:pPr>
              <w:adjustRightInd w:val="0"/>
              <w:snapToGrid w:val="0"/>
              <w:spacing w:line="240" w:lineRule="auto"/>
              <w:jc w:val="left"/>
              <w:rPr>
                <w:color w:val="auto"/>
              </w:rPr>
            </w:pPr>
            <w:r w:rsidRPr="007152FB">
              <w:rPr>
                <w:color w:val="auto"/>
              </w:rPr>
              <w:t>packet_length_</w:t>
            </w:r>
          </w:p>
          <w:p w14:paraId="07640995" w14:textId="77777777" w:rsidR="001A1B82" w:rsidRPr="007152FB" w:rsidRDefault="001A1B82" w:rsidP="00F1237A">
            <w:pPr>
              <w:adjustRightInd w:val="0"/>
              <w:snapToGrid w:val="0"/>
              <w:spacing w:line="240" w:lineRule="auto"/>
              <w:jc w:val="left"/>
              <w:rPr>
                <w:color w:val="auto"/>
              </w:rPr>
            </w:pPr>
            <w:r w:rsidRPr="007152FB">
              <w:rPr>
                <w:color w:val="auto"/>
              </w:rPr>
              <w:t>downstream_fl</w:t>
            </w:r>
          </w:p>
          <w:p w14:paraId="0B848C0D" w14:textId="7F2BA747" w:rsidR="001A1B82" w:rsidRPr="007152FB" w:rsidRDefault="001A1B82" w:rsidP="00F1237A">
            <w:pPr>
              <w:adjustRightInd w:val="0"/>
              <w:snapToGrid w:val="0"/>
              <w:spacing w:line="240" w:lineRule="auto"/>
              <w:jc w:val="left"/>
              <w:rPr>
                <w:color w:val="auto"/>
              </w:rPr>
            </w:pPr>
            <w:r w:rsidRPr="007152FB">
              <w:rPr>
                <w:color w:val="auto"/>
              </w:rPr>
              <w:t>ow_max</w:t>
            </w:r>
          </w:p>
        </w:tc>
        <w:tc>
          <w:tcPr>
            <w:tcW w:w="2343" w:type="dxa"/>
            <w:vAlign w:val="center"/>
          </w:tcPr>
          <w:p w14:paraId="76FD79F4" w14:textId="6D5A3054" w:rsidR="001A1B82" w:rsidRPr="007152FB" w:rsidRDefault="001A1B82" w:rsidP="00F1237A">
            <w:pPr>
              <w:pStyle w:val="MDPI42tablebody"/>
              <w:jc w:val="left"/>
              <w:rPr>
                <w:color w:val="auto"/>
              </w:rPr>
            </w:pPr>
            <w:r w:rsidRPr="007152FB">
              <w:rPr>
                <w:color w:val="auto"/>
              </w:rPr>
              <w:t>Largest packet size in downlink.</w:t>
            </w:r>
          </w:p>
        </w:tc>
        <w:tc>
          <w:tcPr>
            <w:tcW w:w="2895" w:type="dxa"/>
            <w:vAlign w:val="center"/>
          </w:tcPr>
          <w:p w14:paraId="753C7E6C" w14:textId="49A5907B" w:rsidR="001A1B82" w:rsidRPr="007152FB" w:rsidRDefault="001A1B82" w:rsidP="00F1237A">
            <w:pPr>
              <w:pStyle w:val="MDPI42tablebody"/>
              <w:jc w:val="left"/>
              <w:rPr>
                <w:color w:val="auto"/>
              </w:rPr>
            </w:pPr>
            <w:r w:rsidRPr="007152FB">
              <w:rPr>
                <w:color w:val="auto"/>
              </w:rPr>
              <w:t xml:space="preserve">Streaming apps (YouTube); </w:t>
            </w:r>
            <w:commentRangeStart w:id="72"/>
            <w:commentRangeStart w:id="73"/>
            <w:r w:rsidRPr="007152FB">
              <w:rPr>
                <w:color w:val="auto"/>
              </w:rPr>
              <w:t>high</w:t>
            </w:r>
            <w:r w:rsidR="00027B6C" w:rsidRPr="007152FB">
              <w:rPr>
                <w:color w:val="auto"/>
              </w:rPr>
              <w:t>-</w:t>
            </w:r>
            <w:r w:rsidRPr="007152FB">
              <w:rPr>
                <w:color w:val="auto"/>
              </w:rPr>
              <w:t>downlink throughput demand</w:t>
            </w:r>
            <w:commentRangeEnd w:id="72"/>
            <w:r w:rsidR="00CD558E" w:rsidRPr="007152FB">
              <w:rPr>
                <w:rStyle w:val="CommentReference"/>
                <w:color w:val="auto"/>
                <w:sz w:val="20"/>
                <w:szCs w:val="20"/>
              </w:rPr>
              <w:commentReference w:id="72"/>
            </w:r>
            <w:commentRangeEnd w:id="73"/>
            <w:r w:rsidR="008F28E2" w:rsidRPr="007152FB">
              <w:rPr>
                <w:rStyle w:val="CommentReference"/>
                <w:color w:val="auto"/>
                <w:sz w:val="20"/>
                <w:szCs w:val="20"/>
              </w:rPr>
              <w:commentReference w:id="73"/>
            </w:r>
            <w:r w:rsidR="00C446C5" w:rsidRPr="007152FB">
              <w:rPr>
                <w:color w:val="auto"/>
              </w:rPr>
              <w:t>.</w:t>
            </w:r>
            <w:r w:rsidRPr="007152FB">
              <w:rPr>
                <w:rFonts w:eastAsia="Cambria" w:cs="Cambria"/>
                <w:color w:val="auto"/>
              </w:rPr>
              <w:t xml:space="preserve"> </w:t>
            </w:r>
          </w:p>
        </w:tc>
      </w:tr>
      <w:tr w:rsidR="00C4680B" w:rsidRPr="007152FB" w14:paraId="645A02E7" w14:textId="77777777" w:rsidTr="00F1237A">
        <w:tc>
          <w:tcPr>
            <w:tcW w:w="2619" w:type="dxa"/>
            <w:vAlign w:val="center"/>
          </w:tcPr>
          <w:p w14:paraId="0017285F" w14:textId="77777777" w:rsidR="001A1B82" w:rsidRPr="007152FB" w:rsidRDefault="001A1B82" w:rsidP="00F1237A">
            <w:pPr>
              <w:adjustRightInd w:val="0"/>
              <w:snapToGrid w:val="0"/>
              <w:spacing w:line="240" w:lineRule="auto"/>
              <w:jc w:val="left"/>
              <w:rPr>
                <w:color w:val="auto"/>
              </w:rPr>
            </w:pPr>
            <w:r w:rsidRPr="007152FB">
              <w:rPr>
                <w:color w:val="auto"/>
              </w:rPr>
              <w:t>packet_length_</w:t>
            </w:r>
          </w:p>
          <w:p w14:paraId="1374749E" w14:textId="48BD5CB5" w:rsidR="001A1B82" w:rsidRPr="007152FB" w:rsidRDefault="001A1B82" w:rsidP="00F1237A">
            <w:pPr>
              <w:pStyle w:val="MDPI42tablebody"/>
              <w:jc w:val="left"/>
              <w:rPr>
                <w:color w:val="auto"/>
              </w:rPr>
            </w:pPr>
            <w:r w:rsidRPr="007152FB">
              <w:rPr>
                <w:color w:val="auto"/>
              </w:rPr>
              <w:t>biflow_max</w:t>
            </w:r>
          </w:p>
        </w:tc>
        <w:tc>
          <w:tcPr>
            <w:tcW w:w="2343" w:type="dxa"/>
            <w:vAlign w:val="center"/>
          </w:tcPr>
          <w:p w14:paraId="75AA9C66" w14:textId="6942FDF9" w:rsidR="001A1B82" w:rsidRPr="007152FB" w:rsidRDefault="001A1B82" w:rsidP="00F1237A">
            <w:pPr>
              <w:pStyle w:val="MDPI42tablebody"/>
              <w:jc w:val="left"/>
              <w:rPr>
                <w:color w:val="auto"/>
              </w:rPr>
            </w:pPr>
            <w:r w:rsidRPr="007152FB">
              <w:rPr>
                <w:color w:val="auto"/>
              </w:rPr>
              <w:t>Maximum packet size across both directions</w:t>
            </w:r>
            <w:r w:rsidR="0014732A" w:rsidRPr="007152FB">
              <w:rPr>
                <w:color w:val="auto"/>
              </w:rPr>
              <w:t>.</w:t>
            </w:r>
            <w:r w:rsidRPr="007152FB">
              <w:rPr>
                <w:rFonts w:eastAsia="Cambria" w:cs="Cambria"/>
                <w:color w:val="auto"/>
              </w:rPr>
              <w:t xml:space="preserve"> </w:t>
            </w:r>
          </w:p>
        </w:tc>
        <w:tc>
          <w:tcPr>
            <w:tcW w:w="2895" w:type="dxa"/>
            <w:vAlign w:val="center"/>
          </w:tcPr>
          <w:p w14:paraId="2D3EFC18" w14:textId="77E31564" w:rsidR="001A1B82" w:rsidRPr="007152FB" w:rsidRDefault="001A1B82" w:rsidP="00F1237A">
            <w:pPr>
              <w:pStyle w:val="MDPI42tablebody"/>
              <w:jc w:val="left"/>
              <w:rPr>
                <w:color w:val="auto"/>
              </w:rPr>
            </w:pPr>
            <w:r w:rsidRPr="007152FB">
              <w:rPr>
                <w:color w:val="auto"/>
              </w:rPr>
              <w:t>Captures overall session intensity (video vs. browsing).</w:t>
            </w:r>
            <w:r w:rsidRPr="007152FB">
              <w:rPr>
                <w:rFonts w:eastAsia="Cambria" w:cs="Cambria"/>
                <w:color w:val="auto"/>
              </w:rPr>
              <w:t xml:space="preserve"> </w:t>
            </w:r>
          </w:p>
        </w:tc>
      </w:tr>
      <w:tr w:rsidR="00C4680B" w:rsidRPr="007152FB" w14:paraId="1795D78B" w14:textId="77777777" w:rsidTr="00F1237A">
        <w:tc>
          <w:tcPr>
            <w:tcW w:w="2619" w:type="dxa"/>
            <w:vAlign w:val="center"/>
          </w:tcPr>
          <w:p w14:paraId="4511FBCF" w14:textId="77777777" w:rsidR="001A1B82" w:rsidRPr="007152FB" w:rsidRDefault="001A1B82" w:rsidP="00F1237A">
            <w:pPr>
              <w:adjustRightInd w:val="0"/>
              <w:snapToGrid w:val="0"/>
              <w:spacing w:line="240" w:lineRule="auto"/>
              <w:jc w:val="left"/>
              <w:rPr>
                <w:color w:val="auto"/>
              </w:rPr>
            </w:pPr>
            <w:r w:rsidRPr="007152FB">
              <w:rPr>
                <w:color w:val="auto"/>
              </w:rPr>
              <w:t>iat_upstream_flow_max</w:t>
            </w:r>
            <w:r w:rsidRPr="007152FB">
              <w:rPr>
                <w:rFonts w:eastAsia="Cambria" w:cs="Cambria"/>
                <w:color w:val="auto"/>
              </w:rPr>
              <w:t xml:space="preserve"> </w:t>
            </w:r>
          </w:p>
        </w:tc>
        <w:tc>
          <w:tcPr>
            <w:tcW w:w="2343" w:type="dxa"/>
            <w:vAlign w:val="center"/>
          </w:tcPr>
          <w:p w14:paraId="450C55B7" w14:textId="475F0604" w:rsidR="001A1B82" w:rsidRPr="007152FB" w:rsidRDefault="001A1B82" w:rsidP="00F1237A">
            <w:pPr>
              <w:pStyle w:val="MDPI42tablebody"/>
              <w:jc w:val="left"/>
              <w:rPr>
                <w:color w:val="auto"/>
              </w:rPr>
            </w:pPr>
            <w:r w:rsidRPr="007152FB">
              <w:rPr>
                <w:color w:val="auto"/>
              </w:rPr>
              <w:t>Longest time gap between uplink packets</w:t>
            </w:r>
            <w:r w:rsidR="0014732A" w:rsidRPr="007152FB">
              <w:rPr>
                <w:color w:val="auto"/>
              </w:rPr>
              <w:t>.</w:t>
            </w:r>
            <w:r w:rsidRPr="007152FB">
              <w:rPr>
                <w:rFonts w:eastAsia="Cambria" w:cs="Cambria"/>
                <w:color w:val="auto"/>
              </w:rPr>
              <w:t xml:space="preserve"> </w:t>
            </w:r>
          </w:p>
        </w:tc>
        <w:tc>
          <w:tcPr>
            <w:tcW w:w="2895" w:type="dxa"/>
            <w:vAlign w:val="center"/>
          </w:tcPr>
          <w:p w14:paraId="118E350C" w14:textId="3135A97B" w:rsidR="001A1B82" w:rsidRPr="007152FB" w:rsidRDefault="001A1B82" w:rsidP="00F1237A">
            <w:pPr>
              <w:adjustRightInd w:val="0"/>
              <w:snapToGrid w:val="0"/>
              <w:spacing w:line="240" w:lineRule="auto"/>
              <w:jc w:val="left"/>
              <w:rPr>
                <w:color w:val="auto"/>
              </w:rPr>
            </w:pPr>
            <w:r w:rsidRPr="007152FB">
              <w:rPr>
                <w:color w:val="auto"/>
              </w:rPr>
              <w:t xml:space="preserve">Low gaps = real-time apps (e.g., calls), </w:t>
            </w:r>
            <w:r w:rsidR="0014732A" w:rsidRPr="007152FB">
              <w:rPr>
                <w:color w:val="auto"/>
              </w:rPr>
              <w:t>h</w:t>
            </w:r>
            <w:r w:rsidRPr="007152FB">
              <w:rPr>
                <w:color w:val="auto"/>
              </w:rPr>
              <w:t>igh gaps = background sync apps.</w:t>
            </w:r>
          </w:p>
        </w:tc>
      </w:tr>
      <w:tr w:rsidR="00C4680B" w:rsidRPr="007152FB" w14:paraId="451CB3A5" w14:textId="77777777" w:rsidTr="00F1237A">
        <w:tc>
          <w:tcPr>
            <w:tcW w:w="2619" w:type="dxa"/>
            <w:vAlign w:val="center"/>
          </w:tcPr>
          <w:p w14:paraId="6A7A9C3A" w14:textId="39003B5B" w:rsidR="001A1B82" w:rsidRPr="007152FB" w:rsidRDefault="001A1B82" w:rsidP="00F1237A">
            <w:pPr>
              <w:pStyle w:val="MDPI42tablebody"/>
              <w:jc w:val="left"/>
              <w:rPr>
                <w:color w:val="auto"/>
              </w:rPr>
            </w:pPr>
            <w:r w:rsidRPr="007152FB">
              <w:rPr>
                <w:color w:val="auto"/>
              </w:rPr>
              <w:t>iat_biflow_max</w:t>
            </w:r>
            <w:r w:rsidRPr="007152FB">
              <w:rPr>
                <w:rFonts w:eastAsia="Cambria" w:cs="Cambria"/>
                <w:color w:val="auto"/>
              </w:rPr>
              <w:t xml:space="preserve"> </w:t>
            </w:r>
          </w:p>
        </w:tc>
        <w:tc>
          <w:tcPr>
            <w:tcW w:w="2343" w:type="dxa"/>
            <w:vAlign w:val="center"/>
          </w:tcPr>
          <w:p w14:paraId="7CC847C4" w14:textId="4352C94C" w:rsidR="001A1B82" w:rsidRPr="007152FB" w:rsidRDefault="001A1B82" w:rsidP="00F1237A">
            <w:pPr>
              <w:pStyle w:val="MDPI42tablebody"/>
              <w:jc w:val="left"/>
              <w:rPr>
                <w:color w:val="auto"/>
              </w:rPr>
            </w:pPr>
            <w:r w:rsidRPr="007152FB">
              <w:rPr>
                <w:color w:val="auto"/>
              </w:rPr>
              <w:t>Longest time gap across both directions</w:t>
            </w:r>
            <w:r w:rsidR="0014732A" w:rsidRPr="007152FB">
              <w:rPr>
                <w:color w:val="auto"/>
              </w:rPr>
              <w:t>.</w:t>
            </w:r>
            <w:r w:rsidRPr="007152FB">
              <w:rPr>
                <w:rFonts w:eastAsia="Cambria" w:cs="Cambria"/>
                <w:color w:val="auto"/>
              </w:rPr>
              <w:t xml:space="preserve"> </w:t>
            </w:r>
          </w:p>
        </w:tc>
        <w:tc>
          <w:tcPr>
            <w:tcW w:w="2895" w:type="dxa"/>
            <w:vAlign w:val="center"/>
          </w:tcPr>
          <w:p w14:paraId="104BC04B" w14:textId="4A9BFD83" w:rsidR="001A1B82" w:rsidRPr="007152FB" w:rsidRDefault="001A1B82" w:rsidP="00F1237A">
            <w:pPr>
              <w:adjustRightInd w:val="0"/>
              <w:snapToGrid w:val="0"/>
              <w:spacing w:line="240" w:lineRule="auto"/>
              <w:jc w:val="left"/>
              <w:rPr>
                <w:color w:val="auto"/>
              </w:rPr>
            </w:pPr>
            <w:r w:rsidRPr="007152FB">
              <w:rPr>
                <w:color w:val="auto"/>
              </w:rPr>
              <w:t>Distinguishes continuous vs. idle traffic; adaptive scheduling needed</w:t>
            </w:r>
            <w:r w:rsidR="00C446C5" w:rsidRPr="007152FB">
              <w:rPr>
                <w:color w:val="auto"/>
              </w:rPr>
              <w:t>.</w:t>
            </w:r>
          </w:p>
        </w:tc>
      </w:tr>
      <w:tr w:rsidR="00C4680B" w:rsidRPr="007152FB" w14:paraId="2943EF5E" w14:textId="77777777" w:rsidTr="00F1237A">
        <w:tc>
          <w:tcPr>
            <w:tcW w:w="2619" w:type="dxa"/>
            <w:vAlign w:val="center"/>
          </w:tcPr>
          <w:p w14:paraId="792495D5" w14:textId="77777777" w:rsidR="001A1B82" w:rsidRPr="007152FB" w:rsidRDefault="001A1B82" w:rsidP="00F1237A">
            <w:pPr>
              <w:adjustRightInd w:val="0"/>
              <w:snapToGrid w:val="0"/>
              <w:spacing w:line="240" w:lineRule="auto"/>
              <w:jc w:val="left"/>
              <w:rPr>
                <w:color w:val="auto"/>
              </w:rPr>
            </w:pPr>
            <w:r w:rsidRPr="007152FB">
              <w:rPr>
                <w:color w:val="auto"/>
              </w:rPr>
              <w:t>packet_length_</w:t>
            </w:r>
          </w:p>
          <w:p w14:paraId="0B9504DE" w14:textId="77777777" w:rsidR="001A1B82" w:rsidRPr="007152FB" w:rsidRDefault="001A1B82" w:rsidP="00F1237A">
            <w:pPr>
              <w:adjustRightInd w:val="0"/>
              <w:snapToGrid w:val="0"/>
              <w:spacing w:line="240" w:lineRule="auto"/>
              <w:jc w:val="left"/>
              <w:rPr>
                <w:color w:val="auto"/>
              </w:rPr>
            </w:pPr>
            <w:r w:rsidRPr="007152FB">
              <w:rPr>
                <w:color w:val="auto"/>
              </w:rPr>
              <w:t>upstream_flow</w:t>
            </w:r>
          </w:p>
          <w:p w14:paraId="65FBD41F" w14:textId="54E23D7E" w:rsidR="001A1B82" w:rsidRPr="007152FB" w:rsidRDefault="001A1B82" w:rsidP="00F1237A">
            <w:pPr>
              <w:adjustRightInd w:val="0"/>
              <w:snapToGrid w:val="0"/>
              <w:spacing w:line="240" w:lineRule="auto"/>
              <w:jc w:val="left"/>
              <w:rPr>
                <w:color w:val="auto"/>
              </w:rPr>
            </w:pPr>
            <w:r w:rsidRPr="007152FB">
              <w:rPr>
                <w:color w:val="auto"/>
              </w:rPr>
              <w:t>_mean</w:t>
            </w:r>
          </w:p>
        </w:tc>
        <w:tc>
          <w:tcPr>
            <w:tcW w:w="2343" w:type="dxa"/>
            <w:vAlign w:val="center"/>
          </w:tcPr>
          <w:p w14:paraId="09059DC7" w14:textId="140BF22C" w:rsidR="001A1B82" w:rsidRPr="007152FB" w:rsidRDefault="001A1B82" w:rsidP="00F1237A">
            <w:pPr>
              <w:pStyle w:val="MDPI42tablebody"/>
              <w:jc w:val="left"/>
              <w:rPr>
                <w:color w:val="auto"/>
              </w:rPr>
            </w:pPr>
            <w:r w:rsidRPr="007152FB">
              <w:rPr>
                <w:color w:val="auto"/>
              </w:rPr>
              <w:t>Average downlink packet size.</w:t>
            </w:r>
          </w:p>
        </w:tc>
        <w:tc>
          <w:tcPr>
            <w:tcW w:w="2895" w:type="dxa"/>
            <w:vAlign w:val="center"/>
          </w:tcPr>
          <w:p w14:paraId="3782A014" w14:textId="2B03F96D" w:rsidR="001A1B82" w:rsidRPr="007152FB" w:rsidRDefault="001A1B82" w:rsidP="00F1237A">
            <w:pPr>
              <w:adjustRightInd w:val="0"/>
              <w:snapToGrid w:val="0"/>
              <w:spacing w:line="240" w:lineRule="auto"/>
              <w:jc w:val="left"/>
              <w:rPr>
                <w:rFonts w:eastAsia="Cambria" w:cs="Cambria"/>
                <w:color w:val="auto"/>
              </w:rPr>
            </w:pPr>
            <w:r w:rsidRPr="007152FB">
              <w:rPr>
                <w:color w:val="auto"/>
              </w:rPr>
              <w:t>Distinguishes text/chat apps from video or file transfer.</w:t>
            </w:r>
          </w:p>
        </w:tc>
      </w:tr>
      <w:tr w:rsidR="00C4680B" w:rsidRPr="007152FB" w14:paraId="3C2F84B0" w14:textId="77777777" w:rsidTr="00F1237A">
        <w:tc>
          <w:tcPr>
            <w:tcW w:w="2619" w:type="dxa"/>
            <w:tcBorders>
              <w:bottom w:val="single" w:sz="8" w:space="0" w:color="auto"/>
            </w:tcBorders>
            <w:vAlign w:val="center"/>
          </w:tcPr>
          <w:p w14:paraId="2E42A34B" w14:textId="39A54319" w:rsidR="001A1B82" w:rsidRPr="007152FB" w:rsidRDefault="001A1B82" w:rsidP="00F1237A">
            <w:pPr>
              <w:adjustRightInd w:val="0"/>
              <w:snapToGrid w:val="0"/>
              <w:spacing w:line="240" w:lineRule="auto"/>
              <w:jc w:val="left"/>
              <w:rPr>
                <w:color w:val="auto"/>
              </w:rPr>
            </w:pPr>
            <w:r w:rsidRPr="007152FB">
              <w:rPr>
                <w:color w:val="auto"/>
              </w:rPr>
              <w:t>iat_downstrea</w:t>
            </w:r>
          </w:p>
          <w:p w14:paraId="279E76C5" w14:textId="065DE763" w:rsidR="001A1B82" w:rsidRPr="007152FB" w:rsidRDefault="001A1B82" w:rsidP="00F1237A">
            <w:pPr>
              <w:adjustRightInd w:val="0"/>
              <w:snapToGrid w:val="0"/>
              <w:spacing w:line="240" w:lineRule="auto"/>
              <w:jc w:val="left"/>
              <w:rPr>
                <w:color w:val="auto"/>
              </w:rPr>
            </w:pPr>
            <w:r w:rsidRPr="007152FB">
              <w:rPr>
                <w:color w:val="auto"/>
              </w:rPr>
              <w:t>m_flow_max</w:t>
            </w:r>
            <w:r w:rsidRPr="007152FB">
              <w:rPr>
                <w:rFonts w:eastAsia="Cambria" w:cs="Cambria"/>
                <w:color w:val="auto"/>
              </w:rPr>
              <w:t xml:space="preserve"> </w:t>
            </w:r>
          </w:p>
        </w:tc>
        <w:tc>
          <w:tcPr>
            <w:tcW w:w="2343" w:type="dxa"/>
            <w:tcBorders>
              <w:bottom w:val="single" w:sz="8" w:space="0" w:color="auto"/>
            </w:tcBorders>
            <w:vAlign w:val="center"/>
          </w:tcPr>
          <w:p w14:paraId="63A56D29" w14:textId="6CA991E3" w:rsidR="001A1B82" w:rsidRPr="007152FB" w:rsidRDefault="001A1B82" w:rsidP="00F1237A">
            <w:pPr>
              <w:adjustRightInd w:val="0"/>
              <w:snapToGrid w:val="0"/>
              <w:spacing w:line="240" w:lineRule="auto"/>
              <w:jc w:val="left"/>
              <w:rPr>
                <w:color w:val="auto"/>
              </w:rPr>
            </w:pPr>
            <w:r w:rsidRPr="007152FB">
              <w:rPr>
                <w:color w:val="auto"/>
              </w:rPr>
              <w:t>Longest delay between downlink packets.</w:t>
            </w:r>
          </w:p>
        </w:tc>
        <w:tc>
          <w:tcPr>
            <w:tcW w:w="2895" w:type="dxa"/>
            <w:tcBorders>
              <w:bottom w:val="single" w:sz="8" w:space="0" w:color="auto"/>
            </w:tcBorders>
            <w:vAlign w:val="center"/>
          </w:tcPr>
          <w:p w14:paraId="78ED219D" w14:textId="25F45F97" w:rsidR="001A1B82" w:rsidRPr="007152FB" w:rsidRDefault="001A1B82" w:rsidP="00F1237A">
            <w:pPr>
              <w:adjustRightInd w:val="0"/>
              <w:snapToGrid w:val="0"/>
              <w:spacing w:line="240" w:lineRule="auto"/>
              <w:jc w:val="left"/>
              <w:rPr>
                <w:color w:val="auto"/>
              </w:rPr>
            </w:pPr>
            <w:r w:rsidRPr="007152FB">
              <w:rPr>
                <w:color w:val="auto"/>
              </w:rPr>
              <w:t>Identifies idle/background traffic vs. continuous streaming.</w:t>
            </w:r>
          </w:p>
        </w:tc>
      </w:tr>
    </w:tbl>
    <w:p w14:paraId="6192C861" w14:textId="7C3E8517" w:rsidR="002A7D68" w:rsidRPr="007152FB" w:rsidRDefault="00DC7AEB" w:rsidP="00DC7AEB">
      <w:pPr>
        <w:pStyle w:val="MDPI37itemize"/>
        <w:numPr>
          <w:ilvl w:val="0"/>
          <w:numId w:val="0"/>
        </w:numPr>
        <w:spacing w:before="240" w:after="60"/>
        <w:ind w:left="2608"/>
        <w:jc w:val="left"/>
        <w:outlineLvl w:val="1"/>
        <w:rPr>
          <w:i/>
          <w:snapToGrid w:val="0"/>
          <w:color w:val="auto"/>
          <w:szCs w:val="20"/>
        </w:rPr>
      </w:pPr>
      <w:r w:rsidRPr="007152FB">
        <w:rPr>
          <w:i/>
          <w:snapToGrid w:val="0"/>
          <w:color w:val="auto"/>
          <w:szCs w:val="20"/>
        </w:rPr>
        <w:t xml:space="preserve">4.5. </w:t>
      </w:r>
      <w:r w:rsidR="001A1B82" w:rsidRPr="007152FB">
        <w:rPr>
          <w:i/>
          <w:snapToGrid w:val="0"/>
          <w:color w:val="auto"/>
          <w:szCs w:val="20"/>
        </w:rPr>
        <w:t xml:space="preserve">Model </w:t>
      </w:r>
      <w:r w:rsidR="003F77DA" w:rsidRPr="007152FB">
        <w:rPr>
          <w:i/>
          <w:snapToGrid w:val="0"/>
          <w:color w:val="auto"/>
          <w:szCs w:val="20"/>
        </w:rPr>
        <w:t>P</w:t>
      </w:r>
      <w:r w:rsidR="001A1B82" w:rsidRPr="007152FB">
        <w:rPr>
          <w:i/>
          <w:snapToGrid w:val="0"/>
          <w:color w:val="auto"/>
          <w:szCs w:val="20"/>
        </w:rPr>
        <w:t xml:space="preserve">erformance </w:t>
      </w:r>
      <w:r w:rsidR="003F77DA" w:rsidRPr="007152FB">
        <w:rPr>
          <w:i/>
          <w:snapToGrid w:val="0"/>
          <w:color w:val="auto"/>
          <w:szCs w:val="20"/>
        </w:rPr>
        <w:t>U</w:t>
      </w:r>
      <w:r w:rsidR="001A1B82" w:rsidRPr="007152FB">
        <w:rPr>
          <w:i/>
          <w:snapToGrid w:val="0"/>
          <w:color w:val="auto"/>
          <w:szCs w:val="20"/>
        </w:rPr>
        <w:t xml:space="preserve">nder </w:t>
      </w:r>
      <w:r w:rsidR="003F77DA" w:rsidRPr="007152FB">
        <w:rPr>
          <w:i/>
          <w:snapToGrid w:val="0"/>
          <w:color w:val="auto"/>
          <w:szCs w:val="20"/>
        </w:rPr>
        <w:t>D</w:t>
      </w:r>
      <w:r w:rsidR="001A1B82" w:rsidRPr="007152FB">
        <w:rPr>
          <w:i/>
          <w:snapToGrid w:val="0"/>
          <w:color w:val="auto"/>
          <w:szCs w:val="20"/>
        </w:rPr>
        <w:t xml:space="preserve">ifferent </w:t>
      </w:r>
      <w:r w:rsidR="003F77DA" w:rsidRPr="007152FB">
        <w:rPr>
          <w:i/>
          <w:snapToGrid w:val="0"/>
          <w:color w:val="auto"/>
          <w:szCs w:val="20"/>
        </w:rPr>
        <w:t>C</w:t>
      </w:r>
      <w:r w:rsidR="001A1B82" w:rsidRPr="007152FB">
        <w:rPr>
          <w:i/>
          <w:snapToGrid w:val="0"/>
          <w:color w:val="auto"/>
          <w:szCs w:val="20"/>
        </w:rPr>
        <w:t>onfigurations</w:t>
      </w:r>
    </w:p>
    <w:p w14:paraId="1BF0C4FC" w14:textId="01448C35" w:rsidR="001A1B82" w:rsidRPr="007152FB" w:rsidRDefault="001A1B82" w:rsidP="006C75D7">
      <w:pPr>
        <w:adjustRightInd w:val="0"/>
        <w:snapToGrid w:val="0"/>
        <w:ind w:left="2608" w:firstLine="425"/>
        <w:rPr>
          <w:snapToGrid w:val="0"/>
          <w:color w:val="auto"/>
          <w14:ligatures w14:val="standardContextual"/>
        </w:rPr>
      </w:pPr>
      <w:r w:rsidRPr="007152FB">
        <w:rPr>
          <w:snapToGrid w:val="0"/>
          <w:color w:val="auto"/>
          <w14:ligatures w14:val="standardContextual"/>
        </w:rPr>
        <w:t>The model was trained and evaluated using flow-level statistical features extracted from the MIRAGE-2019 dataset. The evaluation compared five different pre-processing configurations to assess the impact of oversampling and dimensionality reduction techniques on the Random Forest classifier’s performance. Each experiment used an 80:20 train</w:t>
      </w:r>
      <w:r w:rsidR="002167FF" w:rsidRPr="007152FB">
        <w:rPr>
          <w:snapToGrid w:val="0"/>
          <w:color w:val="auto"/>
          <w14:ligatures w14:val="standardContextual"/>
        </w:rPr>
        <w:t>–</w:t>
      </w:r>
      <w:r w:rsidRPr="007152FB">
        <w:rPr>
          <w:snapToGrid w:val="0"/>
          <w:color w:val="auto"/>
          <w14:ligatures w14:val="standardContextual"/>
        </w:rPr>
        <w:t>test split with stratification to preserve class balance.</w:t>
      </w:r>
    </w:p>
    <w:p w14:paraId="1A33B732" w14:textId="77777777" w:rsidR="002A7D68" w:rsidRPr="007152FB" w:rsidRDefault="001A1B82" w:rsidP="00721E40">
      <w:pPr>
        <w:adjustRightInd w:val="0"/>
        <w:snapToGrid w:val="0"/>
        <w:ind w:left="2608" w:firstLine="425"/>
        <w:rPr>
          <w:snapToGrid w:val="0"/>
          <w:color w:val="auto"/>
          <w14:ligatures w14:val="standardContextual"/>
        </w:rPr>
      </w:pPr>
      <w:r w:rsidRPr="007152FB">
        <w:rPr>
          <w:snapToGrid w:val="0"/>
          <w:color w:val="auto"/>
          <w14:ligatures w14:val="standardContextual"/>
        </w:rPr>
        <w:t>Five scenarios were considered:</w:t>
      </w:r>
    </w:p>
    <w:p w14:paraId="72104FD9" w14:textId="2EA98EB6" w:rsidR="002A7D68" w:rsidRPr="007152FB" w:rsidRDefault="001A1B82" w:rsidP="00F11D2A">
      <w:pPr>
        <w:pStyle w:val="MDPI37itemize"/>
        <w:numPr>
          <w:ilvl w:val="0"/>
          <w:numId w:val="88"/>
        </w:numPr>
        <w:ind w:left="3033" w:hanging="425"/>
      </w:pPr>
      <w:r w:rsidRPr="007152FB">
        <w:t>Baseline (no oversampling, no dimensionality reduction)</w:t>
      </w:r>
      <w:r w:rsidR="002167FF" w:rsidRPr="007152FB">
        <w:t>;</w:t>
      </w:r>
    </w:p>
    <w:p w14:paraId="77A85915" w14:textId="1650A7D5" w:rsidR="002A7D68" w:rsidRPr="007152FB" w:rsidRDefault="001A1B82" w:rsidP="00F11D2A">
      <w:pPr>
        <w:pStyle w:val="MDPI37itemize"/>
        <w:numPr>
          <w:ilvl w:val="0"/>
          <w:numId w:val="88"/>
        </w:numPr>
        <w:ind w:left="3033" w:hanging="425"/>
      </w:pPr>
      <w:r w:rsidRPr="007152FB">
        <w:t>SMOTE (Synthetic Minority Oversampling Technique)</w:t>
      </w:r>
      <w:r w:rsidR="002167FF" w:rsidRPr="007152FB">
        <w:t>;</w:t>
      </w:r>
    </w:p>
    <w:p w14:paraId="15A18D91" w14:textId="48C1FA1F" w:rsidR="002A7D68" w:rsidRPr="007152FB" w:rsidRDefault="001A1B82" w:rsidP="00F11D2A">
      <w:pPr>
        <w:pStyle w:val="MDPI37itemize"/>
        <w:numPr>
          <w:ilvl w:val="0"/>
          <w:numId w:val="88"/>
        </w:numPr>
        <w:ind w:left="3033" w:hanging="425"/>
      </w:pPr>
      <w:r w:rsidRPr="007152FB">
        <w:t>SMOTE and LDA (combining oversampling with dimensionality reduction)</w:t>
      </w:r>
      <w:r w:rsidR="002167FF" w:rsidRPr="007152FB">
        <w:t>;</w:t>
      </w:r>
    </w:p>
    <w:p w14:paraId="0B7C99D8" w14:textId="5EBB5CF9" w:rsidR="002A7D68" w:rsidRPr="007152FB" w:rsidRDefault="001A1B82" w:rsidP="00F11D2A">
      <w:pPr>
        <w:pStyle w:val="MDPI37itemize"/>
        <w:numPr>
          <w:ilvl w:val="0"/>
          <w:numId w:val="88"/>
        </w:numPr>
        <w:ind w:left="3033" w:hanging="425"/>
      </w:pPr>
      <w:r w:rsidRPr="007152FB">
        <w:t>RandomOverSampler (simple oversampling by duplication)</w:t>
      </w:r>
      <w:r w:rsidR="002167FF" w:rsidRPr="007152FB">
        <w:t>;</w:t>
      </w:r>
    </w:p>
    <w:p w14:paraId="796C6176" w14:textId="72018BE8" w:rsidR="002A7D68" w:rsidRPr="007152FB" w:rsidRDefault="001A1B82" w:rsidP="00F11D2A">
      <w:pPr>
        <w:pStyle w:val="MDPI37itemize"/>
        <w:numPr>
          <w:ilvl w:val="0"/>
          <w:numId w:val="88"/>
        </w:numPr>
        <w:spacing w:after="60"/>
        <w:ind w:left="3033" w:hanging="425"/>
      </w:pPr>
      <w:r w:rsidRPr="007152FB">
        <w:t>RandomOverSampler and LDA</w:t>
      </w:r>
      <w:r w:rsidR="002167FF" w:rsidRPr="007152FB">
        <w:t>.</w:t>
      </w:r>
    </w:p>
    <w:p w14:paraId="6D038218" w14:textId="1E6B9FF9" w:rsidR="002A7D68" w:rsidRPr="007152FB" w:rsidRDefault="001A1B82" w:rsidP="008C35E2">
      <w:pPr>
        <w:adjustRightInd w:val="0"/>
        <w:snapToGrid w:val="0"/>
        <w:ind w:left="2608" w:firstLine="425"/>
        <w:rPr>
          <w:snapToGrid w:val="0"/>
          <w:color w:val="auto"/>
          <w14:ligatures w14:val="standardContextual"/>
        </w:rPr>
      </w:pPr>
      <w:r w:rsidRPr="007152FB">
        <w:rPr>
          <w:snapToGrid w:val="0"/>
          <w:color w:val="auto"/>
          <w14:ligatures w14:val="standardContextual"/>
        </w:rPr>
        <w:lastRenderedPageBreak/>
        <w:t xml:space="preserve">The key metrics recorded were Accuracy, Macro F1-Score and </w:t>
      </w:r>
      <w:r w:rsidR="004E4943" w:rsidRPr="007152FB">
        <w:rPr>
          <w:snapToGrid w:val="0"/>
          <w:color w:val="auto"/>
          <w14:ligatures w14:val="standardContextual"/>
        </w:rPr>
        <w:t>W</w:t>
      </w:r>
      <w:r w:rsidRPr="007152FB">
        <w:rPr>
          <w:snapToGrid w:val="0"/>
          <w:color w:val="auto"/>
          <w14:ligatures w14:val="standardContextual"/>
        </w:rPr>
        <w:t>eighted F1-Score, alongside the total running time. These metrics provide a balanced evaluation of overall correctness, per-class fairness, and computational cost.</w:t>
      </w:r>
    </w:p>
    <w:p w14:paraId="4BDDE863" w14:textId="7CBE27D4" w:rsidR="001A1B82" w:rsidRPr="007152FB" w:rsidRDefault="001A1B82" w:rsidP="008C35E2">
      <w:pPr>
        <w:adjustRightInd w:val="0"/>
        <w:snapToGrid w:val="0"/>
        <w:ind w:left="2608" w:firstLine="425"/>
        <w:rPr>
          <w:rFonts w:eastAsia="Cambria"/>
          <w:snapToGrid w:val="0"/>
          <w:color w:val="auto"/>
          <w14:ligatures w14:val="standardContextual"/>
        </w:rPr>
      </w:pPr>
      <w:r w:rsidRPr="007152FB">
        <w:rPr>
          <w:snapToGrid w:val="0"/>
          <w:color w:val="auto"/>
          <w14:ligatures w14:val="standardContextual"/>
        </w:rPr>
        <w:t>The results are summarized in Table 8.</w:t>
      </w:r>
    </w:p>
    <w:p w14:paraId="0C4A5BF0" w14:textId="77BEEFF3" w:rsidR="001A1B82" w:rsidRPr="007152FB" w:rsidRDefault="001A1B82" w:rsidP="008C35E2">
      <w:pPr>
        <w:adjustRightInd w:val="0"/>
        <w:snapToGrid w:val="0"/>
        <w:spacing w:before="240" w:after="120"/>
        <w:ind w:left="2608"/>
        <w:jc w:val="left"/>
        <w:rPr>
          <w:snapToGrid w:val="0"/>
          <w:color w:val="auto"/>
          <w:sz w:val="18"/>
          <w:szCs w:val="18"/>
          <w14:ligatures w14:val="standardContextual"/>
        </w:rPr>
      </w:pPr>
      <w:commentRangeStart w:id="74"/>
      <w:commentRangeStart w:id="75"/>
      <w:r w:rsidRPr="007152FB">
        <w:rPr>
          <w:b/>
          <w:bCs/>
          <w:snapToGrid w:val="0"/>
          <w:color w:val="auto"/>
          <w:sz w:val="18"/>
          <w:szCs w:val="18"/>
          <w14:ligatures w14:val="standardContextual"/>
        </w:rPr>
        <w:t xml:space="preserve">Table </w:t>
      </w:r>
      <w:commentRangeEnd w:id="74"/>
      <w:r w:rsidR="001012B9" w:rsidRPr="007152FB">
        <w:rPr>
          <w:rStyle w:val="CommentReference"/>
          <w:b/>
          <w:bCs/>
          <w:snapToGrid w:val="0"/>
          <w:color w:val="auto"/>
          <w:sz w:val="18"/>
          <w:szCs w:val="18"/>
          <w14:ligatures w14:val="standardContextual"/>
        </w:rPr>
        <w:commentReference w:id="74"/>
      </w:r>
      <w:commentRangeEnd w:id="75"/>
      <w:r w:rsidR="008F28E2" w:rsidRPr="007152FB">
        <w:rPr>
          <w:rStyle w:val="CommentReference"/>
          <w:b/>
          <w:bCs/>
          <w:snapToGrid w:val="0"/>
          <w:color w:val="auto"/>
          <w:sz w:val="18"/>
          <w:szCs w:val="18"/>
          <w14:ligatures w14:val="standardContextual"/>
        </w:rPr>
        <w:commentReference w:id="75"/>
      </w:r>
      <w:r w:rsidRPr="007152FB">
        <w:rPr>
          <w:b/>
          <w:bCs/>
          <w:snapToGrid w:val="0"/>
          <w:color w:val="auto"/>
          <w:sz w:val="18"/>
          <w:szCs w:val="18"/>
          <w14:ligatures w14:val="standardContextual"/>
        </w:rPr>
        <w:t xml:space="preserve">8. </w:t>
      </w:r>
      <w:r w:rsidRPr="007152FB">
        <w:rPr>
          <w:snapToGrid w:val="0"/>
          <w:color w:val="auto"/>
          <w:sz w:val="18"/>
          <w:szCs w:val="18"/>
          <w14:ligatures w14:val="standardContextual"/>
        </w:rPr>
        <w:t xml:space="preserve">Performance </w:t>
      </w:r>
      <w:r w:rsidR="00FF4BEC" w:rsidRPr="007152FB">
        <w:rPr>
          <w:snapToGrid w:val="0"/>
          <w:color w:val="auto"/>
          <w:sz w:val="18"/>
          <w:szCs w:val="18"/>
          <w14:ligatures w14:val="standardContextual"/>
        </w:rPr>
        <w:t>c</w:t>
      </w:r>
      <w:r w:rsidRPr="007152FB">
        <w:rPr>
          <w:snapToGrid w:val="0"/>
          <w:color w:val="auto"/>
          <w:sz w:val="18"/>
          <w:szCs w:val="18"/>
          <w14:ligatures w14:val="standardContextual"/>
        </w:rPr>
        <w:t>omparison</w:t>
      </w:r>
      <w:r w:rsidR="008C35E2" w:rsidRPr="007152FB">
        <w:rPr>
          <w:snapToGrid w:val="0"/>
          <w:color w:val="auto"/>
          <w:sz w:val="18"/>
          <w:szCs w:val="18"/>
          <w14:ligatures w14:val="standardContextual"/>
        </w:rPr>
        <w:t>.</w:t>
      </w:r>
    </w:p>
    <w:tbl>
      <w:tblPr>
        <w:tblStyle w:val="TableGrid0"/>
        <w:tblW w:w="7857" w:type="dxa"/>
        <w:tblInd w:w="2608" w:type="dxa"/>
        <w:tblLayout w:type="fixed"/>
        <w:tblLook w:val="04A0" w:firstRow="1" w:lastRow="0" w:firstColumn="1" w:lastColumn="0" w:noHBand="0" w:noVBand="1"/>
      </w:tblPr>
      <w:tblGrid>
        <w:gridCol w:w="1665"/>
        <w:gridCol w:w="805"/>
        <w:gridCol w:w="1191"/>
        <w:gridCol w:w="897"/>
        <w:gridCol w:w="1193"/>
        <w:gridCol w:w="2106"/>
      </w:tblGrid>
      <w:tr w:rsidR="00C4680B" w:rsidRPr="007152FB" w14:paraId="589413C1" w14:textId="77777777" w:rsidTr="001012B9">
        <w:tc>
          <w:tcPr>
            <w:tcW w:w="2381" w:type="dxa"/>
            <w:tcBorders>
              <w:top w:val="single" w:sz="8" w:space="0" w:color="auto"/>
              <w:left w:val="nil"/>
              <w:bottom w:val="single" w:sz="4" w:space="0" w:color="000000"/>
              <w:right w:val="nil"/>
            </w:tcBorders>
            <w:vAlign w:val="center"/>
          </w:tcPr>
          <w:p w14:paraId="1BB5AB81" w14:textId="44F29A9A" w:rsidR="001A1B82" w:rsidRPr="007152FB" w:rsidRDefault="001A1B82" w:rsidP="001012B9">
            <w:pPr>
              <w:adjustRightInd w:val="0"/>
              <w:snapToGrid w:val="0"/>
              <w:spacing w:line="240" w:lineRule="auto"/>
              <w:jc w:val="left"/>
              <w:rPr>
                <w:b/>
                <w:color w:val="auto"/>
                <w:sz w:val="20"/>
                <w:lang w:val="en-US"/>
              </w:rPr>
            </w:pPr>
            <w:r w:rsidRPr="007152FB">
              <w:rPr>
                <w:rFonts w:eastAsia="Cambria" w:cs="Cambria"/>
                <w:b/>
                <w:color w:val="auto"/>
                <w:sz w:val="20"/>
                <w:lang w:val="en-US"/>
              </w:rPr>
              <w:t>Configuration</w:t>
            </w:r>
          </w:p>
        </w:tc>
        <w:tc>
          <w:tcPr>
            <w:tcW w:w="1145" w:type="dxa"/>
            <w:tcBorders>
              <w:top w:val="single" w:sz="8" w:space="0" w:color="auto"/>
              <w:left w:val="nil"/>
              <w:bottom w:val="single" w:sz="4" w:space="0" w:color="000000"/>
              <w:right w:val="nil"/>
            </w:tcBorders>
            <w:vAlign w:val="center"/>
          </w:tcPr>
          <w:p w14:paraId="238138E0" w14:textId="7F56EDED" w:rsidR="001A1B82" w:rsidRPr="007152FB" w:rsidRDefault="001A1B82" w:rsidP="001012B9">
            <w:pPr>
              <w:adjustRightInd w:val="0"/>
              <w:snapToGrid w:val="0"/>
              <w:spacing w:line="240" w:lineRule="auto"/>
              <w:jc w:val="left"/>
              <w:rPr>
                <w:b/>
                <w:color w:val="auto"/>
                <w:sz w:val="20"/>
                <w:lang w:val="en-US"/>
              </w:rPr>
            </w:pPr>
            <w:commentRangeStart w:id="76"/>
            <w:commentRangeStart w:id="77"/>
            <w:r w:rsidRPr="007152FB">
              <w:rPr>
                <w:rFonts w:eastAsia="Cambria" w:cs="Cambria"/>
                <w:b/>
                <w:color w:val="auto"/>
                <w:sz w:val="20"/>
                <w:lang w:val="en-US"/>
              </w:rPr>
              <w:t>Accuracy</w:t>
            </w:r>
            <w:commentRangeEnd w:id="76"/>
            <w:r w:rsidR="00696C86" w:rsidRPr="007152FB">
              <w:rPr>
                <w:rStyle w:val="CommentReference"/>
                <w:b/>
                <w:color w:val="auto"/>
                <w:sz w:val="20"/>
                <w:szCs w:val="24"/>
                <w:lang w:val="en-US"/>
              </w:rPr>
              <w:commentReference w:id="76"/>
            </w:r>
            <w:commentRangeEnd w:id="77"/>
            <w:r w:rsidR="008F28E2" w:rsidRPr="007152FB">
              <w:rPr>
                <w:rStyle w:val="CommentReference"/>
                <w:b/>
                <w:color w:val="auto"/>
                <w:sz w:val="20"/>
                <w:szCs w:val="24"/>
                <w:lang w:val="en-US"/>
              </w:rPr>
              <w:commentReference w:id="77"/>
            </w:r>
          </w:p>
        </w:tc>
        <w:tc>
          <w:tcPr>
            <w:tcW w:w="1699" w:type="dxa"/>
            <w:tcBorders>
              <w:top w:val="single" w:sz="8" w:space="0" w:color="auto"/>
              <w:left w:val="nil"/>
              <w:bottom w:val="single" w:sz="4" w:space="0" w:color="000000"/>
              <w:right w:val="nil"/>
            </w:tcBorders>
            <w:vAlign w:val="center"/>
          </w:tcPr>
          <w:p w14:paraId="2F6FA804" w14:textId="2A21E960" w:rsidR="001A1B82" w:rsidRPr="007152FB" w:rsidRDefault="001A1B82" w:rsidP="001012B9">
            <w:pPr>
              <w:adjustRightInd w:val="0"/>
              <w:snapToGrid w:val="0"/>
              <w:spacing w:line="240" w:lineRule="auto"/>
              <w:jc w:val="left"/>
              <w:rPr>
                <w:b/>
                <w:color w:val="auto"/>
                <w:sz w:val="20"/>
                <w:lang w:val="en-US"/>
              </w:rPr>
            </w:pPr>
            <w:r w:rsidRPr="007152FB">
              <w:rPr>
                <w:rFonts w:eastAsia="Cambria" w:cs="Cambria"/>
                <w:b/>
                <w:color w:val="auto"/>
                <w:sz w:val="20"/>
                <w:lang w:val="en-US"/>
              </w:rPr>
              <w:t>Macro F1-Score</w:t>
            </w:r>
          </w:p>
        </w:tc>
        <w:tc>
          <w:tcPr>
            <w:tcW w:w="1277" w:type="dxa"/>
            <w:tcBorders>
              <w:top w:val="single" w:sz="8" w:space="0" w:color="auto"/>
              <w:left w:val="nil"/>
              <w:bottom w:val="single" w:sz="4" w:space="0" w:color="000000"/>
              <w:right w:val="nil"/>
            </w:tcBorders>
            <w:vAlign w:val="center"/>
          </w:tcPr>
          <w:p w14:paraId="62F93B8D" w14:textId="77777777" w:rsidR="002A7D68" w:rsidRPr="007152FB" w:rsidRDefault="001A1B82" w:rsidP="001012B9">
            <w:pPr>
              <w:adjustRightInd w:val="0"/>
              <w:snapToGrid w:val="0"/>
              <w:spacing w:line="240" w:lineRule="auto"/>
              <w:jc w:val="left"/>
              <w:rPr>
                <w:b/>
                <w:color w:val="auto"/>
                <w:sz w:val="20"/>
                <w:lang w:val="en-US"/>
              </w:rPr>
            </w:pPr>
            <w:r w:rsidRPr="007152FB">
              <w:rPr>
                <w:rFonts w:eastAsia="Cambria" w:cs="Cambria"/>
                <w:b/>
                <w:color w:val="auto"/>
                <w:sz w:val="20"/>
                <w:lang w:val="en-US"/>
              </w:rPr>
              <w:t xml:space="preserve">Weighted </w:t>
            </w:r>
          </w:p>
          <w:p w14:paraId="72E547BE" w14:textId="7202E323" w:rsidR="001A1B82" w:rsidRPr="007152FB" w:rsidRDefault="001A1B82" w:rsidP="001012B9">
            <w:pPr>
              <w:adjustRightInd w:val="0"/>
              <w:snapToGrid w:val="0"/>
              <w:spacing w:line="240" w:lineRule="auto"/>
              <w:jc w:val="left"/>
              <w:rPr>
                <w:b/>
                <w:color w:val="auto"/>
                <w:sz w:val="20"/>
                <w:lang w:val="en-US"/>
              </w:rPr>
            </w:pPr>
            <w:r w:rsidRPr="007152FB">
              <w:rPr>
                <w:rFonts w:eastAsia="Cambria" w:cs="Cambria"/>
                <w:b/>
                <w:color w:val="auto"/>
                <w:sz w:val="20"/>
                <w:lang w:val="en-US"/>
              </w:rPr>
              <w:t>F1-Score</w:t>
            </w:r>
          </w:p>
        </w:tc>
        <w:tc>
          <w:tcPr>
            <w:tcW w:w="1702" w:type="dxa"/>
            <w:tcBorders>
              <w:top w:val="single" w:sz="8" w:space="0" w:color="auto"/>
              <w:left w:val="nil"/>
              <w:bottom w:val="single" w:sz="4" w:space="0" w:color="000000"/>
              <w:right w:val="nil"/>
            </w:tcBorders>
            <w:vAlign w:val="center"/>
          </w:tcPr>
          <w:p w14:paraId="60FE4A12" w14:textId="73D098B1" w:rsidR="001A1B82" w:rsidRPr="007152FB" w:rsidRDefault="001A1B82" w:rsidP="001012B9">
            <w:pPr>
              <w:adjustRightInd w:val="0"/>
              <w:snapToGrid w:val="0"/>
              <w:spacing w:line="240" w:lineRule="auto"/>
              <w:jc w:val="left"/>
              <w:rPr>
                <w:b/>
                <w:color w:val="auto"/>
                <w:sz w:val="20"/>
                <w:lang w:val="en-US"/>
              </w:rPr>
            </w:pPr>
            <w:r w:rsidRPr="007152FB">
              <w:rPr>
                <w:rFonts w:eastAsia="Cambria" w:cs="Cambria"/>
                <w:b/>
                <w:color w:val="auto"/>
                <w:sz w:val="20"/>
                <w:lang w:val="en-US"/>
              </w:rPr>
              <w:t>Training Time</w:t>
            </w:r>
          </w:p>
        </w:tc>
        <w:tc>
          <w:tcPr>
            <w:tcW w:w="3011" w:type="dxa"/>
            <w:tcBorders>
              <w:top w:val="single" w:sz="8" w:space="0" w:color="auto"/>
              <w:left w:val="nil"/>
              <w:bottom w:val="single" w:sz="4" w:space="0" w:color="000000"/>
              <w:right w:val="nil"/>
            </w:tcBorders>
            <w:vAlign w:val="center"/>
          </w:tcPr>
          <w:p w14:paraId="166C6CBC" w14:textId="247EBC8F" w:rsidR="001A1B82" w:rsidRPr="007152FB" w:rsidRDefault="001A1B82" w:rsidP="001012B9">
            <w:pPr>
              <w:adjustRightInd w:val="0"/>
              <w:snapToGrid w:val="0"/>
              <w:spacing w:line="240" w:lineRule="auto"/>
              <w:jc w:val="left"/>
              <w:rPr>
                <w:b/>
                <w:color w:val="auto"/>
                <w:sz w:val="20"/>
                <w:lang w:val="en-US"/>
              </w:rPr>
            </w:pPr>
            <w:r w:rsidRPr="007152FB">
              <w:rPr>
                <w:rFonts w:eastAsia="Cambria" w:cs="Cambria"/>
                <w:b/>
                <w:color w:val="auto"/>
                <w:sz w:val="20"/>
                <w:lang w:val="en-US"/>
              </w:rPr>
              <w:t>Remarks</w:t>
            </w:r>
          </w:p>
        </w:tc>
      </w:tr>
      <w:tr w:rsidR="00C4680B" w:rsidRPr="007152FB" w14:paraId="0DA13FA9" w14:textId="77777777" w:rsidTr="001012B9">
        <w:tc>
          <w:tcPr>
            <w:tcW w:w="2381" w:type="dxa"/>
            <w:tcBorders>
              <w:top w:val="single" w:sz="4" w:space="0" w:color="000000"/>
              <w:left w:val="nil"/>
              <w:bottom w:val="nil"/>
              <w:right w:val="nil"/>
            </w:tcBorders>
            <w:vAlign w:val="center"/>
          </w:tcPr>
          <w:p w14:paraId="43C6BA71" w14:textId="77777777" w:rsidR="001A1B82" w:rsidRPr="007152FB" w:rsidRDefault="001A1B82" w:rsidP="001012B9">
            <w:pPr>
              <w:adjustRightInd w:val="0"/>
              <w:snapToGrid w:val="0"/>
              <w:spacing w:line="240" w:lineRule="auto"/>
              <w:jc w:val="left"/>
              <w:rPr>
                <w:color w:val="auto"/>
                <w:sz w:val="20"/>
                <w:lang w:val="en-US"/>
              </w:rPr>
            </w:pPr>
            <w:r w:rsidRPr="007152FB">
              <w:rPr>
                <w:color w:val="auto"/>
                <w:sz w:val="20"/>
                <w:lang w:val="en-US"/>
              </w:rPr>
              <w:t xml:space="preserve">No Oversampling, </w:t>
            </w:r>
            <w:r w:rsidRPr="007152FB">
              <w:rPr>
                <w:rFonts w:eastAsia="Cambria" w:cs="Cambria"/>
                <w:color w:val="auto"/>
                <w:sz w:val="20"/>
                <w:lang w:val="en-US"/>
              </w:rPr>
              <w:t xml:space="preserve"> </w:t>
            </w:r>
          </w:p>
          <w:p w14:paraId="39EB4709" w14:textId="5AC53250" w:rsidR="001A1B82" w:rsidRPr="007152FB" w:rsidRDefault="001A1B82" w:rsidP="001012B9">
            <w:pPr>
              <w:adjustRightInd w:val="0"/>
              <w:snapToGrid w:val="0"/>
              <w:spacing w:line="240" w:lineRule="auto"/>
              <w:jc w:val="left"/>
              <w:rPr>
                <w:color w:val="auto"/>
                <w:sz w:val="20"/>
                <w:lang w:val="en-US"/>
              </w:rPr>
            </w:pPr>
            <w:r w:rsidRPr="007152FB">
              <w:rPr>
                <w:color w:val="auto"/>
                <w:sz w:val="20"/>
                <w:lang w:val="en-US"/>
              </w:rPr>
              <w:t>No LDA</w:t>
            </w:r>
          </w:p>
        </w:tc>
        <w:tc>
          <w:tcPr>
            <w:tcW w:w="1145" w:type="dxa"/>
            <w:tcBorders>
              <w:top w:val="single" w:sz="4" w:space="0" w:color="000000"/>
              <w:left w:val="nil"/>
              <w:bottom w:val="nil"/>
              <w:right w:val="nil"/>
            </w:tcBorders>
            <w:vAlign w:val="center"/>
          </w:tcPr>
          <w:p w14:paraId="1210F0C6" w14:textId="307D8788" w:rsidR="001A1B82" w:rsidRPr="007152FB" w:rsidRDefault="001A1B82" w:rsidP="001012B9">
            <w:pPr>
              <w:adjustRightInd w:val="0"/>
              <w:snapToGrid w:val="0"/>
              <w:spacing w:line="240" w:lineRule="auto"/>
              <w:jc w:val="left"/>
              <w:rPr>
                <w:color w:val="auto"/>
                <w:sz w:val="20"/>
                <w:lang w:val="en-US"/>
              </w:rPr>
            </w:pPr>
            <w:r w:rsidRPr="007152FB">
              <w:rPr>
                <w:color w:val="auto"/>
                <w:sz w:val="20"/>
                <w:lang w:val="en-US"/>
              </w:rPr>
              <w:t>0.7166</w:t>
            </w:r>
          </w:p>
        </w:tc>
        <w:tc>
          <w:tcPr>
            <w:tcW w:w="1699" w:type="dxa"/>
            <w:tcBorders>
              <w:top w:val="single" w:sz="4" w:space="0" w:color="000000"/>
              <w:left w:val="nil"/>
              <w:bottom w:val="nil"/>
              <w:right w:val="nil"/>
            </w:tcBorders>
            <w:vAlign w:val="center"/>
          </w:tcPr>
          <w:p w14:paraId="2EF1A0DD" w14:textId="6B2110A9" w:rsidR="001A1B82" w:rsidRPr="007152FB" w:rsidRDefault="001A1B82" w:rsidP="001012B9">
            <w:pPr>
              <w:adjustRightInd w:val="0"/>
              <w:snapToGrid w:val="0"/>
              <w:spacing w:line="240" w:lineRule="auto"/>
              <w:jc w:val="left"/>
              <w:rPr>
                <w:color w:val="auto"/>
                <w:sz w:val="20"/>
                <w:lang w:val="en-US"/>
              </w:rPr>
            </w:pPr>
            <w:r w:rsidRPr="007152FB">
              <w:rPr>
                <w:color w:val="auto"/>
                <w:sz w:val="20"/>
                <w:lang w:val="en-US"/>
              </w:rPr>
              <w:t>0.6683</w:t>
            </w:r>
          </w:p>
        </w:tc>
        <w:tc>
          <w:tcPr>
            <w:tcW w:w="1277" w:type="dxa"/>
            <w:tcBorders>
              <w:top w:val="single" w:sz="4" w:space="0" w:color="000000"/>
              <w:left w:val="nil"/>
              <w:bottom w:val="nil"/>
              <w:right w:val="nil"/>
            </w:tcBorders>
            <w:vAlign w:val="center"/>
          </w:tcPr>
          <w:p w14:paraId="06B51C53" w14:textId="0D9BC555" w:rsidR="001A1B82" w:rsidRPr="007152FB" w:rsidRDefault="001A1B82" w:rsidP="001012B9">
            <w:pPr>
              <w:adjustRightInd w:val="0"/>
              <w:snapToGrid w:val="0"/>
              <w:spacing w:line="240" w:lineRule="auto"/>
              <w:jc w:val="left"/>
              <w:rPr>
                <w:color w:val="auto"/>
                <w:sz w:val="20"/>
                <w:lang w:val="en-US"/>
              </w:rPr>
            </w:pPr>
            <w:r w:rsidRPr="007152FB">
              <w:rPr>
                <w:color w:val="auto"/>
                <w:sz w:val="20"/>
                <w:lang w:val="en-US"/>
              </w:rPr>
              <w:t>0.72</w:t>
            </w:r>
          </w:p>
        </w:tc>
        <w:tc>
          <w:tcPr>
            <w:tcW w:w="1702" w:type="dxa"/>
            <w:tcBorders>
              <w:top w:val="single" w:sz="4" w:space="0" w:color="000000"/>
              <w:left w:val="nil"/>
              <w:bottom w:val="nil"/>
              <w:right w:val="nil"/>
            </w:tcBorders>
            <w:vAlign w:val="center"/>
          </w:tcPr>
          <w:p w14:paraId="6D0C4E0D" w14:textId="7209E0B1" w:rsidR="001A1B82" w:rsidRPr="007152FB" w:rsidRDefault="001A1B82" w:rsidP="001012B9">
            <w:pPr>
              <w:adjustRightInd w:val="0"/>
              <w:snapToGrid w:val="0"/>
              <w:spacing w:line="240" w:lineRule="auto"/>
              <w:jc w:val="left"/>
              <w:rPr>
                <w:color w:val="auto"/>
                <w:sz w:val="20"/>
                <w:lang w:val="en-US"/>
              </w:rPr>
            </w:pPr>
            <w:r w:rsidRPr="007152FB">
              <w:rPr>
                <w:color w:val="auto"/>
                <w:sz w:val="20"/>
                <w:lang w:val="en-US"/>
              </w:rPr>
              <w:t>~59</w:t>
            </w:r>
            <w:r w:rsidR="00F95198" w:rsidRPr="007152FB">
              <w:rPr>
                <w:color w:val="auto"/>
                <w:sz w:val="20"/>
                <w:lang w:val="en-US"/>
              </w:rPr>
              <w:t>s</w:t>
            </w:r>
          </w:p>
        </w:tc>
        <w:tc>
          <w:tcPr>
            <w:tcW w:w="3011" w:type="dxa"/>
            <w:tcBorders>
              <w:top w:val="single" w:sz="4" w:space="0" w:color="000000"/>
              <w:left w:val="nil"/>
              <w:bottom w:val="nil"/>
              <w:right w:val="nil"/>
            </w:tcBorders>
            <w:vAlign w:val="center"/>
          </w:tcPr>
          <w:p w14:paraId="0C1B47E1" w14:textId="3F54AB67" w:rsidR="001A1B82" w:rsidRPr="007152FB" w:rsidRDefault="001A1B82" w:rsidP="001012B9">
            <w:pPr>
              <w:adjustRightInd w:val="0"/>
              <w:snapToGrid w:val="0"/>
              <w:spacing w:line="240" w:lineRule="auto"/>
              <w:jc w:val="left"/>
              <w:rPr>
                <w:color w:val="auto"/>
                <w:sz w:val="20"/>
                <w:lang w:val="en-US"/>
              </w:rPr>
            </w:pPr>
            <w:r w:rsidRPr="007152FB">
              <w:rPr>
                <w:color w:val="auto"/>
                <w:sz w:val="20"/>
                <w:lang w:val="en-US"/>
              </w:rPr>
              <w:t>Baseline model; suffers from class imbalance.</w:t>
            </w:r>
          </w:p>
        </w:tc>
      </w:tr>
      <w:tr w:rsidR="00C4680B" w:rsidRPr="007152FB" w14:paraId="58937D2E" w14:textId="77777777" w:rsidTr="001012B9">
        <w:tc>
          <w:tcPr>
            <w:tcW w:w="2381" w:type="dxa"/>
            <w:tcBorders>
              <w:top w:val="nil"/>
              <w:left w:val="nil"/>
              <w:bottom w:val="nil"/>
              <w:right w:val="nil"/>
            </w:tcBorders>
            <w:vAlign w:val="center"/>
          </w:tcPr>
          <w:p w14:paraId="5B1FD748" w14:textId="5A2812F5" w:rsidR="001A1B82" w:rsidRPr="007152FB" w:rsidRDefault="001A1B82" w:rsidP="001012B9">
            <w:pPr>
              <w:adjustRightInd w:val="0"/>
              <w:snapToGrid w:val="0"/>
              <w:spacing w:line="240" w:lineRule="auto"/>
              <w:jc w:val="left"/>
              <w:rPr>
                <w:color w:val="auto"/>
                <w:sz w:val="20"/>
                <w:lang w:val="en-US"/>
              </w:rPr>
            </w:pPr>
            <w:r w:rsidRPr="007152FB">
              <w:rPr>
                <w:color w:val="auto"/>
                <w:sz w:val="20"/>
                <w:lang w:val="en-US"/>
              </w:rPr>
              <w:t>SMOTE</w:t>
            </w:r>
          </w:p>
        </w:tc>
        <w:tc>
          <w:tcPr>
            <w:tcW w:w="1145" w:type="dxa"/>
            <w:tcBorders>
              <w:top w:val="nil"/>
              <w:left w:val="nil"/>
              <w:bottom w:val="nil"/>
              <w:right w:val="nil"/>
            </w:tcBorders>
            <w:vAlign w:val="center"/>
          </w:tcPr>
          <w:p w14:paraId="6B4E92F6" w14:textId="45A044D5" w:rsidR="001A1B82" w:rsidRPr="007152FB" w:rsidRDefault="001A1B82" w:rsidP="001012B9">
            <w:pPr>
              <w:adjustRightInd w:val="0"/>
              <w:snapToGrid w:val="0"/>
              <w:spacing w:line="240" w:lineRule="auto"/>
              <w:jc w:val="left"/>
              <w:rPr>
                <w:color w:val="auto"/>
                <w:sz w:val="20"/>
                <w:lang w:val="en-US"/>
              </w:rPr>
            </w:pPr>
            <w:r w:rsidRPr="007152FB">
              <w:rPr>
                <w:color w:val="auto"/>
                <w:sz w:val="20"/>
                <w:lang w:val="en-US"/>
              </w:rPr>
              <w:t>0.7175</w:t>
            </w:r>
          </w:p>
        </w:tc>
        <w:tc>
          <w:tcPr>
            <w:tcW w:w="1699" w:type="dxa"/>
            <w:tcBorders>
              <w:top w:val="nil"/>
              <w:left w:val="nil"/>
              <w:bottom w:val="nil"/>
              <w:right w:val="nil"/>
            </w:tcBorders>
            <w:vAlign w:val="center"/>
          </w:tcPr>
          <w:p w14:paraId="12B9A71A" w14:textId="6E891B6D" w:rsidR="001A1B82" w:rsidRPr="007152FB" w:rsidRDefault="001A1B82" w:rsidP="001012B9">
            <w:pPr>
              <w:adjustRightInd w:val="0"/>
              <w:snapToGrid w:val="0"/>
              <w:spacing w:line="240" w:lineRule="auto"/>
              <w:jc w:val="left"/>
              <w:rPr>
                <w:color w:val="auto"/>
                <w:sz w:val="20"/>
                <w:lang w:val="en-US"/>
              </w:rPr>
            </w:pPr>
            <w:r w:rsidRPr="007152FB">
              <w:rPr>
                <w:color w:val="auto"/>
                <w:sz w:val="20"/>
                <w:lang w:val="en-US"/>
              </w:rPr>
              <w:t>0.6686</w:t>
            </w:r>
          </w:p>
        </w:tc>
        <w:tc>
          <w:tcPr>
            <w:tcW w:w="1277" w:type="dxa"/>
            <w:tcBorders>
              <w:top w:val="nil"/>
              <w:left w:val="nil"/>
              <w:bottom w:val="nil"/>
              <w:right w:val="nil"/>
            </w:tcBorders>
            <w:vAlign w:val="center"/>
          </w:tcPr>
          <w:p w14:paraId="4349ACBE" w14:textId="2BEE03AE" w:rsidR="001A1B82" w:rsidRPr="007152FB" w:rsidRDefault="001A1B82" w:rsidP="001012B9">
            <w:pPr>
              <w:adjustRightInd w:val="0"/>
              <w:snapToGrid w:val="0"/>
              <w:spacing w:line="240" w:lineRule="auto"/>
              <w:jc w:val="left"/>
              <w:rPr>
                <w:color w:val="auto"/>
                <w:sz w:val="20"/>
                <w:lang w:val="en-US"/>
              </w:rPr>
            </w:pPr>
            <w:r w:rsidRPr="007152FB">
              <w:rPr>
                <w:color w:val="auto"/>
                <w:sz w:val="20"/>
                <w:lang w:val="en-US"/>
              </w:rPr>
              <w:t>0.7225</w:t>
            </w:r>
          </w:p>
        </w:tc>
        <w:tc>
          <w:tcPr>
            <w:tcW w:w="1702" w:type="dxa"/>
            <w:tcBorders>
              <w:top w:val="nil"/>
              <w:left w:val="nil"/>
              <w:bottom w:val="nil"/>
              <w:right w:val="nil"/>
            </w:tcBorders>
            <w:vAlign w:val="center"/>
          </w:tcPr>
          <w:p w14:paraId="29A67525" w14:textId="6CD25E31" w:rsidR="001A1B82" w:rsidRPr="007152FB" w:rsidRDefault="001A1B82" w:rsidP="001012B9">
            <w:pPr>
              <w:adjustRightInd w:val="0"/>
              <w:snapToGrid w:val="0"/>
              <w:spacing w:line="240" w:lineRule="auto"/>
              <w:jc w:val="left"/>
              <w:rPr>
                <w:color w:val="auto"/>
                <w:sz w:val="20"/>
                <w:lang w:val="en-US"/>
              </w:rPr>
            </w:pPr>
            <w:r w:rsidRPr="007152FB">
              <w:rPr>
                <w:color w:val="auto"/>
                <w:sz w:val="20"/>
                <w:lang w:val="en-US"/>
              </w:rPr>
              <w:t xml:space="preserve">~3 </w:t>
            </w:r>
            <w:r w:rsidR="00F95198" w:rsidRPr="007152FB">
              <w:rPr>
                <w:color w:val="auto"/>
                <w:sz w:val="20"/>
                <w:lang w:val="en-US"/>
              </w:rPr>
              <w:t>min</w:t>
            </w:r>
            <w:r w:rsidRPr="007152FB">
              <w:rPr>
                <w:color w:val="auto"/>
                <w:sz w:val="20"/>
                <w:lang w:val="en-US"/>
              </w:rPr>
              <w:t xml:space="preserve"> and </w:t>
            </w:r>
          </w:p>
          <w:p w14:paraId="71E8E72D" w14:textId="0AE443CE" w:rsidR="001A1B82" w:rsidRPr="007152FB" w:rsidRDefault="001A1B82" w:rsidP="001012B9">
            <w:pPr>
              <w:adjustRightInd w:val="0"/>
              <w:snapToGrid w:val="0"/>
              <w:spacing w:line="240" w:lineRule="auto"/>
              <w:jc w:val="left"/>
              <w:rPr>
                <w:color w:val="auto"/>
                <w:sz w:val="20"/>
                <w:lang w:val="en-US"/>
              </w:rPr>
            </w:pPr>
            <w:r w:rsidRPr="007152FB">
              <w:rPr>
                <w:color w:val="auto"/>
                <w:sz w:val="20"/>
                <w:lang w:val="en-US"/>
              </w:rPr>
              <w:t xml:space="preserve">13s </w:t>
            </w:r>
            <w:r w:rsidRPr="007152FB">
              <w:rPr>
                <w:rFonts w:eastAsia="Cambria" w:cs="Cambria"/>
                <w:color w:val="auto"/>
                <w:sz w:val="20"/>
                <w:lang w:val="en-US"/>
              </w:rPr>
              <w:t xml:space="preserve"> </w:t>
            </w:r>
          </w:p>
        </w:tc>
        <w:tc>
          <w:tcPr>
            <w:tcW w:w="3011" w:type="dxa"/>
            <w:tcBorders>
              <w:top w:val="nil"/>
              <w:left w:val="nil"/>
              <w:bottom w:val="nil"/>
              <w:right w:val="nil"/>
            </w:tcBorders>
            <w:vAlign w:val="center"/>
          </w:tcPr>
          <w:p w14:paraId="1AB97A3F" w14:textId="52D4E575" w:rsidR="001A1B82" w:rsidRPr="007152FB" w:rsidRDefault="001A1B82" w:rsidP="001012B9">
            <w:pPr>
              <w:adjustRightInd w:val="0"/>
              <w:snapToGrid w:val="0"/>
              <w:spacing w:line="240" w:lineRule="auto"/>
              <w:jc w:val="left"/>
              <w:rPr>
                <w:color w:val="auto"/>
                <w:sz w:val="20"/>
                <w:lang w:val="en-US"/>
              </w:rPr>
            </w:pPr>
            <w:r w:rsidRPr="007152FB">
              <w:rPr>
                <w:color w:val="auto"/>
                <w:sz w:val="20"/>
                <w:lang w:val="en-US"/>
              </w:rPr>
              <w:t xml:space="preserve">Significant </w:t>
            </w:r>
            <w:r w:rsidR="00F82540" w:rsidRPr="007152FB">
              <w:rPr>
                <w:color w:val="auto"/>
                <w:sz w:val="20"/>
                <w:lang w:val="en-US"/>
              </w:rPr>
              <w:t>A</w:t>
            </w:r>
            <w:r w:rsidRPr="007152FB">
              <w:rPr>
                <w:color w:val="auto"/>
                <w:sz w:val="20"/>
                <w:lang w:val="en-US"/>
              </w:rPr>
              <w:t>ccuracy gains but high computation time due to synthetic data generation.</w:t>
            </w:r>
          </w:p>
        </w:tc>
      </w:tr>
      <w:tr w:rsidR="00C4680B" w:rsidRPr="007152FB" w14:paraId="3221279A" w14:textId="77777777" w:rsidTr="001012B9">
        <w:tc>
          <w:tcPr>
            <w:tcW w:w="2381" w:type="dxa"/>
            <w:tcBorders>
              <w:top w:val="nil"/>
              <w:left w:val="nil"/>
              <w:bottom w:val="nil"/>
              <w:right w:val="nil"/>
            </w:tcBorders>
            <w:vAlign w:val="center"/>
          </w:tcPr>
          <w:p w14:paraId="1369C8F2" w14:textId="77777777" w:rsidR="001A1B82" w:rsidRPr="007152FB" w:rsidRDefault="001A1B82" w:rsidP="001012B9">
            <w:pPr>
              <w:adjustRightInd w:val="0"/>
              <w:snapToGrid w:val="0"/>
              <w:spacing w:line="240" w:lineRule="auto"/>
              <w:jc w:val="left"/>
              <w:rPr>
                <w:color w:val="auto"/>
                <w:sz w:val="20"/>
                <w:lang w:val="en-US"/>
              </w:rPr>
            </w:pPr>
            <w:r w:rsidRPr="007152FB">
              <w:rPr>
                <w:color w:val="auto"/>
                <w:sz w:val="20"/>
                <w:lang w:val="en-US"/>
              </w:rPr>
              <w:t>SMOTE and LDA</w:t>
            </w:r>
            <w:r w:rsidRPr="007152FB">
              <w:rPr>
                <w:rFonts w:eastAsia="Cambria" w:cs="Cambria"/>
                <w:color w:val="auto"/>
                <w:sz w:val="20"/>
                <w:lang w:val="en-US"/>
              </w:rPr>
              <w:t xml:space="preserve"> </w:t>
            </w:r>
          </w:p>
        </w:tc>
        <w:tc>
          <w:tcPr>
            <w:tcW w:w="1145" w:type="dxa"/>
            <w:tcBorders>
              <w:top w:val="nil"/>
              <w:left w:val="nil"/>
              <w:bottom w:val="nil"/>
              <w:right w:val="nil"/>
            </w:tcBorders>
            <w:vAlign w:val="center"/>
          </w:tcPr>
          <w:p w14:paraId="52A3EA34" w14:textId="1AD70324" w:rsidR="001A1B82" w:rsidRPr="007152FB" w:rsidRDefault="001A1B82" w:rsidP="001012B9">
            <w:pPr>
              <w:adjustRightInd w:val="0"/>
              <w:snapToGrid w:val="0"/>
              <w:spacing w:line="240" w:lineRule="auto"/>
              <w:jc w:val="left"/>
              <w:rPr>
                <w:color w:val="auto"/>
                <w:sz w:val="20"/>
                <w:lang w:val="en-US"/>
              </w:rPr>
            </w:pPr>
            <w:r w:rsidRPr="007152FB">
              <w:rPr>
                <w:color w:val="auto"/>
                <w:sz w:val="20"/>
                <w:lang w:val="en-US"/>
              </w:rPr>
              <w:t>0.6174</w:t>
            </w:r>
          </w:p>
        </w:tc>
        <w:tc>
          <w:tcPr>
            <w:tcW w:w="1699" w:type="dxa"/>
            <w:tcBorders>
              <w:top w:val="nil"/>
              <w:left w:val="nil"/>
              <w:bottom w:val="nil"/>
              <w:right w:val="nil"/>
            </w:tcBorders>
            <w:vAlign w:val="center"/>
          </w:tcPr>
          <w:p w14:paraId="7D167561" w14:textId="77777777" w:rsidR="001A1B82" w:rsidRPr="007152FB" w:rsidRDefault="001A1B82" w:rsidP="001012B9">
            <w:pPr>
              <w:adjustRightInd w:val="0"/>
              <w:snapToGrid w:val="0"/>
              <w:spacing w:line="240" w:lineRule="auto"/>
              <w:jc w:val="left"/>
              <w:rPr>
                <w:color w:val="auto"/>
                <w:sz w:val="20"/>
                <w:lang w:val="en-US"/>
              </w:rPr>
            </w:pPr>
            <w:r w:rsidRPr="007152FB">
              <w:rPr>
                <w:color w:val="auto"/>
                <w:sz w:val="20"/>
                <w:lang w:val="en-US"/>
              </w:rPr>
              <w:t>0.5698</w:t>
            </w:r>
          </w:p>
        </w:tc>
        <w:tc>
          <w:tcPr>
            <w:tcW w:w="1277" w:type="dxa"/>
            <w:tcBorders>
              <w:top w:val="nil"/>
              <w:left w:val="nil"/>
              <w:bottom w:val="nil"/>
              <w:right w:val="nil"/>
            </w:tcBorders>
            <w:vAlign w:val="center"/>
          </w:tcPr>
          <w:p w14:paraId="21015C98" w14:textId="650FEDB8" w:rsidR="001A1B82" w:rsidRPr="007152FB" w:rsidRDefault="001A1B82" w:rsidP="001012B9">
            <w:pPr>
              <w:adjustRightInd w:val="0"/>
              <w:snapToGrid w:val="0"/>
              <w:spacing w:line="240" w:lineRule="auto"/>
              <w:jc w:val="left"/>
              <w:rPr>
                <w:color w:val="auto"/>
                <w:sz w:val="20"/>
                <w:lang w:val="en-US"/>
              </w:rPr>
            </w:pPr>
            <w:r w:rsidRPr="007152FB">
              <w:rPr>
                <w:color w:val="auto"/>
                <w:sz w:val="20"/>
                <w:lang w:val="en-US"/>
              </w:rPr>
              <w:t>0.6233</w:t>
            </w:r>
          </w:p>
        </w:tc>
        <w:tc>
          <w:tcPr>
            <w:tcW w:w="1702" w:type="dxa"/>
            <w:tcBorders>
              <w:top w:val="nil"/>
              <w:left w:val="nil"/>
              <w:bottom w:val="nil"/>
              <w:right w:val="nil"/>
            </w:tcBorders>
            <w:vAlign w:val="center"/>
          </w:tcPr>
          <w:p w14:paraId="4A382B6E" w14:textId="15040FF1" w:rsidR="001A1B82" w:rsidRPr="007152FB" w:rsidRDefault="001A1B82" w:rsidP="001012B9">
            <w:pPr>
              <w:adjustRightInd w:val="0"/>
              <w:snapToGrid w:val="0"/>
              <w:spacing w:line="240" w:lineRule="auto"/>
              <w:jc w:val="left"/>
              <w:rPr>
                <w:color w:val="auto"/>
                <w:sz w:val="20"/>
                <w:lang w:val="en-US"/>
              </w:rPr>
            </w:pPr>
            <w:r w:rsidRPr="007152FB">
              <w:rPr>
                <w:color w:val="auto"/>
                <w:sz w:val="20"/>
                <w:lang w:val="en-US"/>
              </w:rPr>
              <w:t xml:space="preserve">~1 </w:t>
            </w:r>
            <w:r w:rsidR="00F95198" w:rsidRPr="007152FB">
              <w:rPr>
                <w:color w:val="auto"/>
                <w:sz w:val="20"/>
                <w:lang w:val="en-US"/>
              </w:rPr>
              <w:t>min</w:t>
            </w:r>
            <w:r w:rsidRPr="007152FB">
              <w:rPr>
                <w:color w:val="auto"/>
                <w:sz w:val="20"/>
                <w:lang w:val="en-US"/>
              </w:rPr>
              <w:t xml:space="preserve"> and 47</w:t>
            </w:r>
            <w:r w:rsidR="00F95198" w:rsidRPr="007152FB">
              <w:rPr>
                <w:color w:val="auto"/>
                <w:sz w:val="20"/>
                <w:lang w:val="en-US"/>
              </w:rPr>
              <w:t>s</w:t>
            </w:r>
          </w:p>
        </w:tc>
        <w:tc>
          <w:tcPr>
            <w:tcW w:w="3011" w:type="dxa"/>
            <w:tcBorders>
              <w:top w:val="nil"/>
              <w:left w:val="nil"/>
              <w:bottom w:val="nil"/>
              <w:right w:val="nil"/>
            </w:tcBorders>
            <w:vAlign w:val="center"/>
          </w:tcPr>
          <w:p w14:paraId="23A5FE80" w14:textId="4CDFECE6" w:rsidR="001A1B82" w:rsidRPr="007152FB" w:rsidRDefault="001A1B82" w:rsidP="001012B9">
            <w:pPr>
              <w:adjustRightInd w:val="0"/>
              <w:snapToGrid w:val="0"/>
              <w:spacing w:line="240" w:lineRule="auto"/>
              <w:jc w:val="left"/>
              <w:rPr>
                <w:color w:val="auto"/>
                <w:sz w:val="20"/>
                <w:lang w:val="en-US"/>
              </w:rPr>
            </w:pPr>
            <w:r w:rsidRPr="007152FB">
              <w:rPr>
                <w:color w:val="auto"/>
                <w:sz w:val="20"/>
                <w:lang w:val="en-US"/>
              </w:rPr>
              <w:t xml:space="preserve">LDA reduced features but slightly lowered </w:t>
            </w:r>
            <w:r w:rsidR="00F82540" w:rsidRPr="007152FB">
              <w:rPr>
                <w:color w:val="auto"/>
                <w:sz w:val="20"/>
                <w:lang w:val="en-US"/>
              </w:rPr>
              <w:t>A</w:t>
            </w:r>
            <w:r w:rsidRPr="007152FB">
              <w:rPr>
                <w:color w:val="auto"/>
                <w:sz w:val="20"/>
                <w:lang w:val="en-US"/>
              </w:rPr>
              <w:t>ccuracy,</w:t>
            </w:r>
            <w:r w:rsidR="00243D79" w:rsidRPr="007152FB">
              <w:rPr>
                <w:color w:val="auto"/>
                <w:sz w:val="20"/>
                <w:lang w:val="en-US"/>
              </w:rPr>
              <w:t xml:space="preserve"> and</w:t>
            </w:r>
            <w:r w:rsidRPr="007152FB">
              <w:rPr>
                <w:color w:val="auto"/>
                <w:sz w:val="20"/>
                <w:lang w:val="en-US"/>
              </w:rPr>
              <w:t xml:space="preserve"> improved stability.</w:t>
            </w:r>
          </w:p>
        </w:tc>
      </w:tr>
      <w:tr w:rsidR="00C4680B" w:rsidRPr="007152FB" w14:paraId="75DF9015" w14:textId="77777777" w:rsidTr="001012B9">
        <w:tc>
          <w:tcPr>
            <w:tcW w:w="2381" w:type="dxa"/>
            <w:tcBorders>
              <w:top w:val="nil"/>
              <w:left w:val="nil"/>
              <w:bottom w:val="nil"/>
              <w:right w:val="nil"/>
            </w:tcBorders>
            <w:vAlign w:val="center"/>
          </w:tcPr>
          <w:p w14:paraId="3A8670B6" w14:textId="4E6C306C" w:rsidR="001A1B82" w:rsidRPr="007152FB" w:rsidRDefault="001A1B82" w:rsidP="001012B9">
            <w:pPr>
              <w:adjustRightInd w:val="0"/>
              <w:snapToGrid w:val="0"/>
              <w:spacing w:line="240" w:lineRule="auto"/>
              <w:jc w:val="left"/>
              <w:rPr>
                <w:color w:val="auto"/>
                <w:sz w:val="20"/>
                <w:lang w:val="en-US"/>
              </w:rPr>
            </w:pPr>
            <w:r w:rsidRPr="007152FB">
              <w:rPr>
                <w:color w:val="auto"/>
                <w:sz w:val="20"/>
                <w:lang w:val="en-US"/>
              </w:rPr>
              <w:t>RandomOverSampler</w:t>
            </w:r>
          </w:p>
        </w:tc>
        <w:tc>
          <w:tcPr>
            <w:tcW w:w="1145" w:type="dxa"/>
            <w:tcBorders>
              <w:top w:val="nil"/>
              <w:left w:val="nil"/>
              <w:bottom w:val="nil"/>
              <w:right w:val="nil"/>
            </w:tcBorders>
            <w:vAlign w:val="center"/>
          </w:tcPr>
          <w:p w14:paraId="2F9752F5" w14:textId="77777777" w:rsidR="001A1B82" w:rsidRPr="007152FB" w:rsidRDefault="001A1B82" w:rsidP="001012B9">
            <w:pPr>
              <w:adjustRightInd w:val="0"/>
              <w:snapToGrid w:val="0"/>
              <w:spacing w:line="240" w:lineRule="auto"/>
              <w:jc w:val="left"/>
              <w:rPr>
                <w:color w:val="auto"/>
                <w:sz w:val="20"/>
                <w:lang w:val="en-US"/>
              </w:rPr>
            </w:pPr>
            <w:r w:rsidRPr="007152FB">
              <w:rPr>
                <w:color w:val="auto"/>
                <w:sz w:val="20"/>
                <w:lang w:val="en-US"/>
              </w:rPr>
              <w:t>0. 7183</w:t>
            </w:r>
          </w:p>
        </w:tc>
        <w:tc>
          <w:tcPr>
            <w:tcW w:w="1699" w:type="dxa"/>
            <w:tcBorders>
              <w:top w:val="nil"/>
              <w:left w:val="nil"/>
              <w:bottom w:val="nil"/>
              <w:right w:val="nil"/>
            </w:tcBorders>
            <w:vAlign w:val="center"/>
          </w:tcPr>
          <w:p w14:paraId="17054EE4" w14:textId="77777777" w:rsidR="001A1B82" w:rsidRPr="007152FB" w:rsidRDefault="001A1B82" w:rsidP="001012B9">
            <w:pPr>
              <w:adjustRightInd w:val="0"/>
              <w:snapToGrid w:val="0"/>
              <w:spacing w:line="240" w:lineRule="auto"/>
              <w:jc w:val="left"/>
              <w:rPr>
                <w:color w:val="auto"/>
                <w:sz w:val="20"/>
                <w:lang w:val="en-US"/>
              </w:rPr>
            </w:pPr>
            <w:r w:rsidRPr="007152FB">
              <w:rPr>
                <w:color w:val="auto"/>
                <w:sz w:val="20"/>
                <w:lang w:val="en-US"/>
              </w:rPr>
              <w:t>0. 6701</w:t>
            </w:r>
          </w:p>
        </w:tc>
        <w:tc>
          <w:tcPr>
            <w:tcW w:w="1277" w:type="dxa"/>
            <w:tcBorders>
              <w:top w:val="nil"/>
              <w:left w:val="nil"/>
              <w:bottom w:val="nil"/>
              <w:right w:val="nil"/>
            </w:tcBorders>
            <w:vAlign w:val="center"/>
          </w:tcPr>
          <w:p w14:paraId="20B95BAA" w14:textId="77777777" w:rsidR="001A1B82" w:rsidRPr="007152FB" w:rsidRDefault="001A1B82" w:rsidP="001012B9">
            <w:pPr>
              <w:adjustRightInd w:val="0"/>
              <w:snapToGrid w:val="0"/>
              <w:spacing w:line="240" w:lineRule="auto"/>
              <w:jc w:val="left"/>
              <w:rPr>
                <w:color w:val="auto"/>
                <w:sz w:val="20"/>
                <w:lang w:val="en-US"/>
              </w:rPr>
            </w:pPr>
            <w:r w:rsidRPr="007152FB">
              <w:rPr>
                <w:color w:val="auto"/>
                <w:sz w:val="20"/>
                <w:lang w:val="en-US"/>
              </w:rPr>
              <w:t>0. 7227</w:t>
            </w:r>
          </w:p>
        </w:tc>
        <w:tc>
          <w:tcPr>
            <w:tcW w:w="1702" w:type="dxa"/>
            <w:tcBorders>
              <w:top w:val="nil"/>
              <w:left w:val="nil"/>
              <w:bottom w:val="nil"/>
              <w:right w:val="nil"/>
            </w:tcBorders>
            <w:vAlign w:val="center"/>
          </w:tcPr>
          <w:p w14:paraId="139E4159" w14:textId="44B8A20D" w:rsidR="001A1B82" w:rsidRPr="007152FB" w:rsidRDefault="001A1B82" w:rsidP="001012B9">
            <w:pPr>
              <w:adjustRightInd w:val="0"/>
              <w:snapToGrid w:val="0"/>
              <w:spacing w:line="240" w:lineRule="auto"/>
              <w:jc w:val="left"/>
              <w:rPr>
                <w:color w:val="auto"/>
                <w:sz w:val="20"/>
                <w:lang w:val="en-US"/>
              </w:rPr>
            </w:pPr>
            <w:r w:rsidRPr="007152FB">
              <w:rPr>
                <w:color w:val="auto"/>
                <w:sz w:val="20"/>
                <w:lang w:val="en-US"/>
              </w:rPr>
              <w:t xml:space="preserve">~2 </w:t>
            </w:r>
            <w:r w:rsidR="00F95198" w:rsidRPr="007152FB">
              <w:rPr>
                <w:color w:val="auto"/>
                <w:sz w:val="20"/>
                <w:lang w:val="en-US"/>
              </w:rPr>
              <w:t>min</w:t>
            </w:r>
            <w:r w:rsidRPr="007152FB">
              <w:rPr>
                <w:color w:val="auto"/>
                <w:sz w:val="20"/>
                <w:lang w:val="en-US"/>
              </w:rPr>
              <w:t xml:space="preserve"> and </w:t>
            </w:r>
          </w:p>
          <w:p w14:paraId="393DB1E6" w14:textId="2C6E0D61" w:rsidR="001A1B82" w:rsidRPr="007152FB" w:rsidRDefault="001A1B82" w:rsidP="001012B9">
            <w:pPr>
              <w:adjustRightInd w:val="0"/>
              <w:snapToGrid w:val="0"/>
              <w:spacing w:line="240" w:lineRule="auto"/>
              <w:jc w:val="left"/>
              <w:rPr>
                <w:color w:val="auto"/>
                <w:sz w:val="20"/>
                <w:lang w:val="en-US"/>
              </w:rPr>
            </w:pPr>
            <w:r w:rsidRPr="007152FB">
              <w:rPr>
                <w:color w:val="auto"/>
                <w:sz w:val="20"/>
                <w:lang w:val="en-US"/>
              </w:rPr>
              <w:t>21</w:t>
            </w:r>
            <w:r w:rsidR="00F95198" w:rsidRPr="007152FB">
              <w:rPr>
                <w:color w:val="auto"/>
                <w:sz w:val="20"/>
                <w:lang w:val="en-US"/>
              </w:rPr>
              <w:t>s</w:t>
            </w:r>
          </w:p>
        </w:tc>
        <w:tc>
          <w:tcPr>
            <w:tcW w:w="3011" w:type="dxa"/>
            <w:tcBorders>
              <w:top w:val="nil"/>
              <w:left w:val="nil"/>
              <w:bottom w:val="nil"/>
              <w:right w:val="nil"/>
            </w:tcBorders>
            <w:vAlign w:val="center"/>
          </w:tcPr>
          <w:p w14:paraId="0EFC0885" w14:textId="23C4F909" w:rsidR="001A1B82" w:rsidRPr="007152FB" w:rsidRDefault="001A1B82" w:rsidP="001012B9">
            <w:pPr>
              <w:adjustRightInd w:val="0"/>
              <w:snapToGrid w:val="0"/>
              <w:spacing w:line="240" w:lineRule="auto"/>
              <w:jc w:val="left"/>
              <w:rPr>
                <w:color w:val="auto"/>
                <w:sz w:val="20"/>
                <w:lang w:val="en-US"/>
              </w:rPr>
            </w:pPr>
            <w:r w:rsidRPr="007152FB">
              <w:rPr>
                <w:color w:val="auto"/>
                <w:sz w:val="20"/>
                <w:lang w:val="en-US"/>
              </w:rPr>
              <w:t xml:space="preserve">Achieved best </w:t>
            </w:r>
            <w:r w:rsidR="00F82540" w:rsidRPr="007152FB">
              <w:rPr>
                <w:color w:val="auto"/>
                <w:sz w:val="20"/>
                <w:lang w:val="en-US"/>
              </w:rPr>
              <w:t>A</w:t>
            </w:r>
            <w:r w:rsidRPr="007152FB">
              <w:rPr>
                <w:color w:val="auto"/>
                <w:sz w:val="20"/>
                <w:lang w:val="en-US"/>
              </w:rPr>
              <w:t xml:space="preserve">ccuracy and balance between </w:t>
            </w:r>
            <w:r w:rsidR="006B746B" w:rsidRPr="007152FB">
              <w:rPr>
                <w:color w:val="auto"/>
                <w:sz w:val="20"/>
                <w:lang w:val="en-US"/>
              </w:rPr>
              <w:t>R</w:t>
            </w:r>
            <w:r w:rsidRPr="007152FB">
              <w:rPr>
                <w:color w:val="auto"/>
                <w:sz w:val="20"/>
                <w:lang w:val="en-US"/>
              </w:rPr>
              <w:t xml:space="preserve">ecall and </w:t>
            </w:r>
            <w:r w:rsidR="006B746B" w:rsidRPr="007152FB">
              <w:rPr>
                <w:color w:val="auto"/>
                <w:sz w:val="20"/>
                <w:lang w:val="en-US"/>
              </w:rPr>
              <w:t>P</w:t>
            </w:r>
            <w:r w:rsidRPr="007152FB">
              <w:rPr>
                <w:color w:val="auto"/>
                <w:sz w:val="20"/>
                <w:lang w:val="en-US"/>
              </w:rPr>
              <w:t>recision.</w:t>
            </w:r>
          </w:p>
        </w:tc>
      </w:tr>
      <w:tr w:rsidR="00C4680B" w:rsidRPr="007152FB" w14:paraId="0986AD2D" w14:textId="77777777" w:rsidTr="001012B9">
        <w:tc>
          <w:tcPr>
            <w:tcW w:w="2381" w:type="dxa"/>
            <w:tcBorders>
              <w:top w:val="nil"/>
              <w:left w:val="nil"/>
              <w:bottom w:val="single" w:sz="8" w:space="0" w:color="auto"/>
              <w:right w:val="nil"/>
            </w:tcBorders>
            <w:vAlign w:val="center"/>
          </w:tcPr>
          <w:p w14:paraId="1CA7778F" w14:textId="189CAC6E" w:rsidR="001A1B82" w:rsidRPr="007152FB" w:rsidRDefault="001A1B82" w:rsidP="001012B9">
            <w:pPr>
              <w:adjustRightInd w:val="0"/>
              <w:snapToGrid w:val="0"/>
              <w:spacing w:line="240" w:lineRule="auto"/>
              <w:jc w:val="left"/>
              <w:rPr>
                <w:color w:val="auto"/>
                <w:sz w:val="20"/>
                <w:lang w:val="en-US"/>
              </w:rPr>
            </w:pPr>
            <w:r w:rsidRPr="007152FB">
              <w:rPr>
                <w:color w:val="auto"/>
                <w:sz w:val="20"/>
                <w:lang w:val="en-US"/>
              </w:rPr>
              <w:t>RandomOverSampler and LDA</w:t>
            </w:r>
          </w:p>
        </w:tc>
        <w:tc>
          <w:tcPr>
            <w:tcW w:w="1145" w:type="dxa"/>
            <w:tcBorders>
              <w:top w:val="nil"/>
              <w:left w:val="nil"/>
              <w:bottom w:val="single" w:sz="8" w:space="0" w:color="auto"/>
              <w:right w:val="nil"/>
            </w:tcBorders>
            <w:vAlign w:val="center"/>
          </w:tcPr>
          <w:p w14:paraId="5FA25B39" w14:textId="76FB1EBC" w:rsidR="001A1B82" w:rsidRPr="007152FB" w:rsidRDefault="001A1B82" w:rsidP="001012B9">
            <w:pPr>
              <w:adjustRightInd w:val="0"/>
              <w:snapToGrid w:val="0"/>
              <w:spacing w:line="240" w:lineRule="auto"/>
              <w:jc w:val="left"/>
              <w:rPr>
                <w:color w:val="auto"/>
                <w:sz w:val="20"/>
                <w:lang w:val="en-US"/>
              </w:rPr>
            </w:pPr>
            <w:r w:rsidRPr="007152FB">
              <w:rPr>
                <w:color w:val="auto"/>
                <w:sz w:val="20"/>
                <w:lang w:val="en-US"/>
              </w:rPr>
              <w:t>0.6205</w:t>
            </w:r>
          </w:p>
        </w:tc>
        <w:tc>
          <w:tcPr>
            <w:tcW w:w="1699" w:type="dxa"/>
            <w:tcBorders>
              <w:top w:val="nil"/>
              <w:left w:val="nil"/>
              <w:bottom w:val="single" w:sz="8" w:space="0" w:color="auto"/>
              <w:right w:val="nil"/>
            </w:tcBorders>
            <w:vAlign w:val="center"/>
          </w:tcPr>
          <w:p w14:paraId="72929556" w14:textId="1CEE2481" w:rsidR="001A1B82" w:rsidRPr="007152FB" w:rsidRDefault="001A1B82" w:rsidP="001012B9">
            <w:pPr>
              <w:adjustRightInd w:val="0"/>
              <w:snapToGrid w:val="0"/>
              <w:spacing w:line="240" w:lineRule="auto"/>
              <w:jc w:val="left"/>
              <w:rPr>
                <w:color w:val="auto"/>
                <w:sz w:val="20"/>
                <w:lang w:val="en-US"/>
              </w:rPr>
            </w:pPr>
            <w:r w:rsidRPr="007152FB">
              <w:rPr>
                <w:color w:val="auto"/>
                <w:sz w:val="20"/>
                <w:lang w:val="en-US"/>
              </w:rPr>
              <w:t>0.5722</w:t>
            </w:r>
          </w:p>
        </w:tc>
        <w:tc>
          <w:tcPr>
            <w:tcW w:w="1277" w:type="dxa"/>
            <w:tcBorders>
              <w:top w:val="nil"/>
              <w:left w:val="nil"/>
              <w:bottom w:val="single" w:sz="8" w:space="0" w:color="auto"/>
              <w:right w:val="nil"/>
            </w:tcBorders>
            <w:vAlign w:val="center"/>
          </w:tcPr>
          <w:p w14:paraId="7C77F934" w14:textId="2F1F9EEF" w:rsidR="001A1B82" w:rsidRPr="007152FB" w:rsidRDefault="001A1B82" w:rsidP="001012B9">
            <w:pPr>
              <w:adjustRightInd w:val="0"/>
              <w:snapToGrid w:val="0"/>
              <w:spacing w:line="240" w:lineRule="auto"/>
              <w:jc w:val="left"/>
              <w:rPr>
                <w:color w:val="auto"/>
                <w:sz w:val="20"/>
                <w:lang w:val="en-US"/>
              </w:rPr>
            </w:pPr>
            <w:r w:rsidRPr="007152FB">
              <w:rPr>
                <w:color w:val="auto"/>
                <w:sz w:val="20"/>
                <w:lang w:val="en-US"/>
              </w:rPr>
              <w:t>0.6227</w:t>
            </w:r>
          </w:p>
        </w:tc>
        <w:tc>
          <w:tcPr>
            <w:tcW w:w="1702" w:type="dxa"/>
            <w:tcBorders>
              <w:top w:val="nil"/>
              <w:left w:val="nil"/>
              <w:bottom w:val="single" w:sz="8" w:space="0" w:color="auto"/>
              <w:right w:val="nil"/>
            </w:tcBorders>
            <w:vAlign w:val="center"/>
          </w:tcPr>
          <w:p w14:paraId="21A02E90" w14:textId="4E1F9398" w:rsidR="001A1B82" w:rsidRPr="007152FB" w:rsidRDefault="001A1B82" w:rsidP="001012B9">
            <w:pPr>
              <w:adjustRightInd w:val="0"/>
              <w:snapToGrid w:val="0"/>
              <w:spacing w:line="240" w:lineRule="auto"/>
              <w:jc w:val="left"/>
              <w:rPr>
                <w:color w:val="auto"/>
                <w:sz w:val="20"/>
                <w:lang w:val="en-US"/>
              </w:rPr>
            </w:pPr>
            <w:r w:rsidRPr="007152FB">
              <w:rPr>
                <w:rFonts w:eastAsia="Cambria" w:cs="Cambria"/>
                <w:color w:val="auto"/>
                <w:sz w:val="20"/>
                <w:lang w:val="en-US"/>
              </w:rPr>
              <w:t xml:space="preserve"> ~1 </w:t>
            </w:r>
            <w:r w:rsidR="00F95198" w:rsidRPr="007152FB">
              <w:rPr>
                <w:rFonts w:eastAsia="Cambria" w:cs="Cambria"/>
                <w:color w:val="auto"/>
                <w:sz w:val="20"/>
                <w:lang w:val="en-US"/>
              </w:rPr>
              <w:t>min</w:t>
            </w:r>
            <w:r w:rsidRPr="007152FB">
              <w:rPr>
                <w:rFonts w:eastAsia="Cambria" w:cs="Cambria"/>
                <w:color w:val="auto"/>
                <w:sz w:val="20"/>
                <w:lang w:val="en-US"/>
              </w:rPr>
              <w:t xml:space="preserve"> and 38</w:t>
            </w:r>
            <w:r w:rsidR="00F95198" w:rsidRPr="007152FB">
              <w:rPr>
                <w:rFonts w:eastAsia="Cambria" w:cs="Cambria"/>
                <w:color w:val="auto"/>
                <w:sz w:val="20"/>
                <w:lang w:val="en-US"/>
              </w:rPr>
              <w:t>s</w:t>
            </w:r>
          </w:p>
        </w:tc>
        <w:tc>
          <w:tcPr>
            <w:tcW w:w="3011" w:type="dxa"/>
            <w:tcBorders>
              <w:top w:val="nil"/>
              <w:left w:val="nil"/>
              <w:bottom w:val="single" w:sz="8" w:space="0" w:color="auto"/>
              <w:right w:val="nil"/>
            </w:tcBorders>
            <w:vAlign w:val="center"/>
          </w:tcPr>
          <w:p w14:paraId="192708BB" w14:textId="60AB0199" w:rsidR="001A1B82" w:rsidRPr="007152FB" w:rsidRDefault="001A1B82" w:rsidP="001012B9">
            <w:pPr>
              <w:adjustRightInd w:val="0"/>
              <w:snapToGrid w:val="0"/>
              <w:spacing w:line="240" w:lineRule="auto"/>
              <w:jc w:val="left"/>
              <w:rPr>
                <w:color w:val="auto"/>
                <w:sz w:val="20"/>
                <w:lang w:val="en-US"/>
              </w:rPr>
            </w:pPr>
            <w:r w:rsidRPr="007152FB">
              <w:rPr>
                <w:color w:val="auto"/>
                <w:sz w:val="20"/>
                <w:lang w:val="en-US"/>
              </w:rPr>
              <w:t xml:space="preserve">Drop in </w:t>
            </w:r>
            <w:r w:rsidR="006B746B" w:rsidRPr="007152FB">
              <w:rPr>
                <w:color w:val="auto"/>
                <w:sz w:val="20"/>
                <w:lang w:val="en-US"/>
              </w:rPr>
              <w:t>A</w:t>
            </w:r>
            <w:r w:rsidRPr="007152FB">
              <w:rPr>
                <w:color w:val="auto"/>
                <w:sz w:val="20"/>
                <w:lang w:val="en-US"/>
              </w:rPr>
              <w:t xml:space="preserve">accuracy, but best trade-off between </w:t>
            </w:r>
            <w:r w:rsidR="006B746B" w:rsidRPr="007152FB">
              <w:rPr>
                <w:color w:val="auto"/>
                <w:sz w:val="20"/>
                <w:lang w:val="en-US"/>
              </w:rPr>
              <w:t>A</w:t>
            </w:r>
            <w:r w:rsidRPr="007152FB">
              <w:rPr>
                <w:color w:val="auto"/>
                <w:sz w:val="20"/>
                <w:lang w:val="en-US"/>
              </w:rPr>
              <w:t>ccuracy and computational cost.</w:t>
            </w:r>
          </w:p>
        </w:tc>
      </w:tr>
    </w:tbl>
    <w:p w14:paraId="5139BE26" w14:textId="77777777" w:rsidR="001A1B82" w:rsidRPr="007152FB" w:rsidRDefault="001A1B82" w:rsidP="002D0906">
      <w:pPr>
        <w:pStyle w:val="MDPI31text"/>
        <w:spacing w:before="240"/>
        <w:rPr>
          <w:color w:val="auto"/>
          <w:szCs w:val="20"/>
        </w:rPr>
      </w:pPr>
      <w:r w:rsidRPr="007152FB">
        <w:rPr>
          <w:color w:val="auto"/>
          <w:szCs w:val="20"/>
        </w:rPr>
        <w:t>The results demonstrate that oversampling substantially improves the model’s ability to classify minority classes in the imbalanced MIRAGE dataset. Overall, oversampling produced only a modest improvement in classification performance, while dimensionality reduction using Linear Discriminant Analysis (LDA) consistently reduced computational cost at the expense of predictive accuracy.</w:t>
      </w:r>
    </w:p>
    <w:p w14:paraId="2F409A7D" w14:textId="522376FD" w:rsidR="001A1B82" w:rsidRPr="007152FB" w:rsidRDefault="001A1B82" w:rsidP="008C35E2">
      <w:pPr>
        <w:pStyle w:val="MDPI37itemize"/>
        <w:numPr>
          <w:ilvl w:val="6"/>
          <w:numId w:val="62"/>
        </w:numPr>
        <w:spacing w:before="60"/>
        <w:ind w:left="3033" w:hanging="425"/>
      </w:pPr>
      <w:r w:rsidRPr="007152FB">
        <w:t xml:space="preserve">No oversampling, no dimension reduction: Without oversampling or dimensionality reduction, the Random Forest classifier achieved an </w:t>
      </w:r>
      <w:r w:rsidR="00622969" w:rsidRPr="007152FB">
        <w:t>A</w:t>
      </w:r>
      <w:r w:rsidRPr="007152FB">
        <w:t xml:space="preserve">ccuracy of 71.66%, a </w:t>
      </w:r>
      <w:r w:rsidR="00447A9F" w:rsidRPr="007152FB">
        <w:t>M</w:t>
      </w:r>
      <w:r w:rsidRPr="007152FB">
        <w:t xml:space="preserve">acro F1-score of 0.6683, and a </w:t>
      </w:r>
      <w:r w:rsidR="004E4943" w:rsidRPr="007152FB">
        <w:t>W</w:t>
      </w:r>
      <w:r w:rsidRPr="007152FB">
        <w:t>eighted F1-score of 0.72. This configuration served as the baseline model and demonstrated the effect of class imbalance, where majority application classes exerted greater influence during model training, resulting in lower performance for minority classes.</w:t>
      </w:r>
    </w:p>
    <w:p w14:paraId="5C73695A" w14:textId="2CF6B579" w:rsidR="001A1B82" w:rsidRPr="007152FB" w:rsidRDefault="001A1B82" w:rsidP="008C35E2">
      <w:pPr>
        <w:pStyle w:val="MDPI37itemize"/>
        <w:numPr>
          <w:ilvl w:val="0"/>
          <w:numId w:val="62"/>
        </w:numPr>
        <w:ind w:left="3033" w:hanging="425"/>
      </w:pPr>
      <w:r w:rsidRPr="007152FB">
        <w:t xml:space="preserve">SMOTE: Applying </w:t>
      </w:r>
      <w:r w:rsidR="0062588F" w:rsidRPr="007152FB">
        <w:t xml:space="preserve">the </w:t>
      </w:r>
      <w:r w:rsidRPr="007152FB">
        <w:t xml:space="preserve">Synthetic Minority Oversampling Technique (SMOTE) produced a slight improvement in performance, increasing the </w:t>
      </w:r>
      <w:r w:rsidR="00622969" w:rsidRPr="007152FB">
        <w:t>A</w:t>
      </w:r>
      <w:r w:rsidRPr="007152FB">
        <w:t xml:space="preserve">ccuracy to 71.75%, the </w:t>
      </w:r>
      <w:r w:rsidR="00447A9F" w:rsidRPr="007152FB">
        <w:t>M</w:t>
      </w:r>
      <w:r w:rsidRPr="007152FB">
        <w:t xml:space="preserve">acro F1-score to 0.6686, and the </w:t>
      </w:r>
      <w:r w:rsidR="004E4943" w:rsidRPr="007152FB">
        <w:t>W</w:t>
      </w:r>
      <w:r w:rsidRPr="007152FB">
        <w:t xml:space="preserve">eighted F1-score to 0.7225. Although SMOTE helped balance the class distribution by generating synthetic minority samples, the improvement over the baseline was marginal while substantially increasing the training time to approximately 3 </w:t>
      </w:r>
      <w:r w:rsidR="00F95198" w:rsidRPr="007152FB">
        <w:t>min</w:t>
      </w:r>
      <w:r w:rsidRPr="007152FB">
        <w:t xml:space="preserve"> and 13</w:t>
      </w:r>
      <w:r w:rsidR="00F95198" w:rsidRPr="007152FB">
        <w:t>s</w:t>
      </w:r>
      <w:r w:rsidRPr="007152FB">
        <w:t>. The additional computational overhead results from the generation of synthetic observations and the larger training dataset.</w:t>
      </w:r>
    </w:p>
    <w:p w14:paraId="529D8786" w14:textId="4DDDA8AB" w:rsidR="001A1B82" w:rsidRPr="007152FB" w:rsidRDefault="001A1B82" w:rsidP="008C35E2">
      <w:pPr>
        <w:pStyle w:val="MDPI37itemize"/>
        <w:numPr>
          <w:ilvl w:val="0"/>
          <w:numId w:val="62"/>
        </w:numPr>
        <w:ind w:left="3033" w:hanging="425"/>
      </w:pPr>
      <w:r w:rsidRPr="007152FB">
        <w:t xml:space="preserve">SMOTE and LDA: Combining SMOTE with LDA reduced the feature dimensionality before classification, decreasing the training time to approximately 1 </w:t>
      </w:r>
      <w:r w:rsidR="00F95198" w:rsidRPr="007152FB">
        <w:t>min</w:t>
      </w:r>
      <w:r w:rsidRPr="007152FB">
        <w:t xml:space="preserve"> and 7</w:t>
      </w:r>
      <w:r w:rsidR="00F95198" w:rsidRPr="007152FB">
        <w:t>s</w:t>
      </w:r>
      <w:r w:rsidRPr="007152FB">
        <w:t xml:space="preserve">. However, classification performance declined considerably, achieving an </w:t>
      </w:r>
      <w:r w:rsidR="000D4119" w:rsidRPr="007152FB">
        <w:t>A</w:t>
      </w:r>
      <w:r w:rsidRPr="007152FB">
        <w:t xml:space="preserve">ccuracy of 61.74%, a </w:t>
      </w:r>
      <w:r w:rsidR="00447A9F" w:rsidRPr="007152FB">
        <w:t>M</w:t>
      </w:r>
      <w:r w:rsidRPr="007152FB">
        <w:t xml:space="preserve">acro F1-score of 0.5698, and a </w:t>
      </w:r>
      <w:r w:rsidR="004E4943" w:rsidRPr="007152FB">
        <w:t>W</w:t>
      </w:r>
      <w:r w:rsidRPr="007152FB">
        <w:t xml:space="preserve">eighted F1-score of 0.6233. Although dimensionality reduction reduced computational cost, the transformation </w:t>
      </w:r>
      <w:r w:rsidRPr="007152FB">
        <w:lastRenderedPageBreak/>
        <w:t>compressed discriminative information required distinguish</w:t>
      </w:r>
      <w:r w:rsidR="000D4119" w:rsidRPr="007152FB">
        <w:t>ing</w:t>
      </w:r>
      <w:r w:rsidRPr="007152FB">
        <w:t xml:space="preserve"> between similar application traffic flows, resulting in reduced predictive performance.</w:t>
      </w:r>
    </w:p>
    <w:p w14:paraId="0064F3C1" w14:textId="21860F1C" w:rsidR="001A1B82" w:rsidRPr="007152FB" w:rsidRDefault="001A1B82" w:rsidP="008C35E2">
      <w:pPr>
        <w:pStyle w:val="MDPI37itemize"/>
        <w:numPr>
          <w:ilvl w:val="0"/>
          <w:numId w:val="62"/>
        </w:numPr>
        <w:ind w:left="3033" w:hanging="425"/>
      </w:pPr>
      <w:r w:rsidRPr="007152FB">
        <w:t xml:space="preserve">RandomOverSampler Performance: RandomOverSampler achieved the highest overall performance among all evaluated configurations, obtaining an </w:t>
      </w:r>
      <w:r w:rsidR="000D4119" w:rsidRPr="007152FB">
        <w:t>A</w:t>
      </w:r>
      <w:r w:rsidRPr="007152FB">
        <w:t xml:space="preserve">ccuracy of 71.83%, a </w:t>
      </w:r>
      <w:r w:rsidR="00447A9F" w:rsidRPr="007152FB">
        <w:t>M</w:t>
      </w:r>
      <w:r w:rsidRPr="007152FB">
        <w:t xml:space="preserve">acro F1-score of 0.6701, and a </w:t>
      </w:r>
      <w:r w:rsidR="004E4943" w:rsidRPr="007152FB">
        <w:t>W</w:t>
      </w:r>
      <w:r w:rsidRPr="007152FB">
        <w:t xml:space="preserve">eighted F1-score of 0.7227. Unlike SMOTE, RandomOverSampler balances the dataset by duplicating existing minority-class samples rather than generating synthetic examples, thereby preserving the original feature distribution. This approach produced the most balanced </w:t>
      </w:r>
      <w:r w:rsidR="006B746B" w:rsidRPr="007152FB">
        <w:t>P</w:t>
      </w:r>
      <w:r w:rsidRPr="007152FB">
        <w:t xml:space="preserve">recision and </w:t>
      </w:r>
      <w:r w:rsidR="006B746B" w:rsidRPr="007152FB">
        <w:t>R</w:t>
      </w:r>
      <w:r w:rsidRPr="007152FB">
        <w:t xml:space="preserve">ecall across application classes while requiring approximately 2 </w:t>
      </w:r>
      <w:r w:rsidR="00F95198" w:rsidRPr="007152FB">
        <w:t>min</w:t>
      </w:r>
      <w:r w:rsidRPr="007152FB">
        <w:t xml:space="preserve"> and 21</w:t>
      </w:r>
      <w:r w:rsidR="00F95198" w:rsidRPr="007152FB">
        <w:t>s</w:t>
      </w:r>
      <w:r w:rsidRPr="007152FB">
        <w:t xml:space="preserve"> for training.</w:t>
      </w:r>
    </w:p>
    <w:p w14:paraId="3BE7DEF2" w14:textId="04DA1D63" w:rsidR="001A1B82" w:rsidRPr="007152FB" w:rsidRDefault="001A1B82" w:rsidP="008C35E2">
      <w:pPr>
        <w:pStyle w:val="MDPI37itemize"/>
        <w:numPr>
          <w:ilvl w:val="0"/>
          <w:numId w:val="62"/>
        </w:numPr>
        <w:ind w:left="3033" w:hanging="425"/>
      </w:pPr>
      <w:r w:rsidRPr="007152FB">
        <w:t xml:space="preserve">RandomOverSampler and LDA: Applying LDA after RandomOverSampler reduced the training time further to approximately 1 </w:t>
      </w:r>
      <w:r w:rsidR="00F95198" w:rsidRPr="007152FB">
        <w:t>min</w:t>
      </w:r>
      <w:r w:rsidRPr="007152FB">
        <w:t xml:space="preserve"> and 38</w:t>
      </w:r>
      <w:r w:rsidR="00F95198" w:rsidRPr="007152FB">
        <w:t>s</w:t>
      </w:r>
      <w:r w:rsidRPr="007152FB">
        <w:t xml:space="preserve">. However, classification </w:t>
      </w:r>
      <w:r w:rsidR="00622969" w:rsidRPr="007152FB">
        <w:t>A</w:t>
      </w:r>
      <w:r w:rsidRPr="007152FB">
        <w:t xml:space="preserve">ccuracy decreased to 62.05%, with a </w:t>
      </w:r>
      <w:r w:rsidR="00447A9F" w:rsidRPr="007152FB">
        <w:t>M</w:t>
      </w:r>
      <w:r w:rsidRPr="007152FB">
        <w:t xml:space="preserve">acro F1-score of 0.5722 and a </w:t>
      </w:r>
      <w:r w:rsidR="004E4943" w:rsidRPr="007152FB">
        <w:t>W</w:t>
      </w:r>
      <w:r w:rsidRPr="007152FB">
        <w:t>eighted F1-score of 0.6227. Although this configuration offered the lowest computational cost among the oversampling approaches, the reduction in predictive performance indicates that LDA removed information useful for distinguishing between application classes.</w:t>
      </w:r>
    </w:p>
    <w:p w14:paraId="4960CDB8" w14:textId="27DDA861" w:rsidR="001A1B82" w:rsidRPr="007152FB" w:rsidRDefault="001A1B82" w:rsidP="00D151D7">
      <w:pPr>
        <w:pStyle w:val="MDPI31text"/>
        <w:rPr>
          <w:color w:val="auto"/>
          <w:szCs w:val="20"/>
        </w:rPr>
      </w:pPr>
      <w:r w:rsidRPr="007152FB">
        <w:rPr>
          <w:color w:val="auto"/>
          <w:szCs w:val="20"/>
        </w:rPr>
        <w:t>Overall, the experimental comparison indicates that oversampling alone provides only modest improvements in classification performance for the MIRAGE-2019 dataset under the corrected experimental workflow. Among the evaluated techniques, RandomOverSampler without dimensionality reduction achieved the best balance between classification accuracy and class-wise performance, whereas LDA consistently reduced training time but introduced a noticeable reduction in predictive accuracy. Consequently, RandomOverSampler was selected as the preferred pre</w:t>
      </w:r>
      <w:r w:rsidR="00EC4F53" w:rsidRPr="007152FB">
        <w:rPr>
          <w:color w:val="auto"/>
          <w:szCs w:val="20"/>
        </w:rPr>
        <w:t>-</w:t>
      </w:r>
      <w:r w:rsidRPr="007152FB">
        <w:rPr>
          <w:color w:val="auto"/>
          <w:szCs w:val="20"/>
        </w:rPr>
        <w:t>processing technique for the proposed framework because it achieved the highest overall classification performance while preserving the original feature representation.</w:t>
      </w:r>
    </w:p>
    <w:p w14:paraId="21C0F1F9" w14:textId="77777777" w:rsidR="001A1B82" w:rsidRPr="007152FB" w:rsidRDefault="001A1B82" w:rsidP="00D151D7">
      <w:pPr>
        <w:pStyle w:val="MDPI22heading2"/>
        <w:spacing w:before="240"/>
        <w:rPr>
          <w:noProof w:val="0"/>
          <w:color w:val="auto"/>
          <w:szCs w:val="20"/>
        </w:rPr>
      </w:pPr>
      <w:r w:rsidRPr="007152FB">
        <w:rPr>
          <w:noProof w:val="0"/>
          <w:color w:val="auto"/>
          <w:szCs w:val="20"/>
        </w:rPr>
        <w:t>4.6. Cross-Validation</w:t>
      </w:r>
    </w:p>
    <w:p w14:paraId="020FA70A" w14:textId="77777777" w:rsidR="001A1B82" w:rsidRPr="007152FB" w:rsidRDefault="001A1B82" w:rsidP="00D151D7">
      <w:pPr>
        <w:pStyle w:val="MDPI31text"/>
        <w:rPr>
          <w:color w:val="auto"/>
          <w:szCs w:val="20"/>
        </w:rPr>
      </w:pPr>
      <w:r w:rsidRPr="007152FB">
        <w:rPr>
          <w:color w:val="auto"/>
          <w:szCs w:val="20"/>
        </w:rPr>
        <w:t>Cross-validation is a model evaluation technique in which the dataset is partitioned into k subsets (folds). The model is trained on k − 1 folds and evaluated on the remaining fold, with the process repeated until every fold has been used for testing. The final performance is obtained by averaging the results across all folds, providing a more reliable estimate of model generalization than a single train/test split.</w:t>
      </w:r>
    </w:p>
    <w:p w14:paraId="2D87EC59" w14:textId="71B36BDE" w:rsidR="001A1B82" w:rsidRPr="007152FB" w:rsidRDefault="001A1B82" w:rsidP="00D151D7">
      <w:pPr>
        <w:pStyle w:val="MDPI31text"/>
        <w:rPr>
          <w:color w:val="auto"/>
          <w:szCs w:val="20"/>
        </w:rPr>
      </w:pPr>
      <w:r w:rsidRPr="007152FB">
        <w:rPr>
          <w:color w:val="auto"/>
          <w:szCs w:val="20"/>
        </w:rPr>
        <w:t xml:space="preserve">During the experimentation phase, attempts to perform cross-validation with SMOTE and Random Forest led to memory allocation failures. The MIRAGE-2019 dataset contains more than 120,000 bidirectional network flows and over 100 statistical features. Applying SMOTE within each fold substantially increased the size of the training data, while Random Forest required the construction of hundreds of decision trees for every fold. For example, if you use 5-fold cross-validation, the training process repeats </w:t>
      </w:r>
      <w:r w:rsidR="001E37F0" w:rsidRPr="007152FB">
        <w:rPr>
          <w:color w:val="auto"/>
          <w:szCs w:val="20"/>
        </w:rPr>
        <w:t>five</w:t>
      </w:r>
      <w:r w:rsidRPr="007152FB">
        <w:rPr>
          <w:color w:val="auto"/>
          <w:szCs w:val="20"/>
        </w:rPr>
        <w:t xml:space="preserve"> times on large, oversampled data. Random Forest itself is memory intensive because it builds hundreds of trees, each storing feature splits, thresholds, and intermediate results. The repeated resampling and model training exceeded the available system memory, preventing successful completion of cross-validation.</w:t>
      </w:r>
    </w:p>
    <w:p w14:paraId="5282D146" w14:textId="77777777" w:rsidR="001A1B82" w:rsidRPr="007152FB" w:rsidRDefault="001A1B82" w:rsidP="00D151D7">
      <w:pPr>
        <w:pStyle w:val="MDPI31text"/>
        <w:rPr>
          <w:color w:val="auto"/>
          <w:szCs w:val="20"/>
        </w:rPr>
      </w:pPr>
      <w:r w:rsidRPr="007152FB">
        <w:rPr>
          <w:color w:val="auto"/>
          <w:szCs w:val="20"/>
        </w:rPr>
        <w:t>To avoid data leakage, the final experimental workflow first partitioned the original dataset into training and testing subsets using a stratified train/test split. Feature standardization was fitted only on the training data and then applied to the testing data. RandomOverSampler or SMOTE was subsequently applied only to the training set, while the testing set remained completely untouched. This ensured that no duplicated or synthetic samples were present in the testing data and prevented information leakage between the training and evaluation stages.</w:t>
      </w:r>
    </w:p>
    <w:p w14:paraId="7FA34B15" w14:textId="137B72F9" w:rsidR="001A1B82" w:rsidRPr="007152FB" w:rsidRDefault="001A1B82" w:rsidP="00D151D7">
      <w:pPr>
        <w:pStyle w:val="MDPI31text"/>
        <w:rPr>
          <w:color w:val="auto"/>
          <w:szCs w:val="20"/>
        </w:rPr>
      </w:pPr>
      <w:r w:rsidRPr="007152FB">
        <w:rPr>
          <w:color w:val="auto"/>
          <w:szCs w:val="20"/>
        </w:rPr>
        <w:t xml:space="preserve">Although a stratified hold-out validation strategy provides an unbiased estimate of model performance when implemented correctly, it is generally less robust than repeated </w:t>
      </w:r>
      <w:r w:rsidRPr="007152FB">
        <w:rPr>
          <w:color w:val="auto"/>
          <w:szCs w:val="20"/>
        </w:rPr>
        <w:lastRenderedPageBreak/>
        <w:t xml:space="preserve">stratified cross-validation because the evaluation depends on a single data partition. Consequently, the reported classification </w:t>
      </w:r>
      <w:r w:rsidR="002D644C" w:rsidRPr="007152FB">
        <w:rPr>
          <w:color w:val="auto"/>
          <w:szCs w:val="20"/>
        </w:rPr>
        <w:t>A</w:t>
      </w:r>
      <w:r w:rsidRPr="007152FB">
        <w:rPr>
          <w:color w:val="auto"/>
          <w:szCs w:val="20"/>
        </w:rPr>
        <w:t>ccuracy and F1-score should be interpreted within the context of this validation strategy.</w:t>
      </w:r>
    </w:p>
    <w:p w14:paraId="368470F8" w14:textId="001B1D3F" w:rsidR="001A1B82" w:rsidRPr="007152FB" w:rsidRDefault="001A1B82" w:rsidP="00D151D7">
      <w:pPr>
        <w:pStyle w:val="MDPI31text"/>
        <w:rPr>
          <w:color w:val="auto"/>
          <w:szCs w:val="20"/>
        </w:rPr>
      </w:pPr>
      <w:r w:rsidRPr="007152FB">
        <w:rPr>
          <w:color w:val="auto"/>
          <w:szCs w:val="20"/>
        </w:rPr>
        <w:t>Together, these three factors led to memory exhaustion, especially when operating on large flow-level datasets like MIRAGE-2019 which has +120 000 flows and +100 features.</w:t>
      </w:r>
    </w:p>
    <w:p w14:paraId="11EEBC2E" w14:textId="6E00336F" w:rsidR="001A1B82" w:rsidRPr="007152FB" w:rsidRDefault="001A1B82" w:rsidP="00D151D7">
      <w:pPr>
        <w:pStyle w:val="MDPI35textbeforelist"/>
        <w:rPr>
          <w:color w:val="auto"/>
          <w:szCs w:val="20"/>
        </w:rPr>
      </w:pPr>
      <w:r w:rsidRPr="007152FB">
        <w:rPr>
          <w:color w:val="auto"/>
          <w:szCs w:val="20"/>
        </w:rPr>
        <w:t>Future work will address this challenge by exploring</w:t>
      </w:r>
      <w:r w:rsidR="00B45A8B" w:rsidRPr="007152FB">
        <w:rPr>
          <w:color w:val="auto"/>
          <w:szCs w:val="20"/>
        </w:rPr>
        <w:t>:</w:t>
      </w:r>
    </w:p>
    <w:p w14:paraId="0EB5DB46" w14:textId="3BAA40B9" w:rsidR="001A1B82" w:rsidRPr="007152FB" w:rsidRDefault="001A1B82" w:rsidP="00D151D7">
      <w:pPr>
        <w:pStyle w:val="MDPI38bullet"/>
        <w:spacing w:before="60"/>
      </w:pPr>
      <w:r w:rsidRPr="007152FB">
        <w:t>Mini-batch or incremental training</w:t>
      </w:r>
      <w:r w:rsidR="00A31D96" w:rsidRPr="007152FB">
        <w:t>;</w:t>
      </w:r>
    </w:p>
    <w:p w14:paraId="71A9C67F" w14:textId="47AC83E2" w:rsidR="001A1B82" w:rsidRPr="007152FB" w:rsidRDefault="001A1B82" w:rsidP="00D151D7">
      <w:pPr>
        <w:pStyle w:val="MDPI38bullet"/>
      </w:pPr>
      <w:r w:rsidRPr="007152FB">
        <w:t>Memory-efficient data generators</w:t>
      </w:r>
      <w:r w:rsidR="00A31D96" w:rsidRPr="007152FB">
        <w:t>;</w:t>
      </w:r>
    </w:p>
    <w:p w14:paraId="1930ED93" w14:textId="4A76FFA9" w:rsidR="001A1B82" w:rsidRPr="007152FB" w:rsidRDefault="001A1B82" w:rsidP="00D151D7">
      <w:pPr>
        <w:pStyle w:val="MDPI38bullet"/>
      </w:pPr>
      <w:r w:rsidRPr="007152FB">
        <w:t>GPU-accelerated learning environments</w:t>
      </w:r>
      <w:r w:rsidR="00B45A8B" w:rsidRPr="007152FB">
        <w:t>;</w:t>
      </w:r>
    </w:p>
    <w:p w14:paraId="0516E890" w14:textId="56D8669C" w:rsidR="001A1B82" w:rsidRPr="007152FB" w:rsidRDefault="001A1B82" w:rsidP="00D151D7">
      <w:pPr>
        <w:pStyle w:val="MDPI38bullet"/>
        <w:spacing w:after="60"/>
      </w:pPr>
      <w:r w:rsidRPr="007152FB">
        <w:t>Dimensionality reduction prior to resampling</w:t>
      </w:r>
      <w:r w:rsidR="00B45A8B" w:rsidRPr="007152FB">
        <w:t>.</w:t>
      </w:r>
    </w:p>
    <w:p w14:paraId="79E7EE5C" w14:textId="4B8F2A4D" w:rsidR="002A7D68" w:rsidRPr="007152FB" w:rsidRDefault="001A1B82" w:rsidP="00664F03">
      <w:pPr>
        <w:pStyle w:val="MDPI22heading2"/>
        <w:spacing w:before="240"/>
        <w:rPr>
          <w:noProof w:val="0"/>
          <w:color w:val="auto"/>
          <w:szCs w:val="20"/>
        </w:rPr>
      </w:pPr>
      <w:r w:rsidRPr="007152FB">
        <w:rPr>
          <w:noProof w:val="0"/>
          <w:color w:val="auto"/>
          <w:szCs w:val="20"/>
        </w:rPr>
        <w:t xml:space="preserve">4.7. Comparative Evaluation with </w:t>
      </w:r>
      <w:r w:rsidR="00905799" w:rsidRPr="007152FB">
        <w:rPr>
          <w:noProof w:val="0"/>
          <w:color w:val="auto"/>
          <w:szCs w:val="20"/>
        </w:rPr>
        <w:t>R</w:t>
      </w:r>
      <w:r w:rsidRPr="007152FB">
        <w:rPr>
          <w:noProof w:val="0"/>
          <w:color w:val="auto"/>
          <w:szCs w:val="20"/>
        </w:rPr>
        <w:t xml:space="preserve">elated </w:t>
      </w:r>
      <w:r w:rsidR="00905799" w:rsidRPr="007152FB">
        <w:rPr>
          <w:noProof w:val="0"/>
          <w:color w:val="auto"/>
          <w:szCs w:val="20"/>
        </w:rPr>
        <w:t>S</w:t>
      </w:r>
      <w:r w:rsidRPr="007152FB">
        <w:rPr>
          <w:noProof w:val="0"/>
          <w:color w:val="auto"/>
          <w:szCs w:val="20"/>
        </w:rPr>
        <w:t>tudies</w:t>
      </w:r>
    </w:p>
    <w:p w14:paraId="0CF72F5C" w14:textId="1E8BFB5A" w:rsidR="001A1B82" w:rsidRPr="007152FB" w:rsidRDefault="001A1B82" w:rsidP="00664F03">
      <w:pPr>
        <w:adjustRightInd w:val="0"/>
        <w:snapToGrid w:val="0"/>
        <w:ind w:left="2608" w:firstLine="425"/>
        <w:rPr>
          <w:snapToGrid w:val="0"/>
          <w:color w:val="auto"/>
          <w14:ligatures w14:val="standardContextual"/>
        </w:rPr>
      </w:pPr>
      <w:r w:rsidRPr="007152FB">
        <w:rPr>
          <w:snapToGrid w:val="0"/>
          <w:color w:val="auto"/>
          <w14:ligatures w14:val="standardContextual"/>
        </w:rPr>
        <w:t xml:space="preserve">To conceptualize the performance of the system, results were compared with recent related works that implemented </w:t>
      </w:r>
      <w:r w:rsidR="00B45A8B" w:rsidRPr="007152FB">
        <w:rPr>
          <w:snapToGrid w:val="0"/>
          <w:color w:val="auto"/>
          <w14:ligatures w14:val="standardContextual"/>
        </w:rPr>
        <w:t>s</w:t>
      </w:r>
      <w:r w:rsidRPr="007152FB">
        <w:rPr>
          <w:snapToGrid w:val="0"/>
          <w:color w:val="auto"/>
          <w14:ligatures w14:val="standardContextual"/>
        </w:rPr>
        <w:t xml:space="preserve">upervised </w:t>
      </w:r>
      <w:r w:rsidR="00297DD4" w:rsidRPr="007152FB">
        <w:rPr>
          <w:snapToGrid w:val="0"/>
          <w:color w:val="auto"/>
          <w14:ligatures w14:val="standardContextual"/>
        </w:rPr>
        <w:t>m</w:t>
      </w:r>
      <w:r w:rsidRPr="007152FB">
        <w:rPr>
          <w:snapToGrid w:val="0"/>
          <w:color w:val="auto"/>
          <w14:ligatures w14:val="standardContextual"/>
        </w:rPr>
        <w:t xml:space="preserve">achine </w:t>
      </w:r>
      <w:r w:rsidR="00297DD4" w:rsidRPr="007152FB">
        <w:rPr>
          <w:snapToGrid w:val="0"/>
          <w:color w:val="auto"/>
          <w14:ligatures w14:val="standardContextual"/>
        </w:rPr>
        <w:t>l</w:t>
      </w:r>
      <w:r w:rsidRPr="007152FB">
        <w:rPr>
          <w:snapToGrid w:val="0"/>
          <w:color w:val="auto"/>
          <w14:ligatures w14:val="standardContextual"/>
        </w:rPr>
        <w:t>earning for network traffic classification and QoS optimization. The comparative evaluations are summarized in Table 9.</w:t>
      </w:r>
    </w:p>
    <w:p w14:paraId="01E09EF6" w14:textId="028374FA" w:rsidR="001A1B82" w:rsidRPr="007152FB" w:rsidRDefault="001A1B82" w:rsidP="00664F03">
      <w:pPr>
        <w:adjustRightInd w:val="0"/>
        <w:snapToGrid w:val="0"/>
        <w:spacing w:before="240" w:after="120"/>
        <w:ind w:left="2608"/>
        <w:jc w:val="left"/>
        <w:rPr>
          <w:snapToGrid w:val="0"/>
          <w:color w:val="auto"/>
          <w:sz w:val="18"/>
          <w:szCs w:val="18"/>
          <w14:ligatures w14:val="standardContextual"/>
        </w:rPr>
      </w:pPr>
      <w:commentRangeStart w:id="78"/>
      <w:commentRangeStart w:id="79"/>
      <w:r w:rsidRPr="007152FB">
        <w:rPr>
          <w:b/>
          <w:snapToGrid w:val="0"/>
          <w:color w:val="auto"/>
          <w:sz w:val="18"/>
          <w:szCs w:val="18"/>
          <w14:ligatures w14:val="standardContextual"/>
        </w:rPr>
        <w:t xml:space="preserve">Table </w:t>
      </w:r>
      <w:commentRangeEnd w:id="78"/>
      <w:r w:rsidR="00BE2271" w:rsidRPr="007152FB">
        <w:rPr>
          <w:rStyle w:val="CommentReference"/>
          <w:b/>
          <w:snapToGrid w:val="0"/>
          <w:color w:val="auto"/>
          <w:sz w:val="18"/>
          <w:szCs w:val="18"/>
          <w14:ligatures w14:val="standardContextual"/>
        </w:rPr>
        <w:commentReference w:id="78"/>
      </w:r>
      <w:commentRangeEnd w:id="79"/>
      <w:r w:rsidR="008F28E2" w:rsidRPr="007152FB">
        <w:rPr>
          <w:rStyle w:val="CommentReference"/>
          <w:b/>
          <w:snapToGrid w:val="0"/>
          <w:color w:val="auto"/>
          <w:sz w:val="18"/>
          <w:szCs w:val="18"/>
          <w14:ligatures w14:val="standardContextual"/>
        </w:rPr>
        <w:commentReference w:id="79"/>
      </w:r>
      <w:r w:rsidRPr="007152FB">
        <w:rPr>
          <w:b/>
          <w:snapToGrid w:val="0"/>
          <w:color w:val="auto"/>
          <w:sz w:val="18"/>
          <w:szCs w:val="18"/>
          <w14:ligatures w14:val="standardContextual"/>
        </w:rPr>
        <w:t>9.</w:t>
      </w:r>
      <w:r w:rsidR="002A7D68" w:rsidRPr="007152FB">
        <w:rPr>
          <w:b/>
          <w:snapToGrid w:val="0"/>
          <w:color w:val="auto"/>
          <w:sz w:val="18"/>
          <w:szCs w:val="18"/>
          <w14:ligatures w14:val="standardContextual"/>
        </w:rPr>
        <w:t xml:space="preserve"> </w:t>
      </w:r>
      <w:r w:rsidRPr="007152FB">
        <w:rPr>
          <w:snapToGrid w:val="0"/>
          <w:color w:val="auto"/>
          <w:sz w:val="18"/>
          <w:szCs w:val="18"/>
          <w14:ligatures w14:val="standardContextual"/>
        </w:rPr>
        <w:t>Comparative evaluations with two other studies</w:t>
      </w:r>
      <w:r w:rsidR="00664F03" w:rsidRPr="007152FB">
        <w:rPr>
          <w:snapToGrid w:val="0"/>
          <w:color w:val="auto"/>
          <w:sz w:val="18"/>
          <w:szCs w:val="18"/>
          <w14:ligatures w14:val="standardContextual"/>
        </w:rPr>
        <w:t>.</w:t>
      </w:r>
    </w:p>
    <w:tbl>
      <w:tblPr>
        <w:tblW w:w="10465" w:type="dxa"/>
        <w:jc w:val="center"/>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093"/>
        <w:gridCol w:w="2093"/>
        <w:gridCol w:w="2093"/>
        <w:gridCol w:w="2093"/>
        <w:gridCol w:w="2093"/>
      </w:tblGrid>
      <w:tr w:rsidR="00C4680B" w:rsidRPr="007152FB" w14:paraId="71F90300" w14:textId="77777777" w:rsidTr="00664F03">
        <w:trPr>
          <w:jc w:val="center"/>
        </w:trPr>
        <w:tc>
          <w:tcPr>
            <w:tcW w:w="2077" w:type="dxa"/>
            <w:tcBorders>
              <w:top w:val="single" w:sz="8" w:space="0" w:color="auto"/>
              <w:bottom w:val="single" w:sz="4" w:space="0" w:color="auto"/>
            </w:tcBorders>
            <w:vAlign w:val="center"/>
          </w:tcPr>
          <w:p w14:paraId="213F023C" w14:textId="65A38784" w:rsidR="001A1B82" w:rsidRPr="007152FB" w:rsidRDefault="001A1B82" w:rsidP="00664F03">
            <w:pPr>
              <w:pStyle w:val="MDPI42tablebody"/>
              <w:rPr>
                <w:b/>
                <w:snapToGrid/>
                <w:color w:val="auto"/>
              </w:rPr>
            </w:pPr>
            <w:r w:rsidRPr="007152FB">
              <w:rPr>
                <w:rFonts w:eastAsia="Cambria" w:cs="Cambria"/>
                <w:b/>
                <w:color w:val="auto"/>
              </w:rPr>
              <w:t>Study</w:t>
            </w:r>
          </w:p>
        </w:tc>
        <w:tc>
          <w:tcPr>
            <w:tcW w:w="2077" w:type="dxa"/>
            <w:tcBorders>
              <w:top w:val="single" w:sz="8" w:space="0" w:color="auto"/>
              <w:bottom w:val="single" w:sz="4" w:space="0" w:color="auto"/>
            </w:tcBorders>
            <w:vAlign w:val="center"/>
          </w:tcPr>
          <w:p w14:paraId="09457A7D" w14:textId="20EAAAB4" w:rsidR="001A1B82" w:rsidRPr="007152FB" w:rsidRDefault="001A1B82" w:rsidP="00664F03">
            <w:pPr>
              <w:pStyle w:val="MDPI42tablebody"/>
              <w:rPr>
                <w:b/>
                <w:snapToGrid/>
                <w:color w:val="auto"/>
              </w:rPr>
            </w:pPr>
            <w:r w:rsidRPr="007152FB">
              <w:rPr>
                <w:rFonts w:eastAsia="Cambria" w:cs="Cambria"/>
                <w:b/>
                <w:color w:val="auto"/>
              </w:rPr>
              <w:t>Algorithm</w:t>
            </w:r>
          </w:p>
        </w:tc>
        <w:tc>
          <w:tcPr>
            <w:tcW w:w="2077" w:type="dxa"/>
            <w:tcBorders>
              <w:top w:val="single" w:sz="8" w:space="0" w:color="auto"/>
              <w:bottom w:val="single" w:sz="4" w:space="0" w:color="auto"/>
            </w:tcBorders>
            <w:vAlign w:val="center"/>
          </w:tcPr>
          <w:p w14:paraId="4978CADA" w14:textId="4D7C9752" w:rsidR="001A1B82" w:rsidRPr="007152FB" w:rsidRDefault="001A1B82" w:rsidP="00664F03">
            <w:pPr>
              <w:pStyle w:val="MDPI42tablebody"/>
              <w:rPr>
                <w:b/>
                <w:snapToGrid/>
                <w:color w:val="auto"/>
              </w:rPr>
            </w:pPr>
            <w:r w:rsidRPr="007152FB">
              <w:rPr>
                <w:rFonts w:eastAsia="Cambria" w:cs="Cambria"/>
                <w:b/>
                <w:color w:val="auto"/>
              </w:rPr>
              <w:t>Dataset</w:t>
            </w:r>
          </w:p>
        </w:tc>
        <w:tc>
          <w:tcPr>
            <w:tcW w:w="2077" w:type="dxa"/>
            <w:tcBorders>
              <w:top w:val="single" w:sz="8" w:space="0" w:color="auto"/>
              <w:bottom w:val="single" w:sz="4" w:space="0" w:color="auto"/>
            </w:tcBorders>
            <w:vAlign w:val="center"/>
          </w:tcPr>
          <w:p w14:paraId="3A0AE4F0" w14:textId="3FC60407" w:rsidR="001A1B82" w:rsidRPr="007152FB" w:rsidRDefault="001A1B82" w:rsidP="00664F03">
            <w:pPr>
              <w:pStyle w:val="MDPI42tablebody"/>
              <w:rPr>
                <w:b/>
                <w:snapToGrid/>
                <w:color w:val="auto"/>
              </w:rPr>
            </w:pPr>
            <w:r w:rsidRPr="007152FB">
              <w:rPr>
                <w:rFonts w:eastAsia="Cambria" w:cs="Cambria"/>
                <w:b/>
                <w:color w:val="auto"/>
              </w:rPr>
              <w:t>Accuracy (%)</w:t>
            </w:r>
          </w:p>
        </w:tc>
        <w:tc>
          <w:tcPr>
            <w:tcW w:w="2077" w:type="dxa"/>
            <w:tcBorders>
              <w:top w:val="single" w:sz="8" w:space="0" w:color="auto"/>
              <w:bottom w:val="single" w:sz="4" w:space="0" w:color="auto"/>
            </w:tcBorders>
            <w:vAlign w:val="center"/>
          </w:tcPr>
          <w:p w14:paraId="4EFD9990" w14:textId="4B28FD5E" w:rsidR="001A1B82" w:rsidRPr="007152FB" w:rsidRDefault="001A1B82" w:rsidP="00664F03">
            <w:pPr>
              <w:pStyle w:val="MDPI42tablebody"/>
              <w:rPr>
                <w:b/>
                <w:snapToGrid/>
                <w:color w:val="auto"/>
              </w:rPr>
            </w:pPr>
            <w:r w:rsidRPr="007152FB">
              <w:rPr>
                <w:rFonts w:eastAsia="Cambria" w:cs="Cambria"/>
                <w:b/>
                <w:color w:val="auto"/>
              </w:rPr>
              <w:t>Remarks</w:t>
            </w:r>
          </w:p>
        </w:tc>
      </w:tr>
      <w:tr w:rsidR="00C4680B" w:rsidRPr="007152FB" w14:paraId="6419E28F" w14:textId="77777777" w:rsidTr="00664F03">
        <w:trPr>
          <w:jc w:val="center"/>
        </w:trPr>
        <w:tc>
          <w:tcPr>
            <w:tcW w:w="2077" w:type="dxa"/>
            <w:tcBorders>
              <w:top w:val="single" w:sz="4" w:space="0" w:color="auto"/>
            </w:tcBorders>
            <w:vAlign w:val="center"/>
          </w:tcPr>
          <w:p w14:paraId="78F50118" w14:textId="31FE919F" w:rsidR="001A1B82" w:rsidRPr="007152FB" w:rsidRDefault="001A1B82" w:rsidP="00664F03">
            <w:pPr>
              <w:pStyle w:val="MDPI42tablebody"/>
              <w:rPr>
                <w:color w:val="auto"/>
              </w:rPr>
            </w:pPr>
            <w:r w:rsidRPr="007152FB">
              <w:rPr>
                <w:color w:val="auto"/>
              </w:rPr>
              <w:t>Mohammed &amp; Ghani (2025)</w:t>
            </w:r>
            <w:r w:rsidR="001A56D2" w:rsidRPr="007152FB">
              <w:rPr>
                <w:color w:val="auto"/>
              </w:rPr>
              <w:t xml:space="preserve"> [5]</w:t>
            </w:r>
          </w:p>
        </w:tc>
        <w:tc>
          <w:tcPr>
            <w:tcW w:w="2077" w:type="dxa"/>
            <w:tcBorders>
              <w:top w:val="single" w:sz="4" w:space="0" w:color="auto"/>
            </w:tcBorders>
            <w:vAlign w:val="center"/>
          </w:tcPr>
          <w:p w14:paraId="6A37FDB6" w14:textId="11DE2ED2" w:rsidR="001A1B82" w:rsidRPr="007152FB" w:rsidRDefault="001A1B82" w:rsidP="00664F03">
            <w:pPr>
              <w:pStyle w:val="MDPI42tablebody"/>
              <w:rPr>
                <w:color w:val="auto"/>
              </w:rPr>
            </w:pPr>
            <w:r w:rsidRPr="007152FB">
              <w:rPr>
                <w:color w:val="auto"/>
              </w:rPr>
              <w:t>RF + SMOTE</w:t>
            </w:r>
          </w:p>
        </w:tc>
        <w:tc>
          <w:tcPr>
            <w:tcW w:w="2077" w:type="dxa"/>
            <w:tcBorders>
              <w:top w:val="single" w:sz="4" w:space="0" w:color="auto"/>
            </w:tcBorders>
            <w:vAlign w:val="center"/>
          </w:tcPr>
          <w:p w14:paraId="010D2309" w14:textId="0245DEAF" w:rsidR="001A1B82" w:rsidRPr="007152FB" w:rsidRDefault="001A1B82" w:rsidP="00664F03">
            <w:pPr>
              <w:pStyle w:val="MDPI42tablebody"/>
              <w:rPr>
                <w:color w:val="auto"/>
              </w:rPr>
            </w:pPr>
            <w:r w:rsidRPr="007152FB">
              <w:rPr>
                <w:color w:val="auto"/>
              </w:rPr>
              <w:t>5G Dataset</w:t>
            </w:r>
          </w:p>
        </w:tc>
        <w:tc>
          <w:tcPr>
            <w:tcW w:w="2077" w:type="dxa"/>
            <w:tcBorders>
              <w:top w:val="single" w:sz="4" w:space="0" w:color="auto"/>
            </w:tcBorders>
            <w:vAlign w:val="center"/>
          </w:tcPr>
          <w:p w14:paraId="7005C3AB" w14:textId="2A9545DA" w:rsidR="001A1B82" w:rsidRPr="007152FB" w:rsidRDefault="001A1B82" w:rsidP="00664F03">
            <w:pPr>
              <w:pStyle w:val="MDPI42tablebody"/>
              <w:rPr>
                <w:color w:val="auto"/>
              </w:rPr>
            </w:pPr>
            <w:r w:rsidRPr="007152FB">
              <w:rPr>
                <w:color w:val="auto"/>
              </w:rPr>
              <w:t>90.1</w:t>
            </w:r>
          </w:p>
        </w:tc>
        <w:tc>
          <w:tcPr>
            <w:tcW w:w="2077" w:type="dxa"/>
            <w:tcBorders>
              <w:top w:val="single" w:sz="4" w:space="0" w:color="auto"/>
            </w:tcBorders>
            <w:vAlign w:val="center"/>
          </w:tcPr>
          <w:p w14:paraId="28306831" w14:textId="77777777" w:rsidR="001A1B82" w:rsidRPr="007152FB" w:rsidRDefault="001A1B82" w:rsidP="00664F03">
            <w:pPr>
              <w:pStyle w:val="MDPI42tablebody"/>
              <w:rPr>
                <w:color w:val="auto"/>
              </w:rPr>
            </w:pPr>
            <w:r w:rsidRPr="007152FB">
              <w:rPr>
                <w:color w:val="auto"/>
              </w:rPr>
              <w:t>Traffic classification for QoS optimization</w:t>
            </w:r>
          </w:p>
        </w:tc>
      </w:tr>
      <w:tr w:rsidR="00C4680B" w:rsidRPr="007152FB" w14:paraId="5B3F378B" w14:textId="77777777" w:rsidTr="00664F03">
        <w:trPr>
          <w:jc w:val="center"/>
        </w:trPr>
        <w:tc>
          <w:tcPr>
            <w:tcW w:w="2077" w:type="dxa"/>
            <w:vAlign w:val="center"/>
          </w:tcPr>
          <w:p w14:paraId="50158215" w14:textId="0708E8A6" w:rsidR="001A1B82" w:rsidRPr="007152FB" w:rsidRDefault="001A1B82" w:rsidP="00664F03">
            <w:pPr>
              <w:adjustRightInd w:val="0"/>
              <w:snapToGrid w:val="0"/>
              <w:spacing w:line="240" w:lineRule="auto"/>
              <w:jc w:val="center"/>
              <w:rPr>
                <w:color w:val="auto"/>
              </w:rPr>
            </w:pPr>
            <w:r w:rsidRPr="007152FB">
              <w:rPr>
                <w:color w:val="auto"/>
              </w:rPr>
              <w:t xml:space="preserve">Ganesan et al. </w:t>
            </w:r>
          </w:p>
          <w:p w14:paraId="642C3C50" w14:textId="30A76152" w:rsidR="001A1B82" w:rsidRPr="007152FB" w:rsidRDefault="001A1B82" w:rsidP="00664F03">
            <w:pPr>
              <w:pStyle w:val="MDPI42tablebody"/>
              <w:rPr>
                <w:color w:val="auto"/>
              </w:rPr>
            </w:pPr>
            <w:r w:rsidRPr="007152FB">
              <w:rPr>
                <w:color w:val="auto"/>
              </w:rPr>
              <w:t>(2021)</w:t>
            </w:r>
            <w:r w:rsidR="00F35950" w:rsidRPr="007152FB">
              <w:rPr>
                <w:color w:val="auto"/>
              </w:rPr>
              <w:t xml:space="preserve"> [7]</w:t>
            </w:r>
          </w:p>
        </w:tc>
        <w:tc>
          <w:tcPr>
            <w:tcW w:w="2077" w:type="dxa"/>
            <w:vAlign w:val="center"/>
          </w:tcPr>
          <w:p w14:paraId="1012BD5B" w14:textId="13B6E331" w:rsidR="001A1B82" w:rsidRPr="007152FB" w:rsidRDefault="001A1B82" w:rsidP="00664F03">
            <w:pPr>
              <w:pStyle w:val="MDPI42tablebody"/>
              <w:rPr>
                <w:color w:val="auto"/>
              </w:rPr>
            </w:pPr>
            <w:r w:rsidRPr="007152FB">
              <w:rPr>
                <w:color w:val="auto"/>
              </w:rPr>
              <w:t>RF</w:t>
            </w:r>
          </w:p>
        </w:tc>
        <w:tc>
          <w:tcPr>
            <w:tcW w:w="2077" w:type="dxa"/>
            <w:vAlign w:val="center"/>
          </w:tcPr>
          <w:p w14:paraId="39F6FBF0" w14:textId="45E877B9" w:rsidR="001A1B82" w:rsidRPr="007152FB" w:rsidRDefault="001A1B82" w:rsidP="00664F03">
            <w:pPr>
              <w:pStyle w:val="MDPI42tablebody"/>
              <w:rPr>
                <w:color w:val="auto"/>
              </w:rPr>
            </w:pPr>
            <w:r w:rsidRPr="007152FB">
              <w:rPr>
                <w:color w:val="auto"/>
              </w:rPr>
              <w:t>IoT Dataset</w:t>
            </w:r>
          </w:p>
        </w:tc>
        <w:tc>
          <w:tcPr>
            <w:tcW w:w="2077" w:type="dxa"/>
            <w:vAlign w:val="center"/>
          </w:tcPr>
          <w:p w14:paraId="532C02A6" w14:textId="3BA596B6" w:rsidR="001A1B82" w:rsidRPr="007152FB" w:rsidRDefault="001A1B82" w:rsidP="00664F03">
            <w:pPr>
              <w:pStyle w:val="MDPI42tablebody"/>
              <w:rPr>
                <w:color w:val="auto"/>
              </w:rPr>
            </w:pPr>
            <w:r w:rsidRPr="007152FB">
              <w:rPr>
                <w:color w:val="auto"/>
              </w:rPr>
              <w:t>87.0</w:t>
            </w:r>
          </w:p>
        </w:tc>
        <w:tc>
          <w:tcPr>
            <w:tcW w:w="2077" w:type="dxa"/>
            <w:vAlign w:val="center"/>
          </w:tcPr>
          <w:p w14:paraId="5A6E79B0" w14:textId="77777777" w:rsidR="001A1B82" w:rsidRPr="007152FB" w:rsidRDefault="001A1B82" w:rsidP="00664F03">
            <w:pPr>
              <w:pStyle w:val="MDPI42tablebody"/>
              <w:rPr>
                <w:color w:val="auto"/>
              </w:rPr>
            </w:pPr>
            <w:r w:rsidRPr="007152FB">
              <w:rPr>
                <w:color w:val="auto"/>
              </w:rPr>
              <w:t>SDN-enabled traffic classification</w:t>
            </w:r>
          </w:p>
        </w:tc>
      </w:tr>
      <w:tr w:rsidR="00C4680B" w:rsidRPr="007152FB" w14:paraId="3B34E48C" w14:textId="77777777" w:rsidTr="00664F03">
        <w:trPr>
          <w:jc w:val="center"/>
        </w:trPr>
        <w:tc>
          <w:tcPr>
            <w:tcW w:w="2077" w:type="dxa"/>
            <w:tcBorders>
              <w:bottom w:val="single" w:sz="8" w:space="0" w:color="auto"/>
            </w:tcBorders>
            <w:vAlign w:val="center"/>
          </w:tcPr>
          <w:p w14:paraId="1E375E78" w14:textId="77777777" w:rsidR="001A1B82" w:rsidRPr="007152FB" w:rsidRDefault="001A1B82" w:rsidP="00664F03">
            <w:pPr>
              <w:pStyle w:val="MDPI42tablebody"/>
              <w:rPr>
                <w:rFonts w:eastAsia="Cambria" w:cs="Cambria"/>
                <w:bCs/>
                <w:color w:val="auto"/>
              </w:rPr>
            </w:pPr>
            <w:commentRangeStart w:id="80"/>
            <w:commentRangeStart w:id="81"/>
            <w:r w:rsidRPr="007152FB">
              <w:rPr>
                <w:rFonts w:eastAsia="Cambria" w:cs="Cambria"/>
                <w:bCs/>
                <w:color w:val="auto"/>
              </w:rPr>
              <w:t>This study</w:t>
            </w:r>
            <w:commentRangeEnd w:id="80"/>
            <w:r w:rsidR="00EF0EC3" w:rsidRPr="007152FB">
              <w:rPr>
                <w:rStyle w:val="CommentReference"/>
                <w:rFonts w:eastAsia="Cambria" w:cs="Cambria"/>
                <w:bCs/>
                <w:color w:val="auto"/>
                <w:sz w:val="20"/>
                <w:szCs w:val="20"/>
              </w:rPr>
              <w:commentReference w:id="80"/>
            </w:r>
            <w:commentRangeEnd w:id="81"/>
            <w:r w:rsidR="008F28E2" w:rsidRPr="007152FB">
              <w:rPr>
                <w:rStyle w:val="CommentReference"/>
                <w:rFonts w:eastAsia="Cambria" w:cs="Cambria"/>
                <w:bCs/>
                <w:color w:val="auto"/>
                <w:sz w:val="20"/>
                <w:szCs w:val="20"/>
              </w:rPr>
              <w:commentReference w:id="81"/>
            </w:r>
          </w:p>
          <w:p w14:paraId="4FA09754" w14:textId="5CD55CB8" w:rsidR="00B5280D" w:rsidRPr="007152FB" w:rsidRDefault="00B5280D" w:rsidP="00664F03">
            <w:pPr>
              <w:pStyle w:val="MDPI42tablebody"/>
              <w:rPr>
                <w:bCs/>
                <w:color w:val="auto"/>
              </w:rPr>
            </w:pPr>
            <w:r w:rsidRPr="007152FB">
              <w:rPr>
                <w:rFonts w:eastAsia="Cambria" w:cs="Cambria"/>
                <w:bCs/>
                <w:color w:val="auto"/>
              </w:rPr>
              <w:t>(2025)</w:t>
            </w:r>
          </w:p>
        </w:tc>
        <w:tc>
          <w:tcPr>
            <w:tcW w:w="2077" w:type="dxa"/>
            <w:tcBorders>
              <w:bottom w:val="single" w:sz="8" w:space="0" w:color="auto"/>
            </w:tcBorders>
            <w:vAlign w:val="center"/>
          </w:tcPr>
          <w:p w14:paraId="769DFE55" w14:textId="6A368B6A" w:rsidR="001A1B82" w:rsidRPr="007152FB" w:rsidRDefault="001A1B82" w:rsidP="009729B4">
            <w:pPr>
              <w:pStyle w:val="MDPI42tablebody"/>
              <w:rPr>
                <w:color w:val="auto"/>
              </w:rPr>
            </w:pPr>
            <w:r w:rsidRPr="007152FB">
              <w:rPr>
                <w:color w:val="auto"/>
              </w:rPr>
              <w:t>RF + ROS</w:t>
            </w:r>
          </w:p>
        </w:tc>
        <w:tc>
          <w:tcPr>
            <w:tcW w:w="2077" w:type="dxa"/>
            <w:tcBorders>
              <w:bottom w:val="single" w:sz="8" w:space="0" w:color="auto"/>
            </w:tcBorders>
            <w:vAlign w:val="center"/>
          </w:tcPr>
          <w:p w14:paraId="0CDF1BD4" w14:textId="1C56B849" w:rsidR="001A1B82" w:rsidRPr="007152FB" w:rsidRDefault="001A1B82" w:rsidP="009729B4">
            <w:pPr>
              <w:pStyle w:val="MDPI42tablebody"/>
              <w:rPr>
                <w:rFonts w:eastAsia="Cambria" w:cs="Cambria"/>
                <w:color w:val="auto"/>
              </w:rPr>
            </w:pPr>
            <w:r w:rsidRPr="007152FB">
              <w:rPr>
                <w:color w:val="auto"/>
              </w:rPr>
              <w:t>MIRAGE2019</w:t>
            </w:r>
          </w:p>
        </w:tc>
        <w:tc>
          <w:tcPr>
            <w:tcW w:w="2077" w:type="dxa"/>
            <w:tcBorders>
              <w:bottom w:val="single" w:sz="8" w:space="0" w:color="auto"/>
            </w:tcBorders>
            <w:vAlign w:val="center"/>
          </w:tcPr>
          <w:p w14:paraId="0D2987D1" w14:textId="68CCB7F4" w:rsidR="001A1B82" w:rsidRPr="007152FB" w:rsidRDefault="001A1B82" w:rsidP="009729B4">
            <w:pPr>
              <w:pStyle w:val="MDPI42tablebody"/>
              <w:rPr>
                <w:rFonts w:eastAsia="Cambria" w:cs="Cambria"/>
                <w:color w:val="auto"/>
              </w:rPr>
            </w:pPr>
            <w:r w:rsidRPr="007152FB">
              <w:rPr>
                <w:color w:val="auto"/>
              </w:rPr>
              <w:t>71.8</w:t>
            </w:r>
          </w:p>
        </w:tc>
        <w:tc>
          <w:tcPr>
            <w:tcW w:w="2077" w:type="dxa"/>
            <w:tcBorders>
              <w:bottom w:val="single" w:sz="8" w:space="0" w:color="auto"/>
            </w:tcBorders>
            <w:vAlign w:val="center"/>
          </w:tcPr>
          <w:p w14:paraId="0D4C17AC" w14:textId="10BA039B" w:rsidR="001A1B82" w:rsidRPr="007152FB" w:rsidRDefault="001A1B82" w:rsidP="00664F03">
            <w:pPr>
              <w:pStyle w:val="MDPI42tablebody"/>
              <w:rPr>
                <w:color w:val="auto"/>
              </w:rPr>
            </w:pPr>
            <w:r w:rsidRPr="007152FB">
              <w:rPr>
                <w:color w:val="auto"/>
              </w:rPr>
              <w:t>Traffic classification plus QoS Policy Mapping</w:t>
            </w:r>
          </w:p>
        </w:tc>
      </w:tr>
    </w:tbl>
    <w:p w14:paraId="77309823" w14:textId="77777777" w:rsidR="001A1B82" w:rsidRPr="007152FB" w:rsidRDefault="001A1B82" w:rsidP="00664F03">
      <w:pPr>
        <w:pStyle w:val="Caption"/>
        <w:adjustRightInd w:val="0"/>
        <w:snapToGrid w:val="0"/>
        <w:spacing w:after="240" w:line="280" w:lineRule="atLeast"/>
        <w:ind w:left="2608"/>
        <w:rPr>
          <w:i w:val="0"/>
          <w:iCs w:val="0"/>
          <w:snapToGrid w:val="0"/>
          <w:color w:val="auto"/>
          <w14:ligatures w14:val="standardContextual"/>
        </w:rPr>
      </w:pPr>
      <w:r w:rsidRPr="007152FB">
        <w:rPr>
          <w:i w:val="0"/>
          <w:iCs w:val="0"/>
          <w:snapToGrid w:val="0"/>
          <w:color w:val="auto"/>
          <w14:ligatures w14:val="standardContextual"/>
        </w:rPr>
        <w:t>The studies summarized in this table use different datasets, traffic environments, feature sets and evaluation protocols. Therefore, the reported performance values should be interpreted as contextual comparisons rather than direct one-to-one benchmarks.</w:t>
      </w:r>
    </w:p>
    <w:p w14:paraId="1E496948" w14:textId="5BD95445" w:rsidR="001A1B82" w:rsidRPr="007152FB" w:rsidRDefault="001A1B82" w:rsidP="00664F03">
      <w:pPr>
        <w:pStyle w:val="MDPI31text"/>
        <w:rPr>
          <w:color w:val="auto"/>
          <w:szCs w:val="20"/>
        </w:rPr>
      </w:pPr>
      <w:r w:rsidRPr="007152FB">
        <w:rPr>
          <w:color w:val="auto"/>
          <w:szCs w:val="20"/>
        </w:rPr>
        <w:t xml:space="preserve">Mohammed and Ghani </w:t>
      </w:r>
      <w:r w:rsidR="001A56D2" w:rsidRPr="007152FB">
        <w:rPr>
          <w:color w:val="auto"/>
          <w:szCs w:val="20"/>
        </w:rPr>
        <w:t>[5]</w:t>
      </w:r>
      <w:r w:rsidRPr="007152FB">
        <w:rPr>
          <w:color w:val="auto"/>
          <w:szCs w:val="20"/>
        </w:rPr>
        <w:t xml:space="preserve"> developed a Random Forest classifier using a labeled 5G traffic dataset to improve QoS optimization. Their system achieved an </w:t>
      </w:r>
      <w:r w:rsidR="002D644C" w:rsidRPr="007152FB">
        <w:rPr>
          <w:color w:val="auto"/>
          <w:szCs w:val="20"/>
        </w:rPr>
        <w:t>A</w:t>
      </w:r>
      <w:r w:rsidRPr="007152FB">
        <w:rPr>
          <w:color w:val="auto"/>
          <w:szCs w:val="20"/>
        </w:rPr>
        <w:t xml:space="preserve">ccuracy of 90.1% with the integration of SMOTE improving minority class representation. In contrast, the present study uses the publicly available MIRAGE-2019 mobile traffic dataset together with RandomOverSampler to address class imbalance and achieved an overall </w:t>
      </w:r>
      <w:r w:rsidR="00622969" w:rsidRPr="007152FB">
        <w:rPr>
          <w:color w:val="auto"/>
          <w:szCs w:val="20"/>
        </w:rPr>
        <w:t>A</w:t>
      </w:r>
      <w:r w:rsidRPr="007152FB">
        <w:rPr>
          <w:color w:val="auto"/>
          <w:szCs w:val="20"/>
        </w:rPr>
        <w:t xml:space="preserve">ccuracy of 71.8%. Although the classification accuracy is lower, the objective of this study differs from </w:t>
      </w:r>
      <w:r w:rsidR="00F04424" w:rsidRPr="007152FB">
        <w:rPr>
          <w:color w:val="auto"/>
          <w:szCs w:val="20"/>
        </w:rPr>
        <w:t xml:space="preserve">that of </w:t>
      </w:r>
      <w:r w:rsidRPr="007152FB">
        <w:rPr>
          <w:color w:val="auto"/>
          <w:szCs w:val="20"/>
        </w:rPr>
        <w:t>Mohammed and Ghani</w:t>
      </w:r>
      <w:r w:rsidR="001A56D2" w:rsidRPr="007152FB">
        <w:rPr>
          <w:color w:val="auto"/>
          <w:szCs w:val="20"/>
        </w:rPr>
        <w:t xml:space="preserve"> [5]</w:t>
      </w:r>
      <w:r w:rsidRPr="007152FB">
        <w:rPr>
          <w:color w:val="auto"/>
          <w:szCs w:val="20"/>
        </w:rPr>
        <w:t>. Rather than focusing solely on classification performance, this work integrates a rule-based QoS policy mapping component that translates the predicted application classes into network management recommendations, including application priority, bandwidth allocation, latency sensitivity and jitter tolerance. This demonstrates how machine learning classification can support QoS-aware decision</w:t>
      </w:r>
      <w:r w:rsidR="00293404" w:rsidRPr="007152FB">
        <w:rPr>
          <w:color w:val="auto"/>
          <w:szCs w:val="20"/>
        </w:rPr>
        <w:t>-</w:t>
      </w:r>
      <w:r w:rsidRPr="007152FB">
        <w:rPr>
          <w:color w:val="auto"/>
          <w:szCs w:val="20"/>
        </w:rPr>
        <w:t>making in future mobile network environments.</w:t>
      </w:r>
    </w:p>
    <w:p w14:paraId="0158BEA9" w14:textId="79BCE365" w:rsidR="001A1B82" w:rsidRPr="007152FB" w:rsidRDefault="001A1B82" w:rsidP="00664F03">
      <w:pPr>
        <w:pStyle w:val="MDPI31text"/>
        <w:rPr>
          <w:color w:val="auto"/>
          <w:szCs w:val="20"/>
        </w:rPr>
      </w:pPr>
      <w:r w:rsidRPr="007152FB">
        <w:rPr>
          <w:color w:val="auto"/>
          <w:szCs w:val="20"/>
        </w:rPr>
        <w:t xml:space="preserve">Ganesan et al. </w:t>
      </w:r>
      <w:r w:rsidR="009367D9" w:rsidRPr="007152FB">
        <w:rPr>
          <w:color w:val="auto"/>
          <w:szCs w:val="20"/>
        </w:rPr>
        <w:t xml:space="preserve">[7] </w:t>
      </w:r>
      <w:r w:rsidRPr="007152FB">
        <w:rPr>
          <w:color w:val="auto"/>
          <w:szCs w:val="20"/>
        </w:rPr>
        <w:t xml:space="preserve">applied various supervised ML models, including Random Forest and SVM, within an SDN-enabled FiWi-IoT environment. Their Random Forest achieved approximately 87% </w:t>
      </w:r>
      <w:r w:rsidR="00F04424" w:rsidRPr="007152FB">
        <w:rPr>
          <w:color w:val="auto"/>
          <w:szCs w:val="20"/>
        </w:rPr>
        <w:t>A</w:t>
      </w:r>
      <w:r w:rsidRPr="007152FB">
        <w:rPr>
          <w:color w:val="auto"/>
          <w:szCs w:val="20"/>
        </w:rPr>
        <w:t>ccuracy with moderate training cost. Their work primarily focused on evaluating the suitability of machine learning algorithms for software-defined network management. By comparison, the proposed framework extends beyond traffic classification by incorporating application-aware QoS policy mapping that associates each classified application with representative QoS requirements. This provides a practical mechanism for illustrating how classification outputs can support differentiated network resource allocation.</w:t>
      </w:r>
    </w:p>
    <w:p w14:paraId="44970228" w14:textId="25CC1A8C" w:rsidR="001A1B82" w:rsidRPr="007152FB" w:rsidRDefault="001A1B82" w:rsidP="00664F03">
      <w:pPr>
        <w:pStyle w:val="MDPI31text"/>
        <w:rPr>
          <w:color w:val="auto"/>
          <w:szCs w:val="20"/>
        </w:rPr>
      </w:pPr>
      <w:r w:rsidRPr="007152FB">
        <w:rPr>
          <w:color w:val="auto"/>
          <w:szCs w:val="20"/>
        </w:rPr>
        <w:lastRenderedPageBreak/>
        <w:t>Overall, the comparative evaluation demonstrates that Random Forest remains a robust and competitive algorithm for encrypted network traffic classification. While the proposed framework achieves a lower classification accuracy than some existing studies, it introduces an additional application-aware QoS policy mapping stage that bridges the gap between traffic classification and practical QoS management. Furthermore, the use of a publicly available mobile application dataset contributes to the reproducibility of the proposed framework and provides a foundation for future evaluation using native 5G traffic datasets.</w:t>
      </w:r>
    </w:p>
    <w:p w14:paraId="703A8B2D" w14:textId="77777777" w:rsidR="001A1B82" w:rsidRPr="007152FB" w:rsidRDefault="001A1B82" w:rsidP="00664F03">
      <w:pPr>
        <w:pStyle w:val="MDPI31text"/>
        <w:rPr>
          <w:color w:val="auto"/>
          <w:szCs w:val="20"/>
        </w:rPr>
      </w:pPr>
      <w:r w:rsidRPr="007152FB">
        <w:rPr>
          <w:color w:val="auto"/>
          <w:szCs w:val="20"/>
        </w:rPr>
        <w:t>Recent ensemble methods such as XGBoost and LightGBM have demonstrated competitive performance in network traffic classification. However, this study selected Random Forest because it is one of the most widely adopted benchmark algorithms in the literature, provides strong interpretability through feature importance analysis, requires relatively limited parameter tuning, and enables direct comparison with previous QoS-oriented studies. Evaluating gradient boosting methods remains an important direction for future work.</w:t>
      </w:r>
    </w:p>
    <w:p w14:paraId="10FA3011" w14:textId="77777777" w:rsidR="001A1B82" w:rsidRPr="007152FB" w:rsidRDefault="001A1B82" w:rsidP="00664F03">
      <w:pPr>
        <w:pStyle w:val="MDPI22heading2"/>
        <w:spacing w:before="240"/>
        <w:rPr>
          <w:noProof w:val="0"/>
          <w:color w:val="auto"/>
          <w:szCs w:val="20"/>
        </w:rPr>
      </w:pPr>
      <w:r w:rsidRPr="007152FB">
        <w:rPr>
          <w:noProof w:val="0"/>
          <w:color w:val="auto"/>
          <w:szCs w:val="20"/>
        </w:rPr>
        <w:t>4.8. QOS Policy Analysis</w:t>
      </w:r>
    </w:p>
    <w:p w14:paraId="1EFB9CC0" w14:textId="607EC4AB" w:rsidR="001A1B82" w:rsidRPr="007152FB" w:rsidRDefault="001A1B82" w:rsidP="00664F03">
      <w:pPr>
        <w:pStyle w:val="MDPI31text"/>
        <w:rPr>
          <w:color w:val="auto"/>
          <w:szCs w:val="20"/>
        </w:rPr>
      </w:pPr>
      <w:r w:rsidRPr="007152FB">
        <w:rPr>
          <w:color w:val="auto"/>
          <w:szCs w:val="20"/>
        </w:rPr>
        <w:t xml:space="preserve">Figure 3 depicts the distribution of network traffic according to the assigned QoS priority levels. The figure illustrates the proportion of application flows classified as </w:t>
      </w:r>
      <w:r w:rsidR="00E57B70" w:rsidRPr="007152FB">
        <w:rPr>
          <w:color w:val="auto"/>
          <w:szCs w:val="20"/>
        </w:rPr>
        <w:t>H</w:t>
      </w:r>
      <w:r w:rsidRPr="007152FB">
        <w:rPr>
          <w:color w:val="auto"/>
          <w:szCs w:val="20"/>
        </w:rPr>
        <w:t xml:space="preserve">igh, </w:t>
      </w:r>
      <w:r w:rsidR="00E57B70" w:rsidRPr="007152FB">
        <w:rPr>
          <w:color w:val="auto"/>
          <w:szCs w:val="20"/>
        </w:rPr>
        <w:t>M</w:t>
      </w:r>
      <w:r w:rsidRPr="007152FB">
        <w:rPr>
          <w:color w:val="auto"/>
          <w:szCs w:val="20"/>
        </w:rPr>
        <w:t xml:space="preserve">edium, and </w:t>
      </w:r>
      <w:r w:rsidR="00E57B70" w:rsidRPr="007152FB">
        <w:rPr>
          <w:color w:val="auto"/>
          <w:szCs w:val="20"/>
        </w:rPr>
        <w:t>L</w:t>
      </w:r>
      <w:r w:rsidRPr="007152FB">
        <w:rPr>
          <w:color w:val="auto"/>
          <w:szCs w:val="20"/>
        </w:rPr>
        <w:t>ow</w:t>
      </w:r>
      <w:r w:rsidR="00E57B70" w:rsidRPr="007152FB">
        <w:rPr>
          <w:color w:val="auto"/>
          <w:szCs w:val="20"/>
        </w:rPr>
        <w:t xml:space="preserve"> P</w:t>
      </w:r>
      <w:r w:rsidRPr="007152FB">
        <w:rPr>
          <w:color w:val="auto"/>
          <w:szCs w:val="20"/>
        </w:rPr>
        <w:t>riority based on the proposed rule-based QoS policy mapping. This distribution provides insight into the resource requirements of different application categories and supports the design of QoS-aware traffic management policies.</w:t>
      </w:r>
    </w:p>
    <w:p w14:paraId="2469A5F7" w14:textId="77777777" w:rsidR="00644A15" w:rsidRPr="007152FB" w:rsidRDefault="00644A15" w:rsidP="00644A15">
      <w:pPr>
        <w:pStyle w:val="MDPI52figure"/>
        <w:ind w:left="2608"/>
        <w:jc w:val="left"/>
      </w:pPr>
      <w:r w:rsidRPr="007152FB">
        <w:rPr>
          <w:noProof/>
        </w:rPr>
        <w:drawing>
          <wp:inline distT="0" distB="0" distL="0" distR="0" wp14:anchorId="0FEC1597" wp14:editId="32F540A9">
            <wp:extent cx="4015740" cy="3192780"/>
            <wp:effectExtent l="0" t="0" r="3810" b="7620"/>
            <wp:docPr id="5009" name="Picture 5009" descr="A pie chart with numbers and text&#10;&#10;AI-generated content may be incorrect."/>
            <wp:cNvGraphicFramePr/>
            <a:graphic xmlns:a="http://schemas.openxmlformats.org/drawingml/2006/main">
              <a:graphicData uri="http://schemas.openxmlformats.org/drawingml/2006/picture">
                <pic:pic xmlns:pic="http://schemas.openxmlformats.org/drawingml/2006/picture">
                  <pic:nvPicPr>
                    <pic:cNvPr id="5009" name="Picture 5009" descr="A pie chart with numbers and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18751" cy="3195174"/>
                    </a:xfrm>
                    <a:prstGeom prst="rect">
                      <a:avLst/>
                    </a:prstGeom>
                  </pic:spPr>
                </pic:pic>
              </a:graphicData>
            </a:graphic>
          </wp:inline>
        </w:drawing>
      </w:r>
    </w:p>
    <w:p w14:paraId="0410B493" w14:textId="38F185FB" w:rsidR="00644A15" w:rsidRPr="007152FB" w:rsidRDefault="00644A15" w:rsidP="00644A15">
      <w:pPr>
        <w:pStyle w:val="MDPI51figurecaption"/>
        <w:rPr>
          <w:snapToGrid w:val="0"/>
          <w:color w:val="auto"/>
          <w:szCs w:val="18"/>
        </w:rPr>
      </w:pPr>
      <w:commentRangeStart w:id="82"/>
      <w:commentRangeStart w:id="83"/>
      <w:r w:rsidRPr="007152FB">
        <w:rPr>
          <w:b/>
          <w:snapToGrid w:val="0"/>
          <w:color w:val="auto"/>
          <w:szCs w:val="18"/>
        </w:rPr>
        <w:t xml:space="preserve">Figure </w:t>
      </w:r>
      <w:commentRangeEnd w:id="82"/>
      <w:r w:rsidRPr="007152FB">
        <w:rPr>
          <w:rStyle w:val="CommentReference"/>
          <w:b/>
          <w:snapToGrid w:val="0"/>
          <w:color w:val="auto"/>
          <w:sz w:val="18"/>
          <w:szCs w:val="18"/>
        </w:rPr>
        <w:commentReference w:id="82"/>
      </w:r>
      <w:commentRangeEnd w:id="83"/>
      <w:r w:rsidR="008F28E2" w:rsidRPr="007152FB">
        <w:rPr>
          <w:rStyle w:val="CommentReference"/>
          <w:b/>
          <w:snapToGrid w:val="0"/>
          <w:color w:val="auto"/>
          <w:sz w:val="18"/>
          <w:szCs w:val="18"/>
        </w:rPr>
        <w:commentReference w:id="83"/>
      </w:r>
      <w:r w:rsidRPr="007152FB">
        <w:rPr>
          <w:b/>
          <w:snapToGrid w:val="0"/>
          <w:color w:val="auto"/>
          <w:szCs w:val="18"/>
        </w:rPr>
        <w:t xml:space="preserve">3. </w:t>
      </w:r>
      <w:r w:rsidRPr="007152FB">
        <w:rPr>
          <w:snapToGrid w:val="0"/>
          <w:color w:val="auto"/>
          <w:szCs w:val="18"/>
        </w:rPr>
        <w:t xml:space="preserve">Traffic </w:t>
      </w:r>
      <w:r w:rsidR="003658BA" w:rsidRPr="007152FB">
        <w:rPr>
          <w:snapToGrid w:val="0"/>
          <w:color w:val="auto"/>
          <w:szCs w:val="18"/>
        </w:rPr>
        <w:t>d</w:t>
      </w:r>
      <w:r w:rsidRPr="007152FB">
        <w:rPr>
          <w:snapToGrid w:val="0"/>
          <w:color w:val="auto"/>
          <w:szCs w:val="18"/>
        </w:rPr>
        <w:t xml:space="preserve">istribution by QOS </w:t>
      </w:r>
      <w:r w:rsidR="003658BA" w:rsidRPr="007152FB">
        <w:rPr>
          <w:snapToGrid w:val="0"/>
          <w:color w:val="auto"/>
          <w:szCs w:val="18"/>
        </w:rPr>
        <w:t>p</w:t>
      </w:r>
      <w:r w:rsidRPr="007152FB">
        <w:rPr>
          <w:snapToGrid w:val="0"/>
          <w:color w:val="auto"/>
          <w:szCs w:val="18"/>
        </w:rPr>
        <w:t>riority.</w:t>
      </w:r>
    </w:p>
    <w:p w14:paraId="35B92B98" w14:textId="3E1BFD1B" w:rsidR="001A1B82" w:rsidRPr="007152FB" w:rsidRDefault="001A1B82" w:rsidP="00664F03">
      <w:pPr>
        <w:pStyle w:val="MDPI31text"/>
        <w:rPr>
          <w:color w:val="auto"/>
          <w:szCs w:val="20"/>
        </w:rPr>
      </w:pPr>
      <w:r w:rsidRPr="007152FB">
        <w:rPr>
          <w:color w:val="auto"/>
          <w:szCs w:val="20"/>
        </w:rPr>
        <w:t xml:space="preserve">The </w:t>
      </w:r>
      <w:r w:rsidR="00701245" w:rsidRPr="007152FB">
        <w:rPr>
          <w:color w:val="auto"/>
          <w:szCs w:val="20"/>
        </w:rPr>
        <w:t>M</w:t>
      </w:r>
      <w:r w:rsidRPr="007152FB">
        <w:rPr>
          <w:color w:val="auto"/>
          <w:szCs w:val="20"/>
        </w:rPr>
        <w:t>edium-</w:t>
      </w:r>
      <w:r w:rsidR="00E57B70" w:rsidRPr="007152FB">
        <w:rPr>
          <w:color w:val="auto"/>
          <w:szCs w:val="20"/>
        </w:rPr>
        <w:t>P</w:t>
      </w:r>
      <w:r w:rsidRPr="007152FB">
        <w:rPr>
          <w:color w:val="auto"/>
          <w:szCs w:val="20"/>
        </w:rPr>
        <w:t xml:space="preserve">riority category represents the largest proportion of the dataset, accounting for 48.1% (58,650 flows). These applications generally require balanced network performance with moderate bandwidth and latency requirements. Examples include social networking, e-commerce, media streaming, and general web-based applications. Since this category constitutes nearly half of all traffic, efficient resource allocation for </w:t>
      </w:r>
      <w:r w:rsidR="00E57B70" w:rsidRPr="007152FB">
        <w:rPr>
          <w:color w:val="auto"/>
          <w:szCs w:val="20"/>
        </w:rPr>
        <w:t>M</w:t>
      </w:r>
      <w:r w:rsidRPr="007152FB">
        <w:rPr>
          <w:color w:val="auto"/>
          <w:szCs w:val="20"/>
        </w:rPr>
        <w:t>edium-</w:t>
      </w:r>
      <w:r w:rsidR="00E57B70" w:rsidRPr="007152FB">
        <w:rPr>
          <w:color w:val="auto"/>
          <w:szCs w:val="20"/>
        </w:rPr>
        <w:t>P</w:t>
      </w:r>
      <w:r w:rsidRPr="007152FB">
        <w:rPr>
          <w:color w:val="auto"/>
          <w:szCs w:val="20"/>
        </w:rPr>
        <w:t>riority services is essential to maintain overall network performance while ensuring fair utili</w:t>
      </w:r>
      <w:r w:rsidR="00621DD7" w:rsidRPr="007152FB">
        <w:rPr>
          <w:color w:val="auto"/>
          <w:szCs w:val="20"/>
        </w:rPr>
        <w:t>z</w:t>
      </w:r>
      <w:r w:rsidRPr="007152FB">
        <w:rPr>
          <w:color w:val="auto"/>
          <w:szCs w:val="20"/>
        </w:rPr>
        <w:t>ation of available bandwidth.</w:t>
      </w:r>
    </w:p>
    <w:p w14:paraId="1BCA48C1" w14:textId="14E805F7" w:rsidR="001A1B82" w:rsidRPr="007152FB" w:rsidRDefault="001A1B82" w:rsidP="00664F03">
      <w:pPr>
        <w:pStyle w:val="MDPI31text"/>
        <w:rPr>
          <w:color w:val="auto"/>
          <w:szCs w:val="20"/>
        </w:rPr>
      </w:pPr>
      <w:r w:rsidRPr="007152FB">
        <w:rPr>
          <w:color w:val="auto"/>
          <w:szCs w:val="20"/>
        </w:rPr>
        <w:lastRenderedPageBreak/>
        <w:t>Low-</w:t>
      </w:r>
      <w:r w:rsidR="00061D02" w:rsidRPr="007152FB">
        <w:rPr>
          <w:color w:val="auto"/>
          <w:szCs w:val="20"/>
        </w:rPr>
        <w:t>P</w:t>
      </w:r>
      <w:r w:rsidRPr="007152FB">
        <w:rPr>
          <w:color w:val="auto"/>
          <w:szCs w:val="20"/>
        </w:rPr>
        <w:t>riority traffic accounts for 28.2% (34,385 flows) of the total network flows. These applications are generally delay tolerant and include background synchronization, cloud storage, productivity applications, and other services that can tolerate higher latency and jitter without significantly affecting the user experience. Such traffic can therefore be scheduled with lower precedence during periods of network congestion.</w:t>
      </w:r>
    </w:p>
    <w:p w14:paraId="3A55C21F" w14:textId="381ADA5C" w:rsidR="001A1B82" w:rsidRPr="007152FB" w:rsidRDefault="001A1B82" w:rsidP="00664F03">
      <w:pPr>
        <w:pStyle w:val="MDPI31text"/>
        <w:rPr>
          <w:color w:val="auto"/>
          <w:szCs w:val="20"/>
        </w:rPr>
      </w:pPr>
      <w:r w:rsidRPr="007152FB">
        <w:rPr>
          <w:color w:val="auto"/>
          <w:szCs w:val="20"/>
        </w:rPr>
        <w:t>High</w:t>
      </w:r>
      <w:r w:rsidR="00E63AC7" w:rsidRPr="007152FB">
        <w:rPr>
          <w:color w:val="auto"/>
          <w:szCs w:val="20"/>
        </w:rPr>
        <w:t xml:space="preserve"> P</w:t>
      </w:r>
      <w:r w:rsidRPr="007152FB">
        <w:rPr>
          <w:color w:val="auto"/>
          <w:szCs w:val="20"/>
        </w:rPr>
        <w:t>riority traffic represents 23.7% (28,920 flows) of the dataset and corresponds to latency-sensitive and interactive applications such as navigation, voice communication, and online gaming. These applications require rapid packet delivery, minimal delay variation (jitter), and reliable connectivity to maintain acceptable Quality of Service. Consequently, they should receive preferential treatment during network scheduling and resource allocation.</w:t>
      </w:r>
    </w:p>
    <w:p w14:paraId="0704E6F9" w14:textId="09291C4D" w:rsidR="001A1B82" w:rsidRPr="007152FB" w:rsidRDefault="001A1B82" w:rsidP="00664F03">
      <w:pPr>
        <w:pStyle w:val="MDPI31text"/>
        <w:rPr>
          <w:color w:val="auto"/>
          <w:szCs w:val="20"/>
        </w:rPr>
      </w:pPr>
      <w:r w:rsidRPr="007152FB">
        <w:rPr>
          <w:color w:val="auto"/>
          <w:szCs w:val="20"/>
        </w:rPr>
        <w:t>Overall, the observed priority distribution reflects a realistic mobile application environment in which most traffic consists of services requiring moderate QoS guarantees, while a smaller proportion comprises highly delay-sensitive applications that demand preferential network treatment</w:t>
      </w:r>
      <w:r w:rsidR="007D2CB6" w:rsidRPr="007152FB">
        <w:rPr>
          <w:color w:val="auto"/>
          <w:szCs w:val="20"/>
        </w:rPr>
        <w:t>.</w:t>
      </w:r>
    </w:p>
    <w:p w14:paraId="37D18BA1" w14:textId="18A75312" w:rsidR="001A1B82" w:rsidRPr="007152FB" w:rsidRDefault="001A1B82" w:rsidP="00BB5BC3">
      <w:pPr>
        <w:pStyle w:val="MDPI31text"/>
        <w:rPr>
          <w:color w:val="auto"/>
          <w:szCs w:val="20"/>
        </w:rPr>
      </w:pPr>
      <w:r w:rsidRPr="007152FB">
        <w:rPr>
          <w:color w:val="auto"/>
          <w:szCs w:val="20"/>
        </w:rPr>
        <w:t>Figure 4 presents the distribution of network traffic flows according to their latency sensitivity levels, which directly influence Quality of Service (QoS) requirements in future 5G networks. The figure illustrates the proportion of application traffic requiring different levels of delay tolerance, providing insight into how network resources could be prioritized to support application-aware QoS policies.</w:t>
      </w:r>
    </w:p>
    <w:p w14:paraId="3EA5C8B2" w14:textId="77777777" w:rsidR="00F21492" w:rsidRPr="007152FB" w:rsidRDefault="00F21492" w:rsidP="00F21492">
      <w:pPr>
        <w:pStyle w:val="MDPI52figure"/>
        <w:ind w:left="2608"/>
        <w:jc w:val="left"/>
      </w:pPr>
      <w:r w:rsidRPr="007152FB">
        <w:rPr>
          <w:noProof/>
        </w:rPr>
        <w:drawing>
          <wp:inline distT="0" distB="0" distL="0" distR="0" wp14:anchorId="217170B6" wp14:editId="6386E261">
            <wp:extent cx="4107180" cy="3528060"/>
            <wp:effectExtent l="0" t="0" r="7620" b="0"/>
            <wp:docPr id="5095" name="Picture 5095" descr="A pie chart with numbers and text&#10;&#10;AI-generated content may be incorrect."/>
            <wp:cNvGraphicFramePr/>
            <a:graphic xmlns:a="http://schemas.openxmlformats.org/drawingml/2006/main">
              <a:graphicData uri="http://schemas.openxmlformats.org/drawingml/2006/picture">
                <pic:pic xmlns:pic="http://schemas.openxmlformats.org/drawingml/2006/picture">
                  <pic:nvPicPr>
                    <pic:cNvPr id="5095" name="Picture 5095" descr="A pie chart with numbers and tex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07952" cy="3528723"/>
                    </a:xfrm>
                    <a:prstGeom prst="rect">
                      <a:avLst/>
                    </a:prstGeom>
                  </pic:spPr>
                </pic:pic>
              </a:graphicData>
            </a:graphic>
          </wp:inline>
        </w:drawing>
      </w:r>
    </w:p>
    <w:p w14:paraId="791122D0" w14:textId="3512C612" w:rsidR="00F21492" w:rsidRPr="007152FB" w:rsidRDefault="00F21492" w:rsidP="00F21492">
      <w:pPr>
        <w:pStyle w:val="MDPI31text"/>
        <w:spacing w:before="120" w:after="240"/>
        <w:ind w:firstLine="0"/>
        <w:jc w:val="left"/>
        <w:rPr>
          <w:iCs/>
          <w:color w:val="auto"/>
          <w:sz w:val="18"/>
          <w:szCs w:val="18"/>
        </w:rPr>
      </w:pPr>
      <w:commentRangeStart w:id="84"/>
      <w:commentRangeStart w:id="85"/>
      <w:r w:rsidRPr="007152FB">
        <w:rPr>
          <w:b/>
          <w:bCs/>
          <w:iCs/>
          <w:color w:val="auto"/>
          <w:sz w:val="18"/>
          <w:szCs w:val="18"/>
        </w:rPr>
        <w:t xml:space="preserve">Figure </w:t>
      </w:r>
      <w:commentRangeEnd w:id="84"/>
      <w:r w:rsidRPr="007152FB">
        <w:rPr>
          <w:rStyle w:val="CommentReference"/>
          <w:b/>
          <w:bCs/>
          <w:iCs/>
          <w:color w:val="auto"/>
          <w:sz w:val="18"/>
          <w:szCs w:val="18"/>
        </w:rPr>
        <w:commentReference w:id="84"/>
      </w:r>
      <w:commentRangeEnd w:id="85"/>
      <w:r w:rsidR="008F28E2" w:rsidRPr="007152FB">
        <w:rPr>
          <w:rStyle w:val="CommentReference"/>
          <w:b/>
          <w:bCs/>
          <w:iCs/>
          <w:color w:val="auto"/>
          <w:sz w:val="18"/>
          <w:szCs w:val="18"/>
        </w:rPr>
        <w:commentReference w:id="85"/>
      </w:r>
      <w:r w:rsidRPr="007152FB">
        <w:rPr>
          <w:b/>
          <w:bCs/>
          <w:iCs/>
          <w:color w:val="auto"/>
          <w:sz w:val="18"/>
          <w:szCs w:val="18"/>
        </w:rPr>
        <w:t>4.</w:t>
      </w:r>
      <w:r w:rsidRPr="007152FB">
        <w:rPr>
          <w:b/>
          <w:iCs/>
          <w:color w:val="auto"/>
          <w:sz w:val="18"/>
          <w:szCs w:val="18"/>
        </w:rPr>
        <w:t xml:space="preserve"> </w:t>
      </w:r>
      <w:r w:rsidRPr="007152FB">
        <w:rPr>
          <w:iCs/>
          <w:color w:val="auto"/>
          <w:sz w:val="18"/>
          <w:szCs w:val="18"/>
        </w:rPr>
        <w:t xml:space="preserve">Traffic </w:t>
      </w:r>
      <w:r w:rsidR="005F76B0" w:rsidRPr="007152FB">
        <w:rPr>
          <w:iCs/>
          <w:color w:val="auto"/>
          <w:sz w:val="18"/>
          <w:szCs w:val="18"/>
        </w:rPr>
        <w:t>d</w:t>
      </w:r>
      <w:r w:rsidRPr="007152FB">
        <w:rPr>
          <w:iCs/>
          <w:color w:val="auto"/>
          <w:sz w:val="18"/>
          <w:szCs w:val="18"/>
        </w:rPr>
        <w:t xml:space="preserve">istribution by </w:t>
      </w:r>
      <w:r w:rsidR="005F76B0" w:rsidRPr="007152FB">
        <w:rPr>
          <w:iCs/>
          <w:color w:val="auto"/>
          <w:sz w:val="18"/>
          <w:szCs w:val="18"/>
        </w:rPr>
        <w:t>l</w:t>
      </w:r>
      <w:r w:rsidRPr="007152FB">
        <w:rPr>
          <w:iCs/>
          <w:color w:val="auto"/>
          <w:sz w:val="18"/>
          <w:szCs w:val="18"/>
        </w:rPr>
        <w:t xml:space="preserve">atency </w:t>
      </w:r>
      <w:r w:rsidR="005F76B0" w:rsidRPr="007152FB">
        <w:rPr>
          <w:iCs/>
          <w:color w:val="auto"/>
          <w:sz w:val="18"/>
          <w:szCs w:val="18"/>
        </w:rPr>
        <w:t>s</w:t>
      </w:r>
      <w:r w:rsidRPr="007152FB">
        <w:rPr>
          <w:iCs/>
          <w:color w:val="auto"/>
          <w:sz w:val="18"/>
          <w:szCs w:val="18"/>
        </w:rPr>
        <w:t>ensitivity.</w:t>
      </w:r>
    </w:p>
    <w:p w14:paraId="7CE66AB7" w14:textId="662AA224" w:rsidR="001A1B82" w:rsidRPr="007152FB" w:rsidRDefault="001A1B82" w:rsidP="00BB5BC3">
      <w:pPr>
        <w:pStyle w:val="MDPI31text"/>
        <w:rPr>
          <w:color w:val="auto"/>
          <w:szCs w:val="20"/>
        </w:rPr>
      </w:pPr>
      <w:r w:rsidRPr="007152FB">
        <w:rPr>
          <w:color w:val="auto"/>
          <w:szCs w:val="20"/>
        </w:rPr>
        <w:t>Medium latency sensitivity constitutes the largest proportion of the traffic, accounting for 53.5% (65,265 flows). This category represents applications that require stable network performance but can tolerate moderate transmission delays, such as social media, location-based services, and multimedia streaming. Although these applications do not demand ultra-low latency, they benefit from consistent throughput and reliable connectivity to maintain an acceptable quality of experience.</w:t>
      </w:r>
    </w:p>
    <w:p w14:paraId="2E98D668" w14:textId="656C655D" w:rsidR="001A1B82" w:rsidRPr="007152FB" w:rsidRDefault="001A1B82" w:rsidP="00BB5BC3">
      <w:pPr>
        <w:pStyle w:val="MDPI31text"/>
        <w:rPr>
          <w:color w:val="auto"/>
          <w:szCs w:val="20"/>
        </w:rPr>
      </w:pPr>
      <w:r w:rsidRPr="007152FB">
        <w:rPr>
          <w:color w:val="auto"/>
          <w:szCs w:val="20"/>
        </w:rPr>
        <w:t xml:space="preserve">Low latency sensitivity accounts for 28.2% (34,385 flows). These flows typically correspond to delay-tolerant services such as cloud storage, file synchronization, downloads, </w:t>
      </w:r>
      <w:r w:rsidRPr="007152FB">
        <w:rPr>
          <w:color w:val="auto"/>
          <w:szCs w:val="20"/>
        </w:rPr>
        <w:lastRenderedPageBreak/>
        <w:t>productivity applications, and background data transfers. Since these applications are less affected by transmission delays, they can be assigned lower scheduling priority without significantly affecting user experience, allowing network resources to be allocated to more latency-sensitive services when congestion occurs.</w:t>
      </w:r>
    </w:p>
    <w:p w14:paraId="38662B39" w14:textId="24AA7196" w:rsidR="001A1B82" w:rsidRPr="007152FB" w:rsidRDefault="001A1B82" w:rsidP="00BB5BC3">
      <w:pPr>
        <w:pStyle w:val="MDPI31text"/>
        <w:rPr>
          <w:color w:val="auto"/>
          <w:szCs w:val="20"/>
        </w:rPr>
      </w:pPr>
      <w:r w:rsidRPr="007152FB">
        <w:rPr>
          <w:color w:val="auto"/>
          <w:szCs w:val="20"/>
        </w:rPr>
        <w:t xml:space="preserve">High latency sensitivity represents 15.7% (19,116 flows) of the total traffic. This category includes interactive applications such as </w:t>
      </w:r>
      <w:r w:rsidR="00B34AA7" w:rsidRPr="007152FB">
        <w:rPr>
          <w:color w:val="auto"/>
          <w:szCs w:val="20"/>
        </w:rPr>
        <w:t>v</w:t>
      </w:r>
      <w:r w:rsidRPr="007152FB">
        <w:rPr>
          <w:color w:val="auto"/>
          <w:szCs w:val="20"/>
        </w:rPr>
        <w:t>oice over IP (VoIP), messaging, and navigation services where communication delays have a direct impact on responsiveness and user experience. These applications require preferential scheduling and lower end-to-end delays to ensure consistent real-time performance.</w:t>
      </w:r>
    </w:p>
    <w:p w14:paraId="42950292" w14:textId="6C61883A" w:rsidR="001A1B82" w:rsidRPr="007152FB" w:rsidRDefault="001A1B82" w:rsidP="00BB5BC3">
      <w:pPr>
        <w:pStyle w:val="MDPI31text"/>
        <w:rPr>
          <w:color w:val="auto"/>
          <w:szCs w:val="20"/>
        </w:rPr>
      </w:pPr>
      <w:r w:rsidRPr="007152FB">
        <w:rPr>
          <w:color w:val="auto"/>
          <w:szCs w:val="20"/>
        </w:rPr>
        <w:t>Very</w:t>
      </w:r>
      <w:r w:rsidR="00B34AA7" w:rsidRPr="007152FB">
        <w:rPr>
          <w:color w:val="auto"/>
          <w:szCs w:val="20"/>
        </w:rPr>
        <w:t>-</w:t>
      </w:r>
      <w:r w:rsidRPr="007152FB">
        <w:rPr>
          <w:color w:val="auto"/>
          <w:szCs w:val="20"/>
        </w:rPr>
        <w:t>high latency sensitivity constitutes the smallest proportion of the dataset, accounting for only 2.6% (</w:t>
      </w:r>
      <w:r w:rsidR="00100628" w:rsidRPr="007152FB">
        <w:rPr>
          <w:color w:val="auto"/>
          <w:szCs w:val="20"/>
        </w:rPr>
        <w:t>3189</w:t>
      </w:r>
      <w:r w:rsidRPr="007152FB">
        <w:rPr>
          <w:color w:val="auto"/>
          <w:szCs w:val="20"/>
        </w:rPr>
        <w:t xml:space="preserve"> flows). Although this represents a relatively small percentage of the overall traffic, these applications have the strictest Quality of Service requirements. They include highly interactive applications such as online gaming (e.g., Slither.io), where minimal latency and jitter are essential for maintaining responsiveness. Consequently, these flows should receive the highest priority during QoS resource allocation despite their comparatively low traffic volume.</w:t>
      </w:r>
    </w:p>
    <w:p w14:paraId="69908536" w14:textId="777B4904" w:rsidR="001A1B82" w:rsidRPr="007152FB" w:rsidRDefault="001A1B82" w:rsidP="00BB5BC3">
      <w:pPr>
        <w:pStyle w:val="MDPI31text"/>
        <w:rPr>
          <w:color w:val="auto"/>
          <w:szCs w:val="20"/>
        </w:rPr>
      </w:pPr>
      <w:r w:rsidRPr="007152FB">
        <w:rPr>
          <w:color w:val="auto"/>
          <w:szCs w:val="20"/>
        </w:rPr>
        <w:t>Overall, the distribution indicates that while 81.7% of application traffic (medium and low sensitivity) can tolerate some degree of transmission delay, approximately 18.3% of flows require high or very high responsiveness. This demonstrates the importance of accurately classifying application traffic before QoS policies are applied, enabling network operators to prioritize delay-sensitive applications while efficiently allocating network resources to delay-tolerant traffic.</w:t>
      </w:r>
    </w:p>
    <w:p w14:paraId="37E1A7D5" w14:textId="77777777" w:rsidR="001A1B82" w:rsidRPr="007152FB" w:rsidRDefault="001A1B82" w:rsidP="002355F5">
      <w:pPr>
        <w:pStyle w:val="MDPI31text"/>
        <w:rPr>
          <w:color w:val="auto"/>
          <w:szCs w:val="20"/>
        </w:rPr>
      </w:pPr>
      <w:r w:rsidRPr="007152FB">
        <w:rPr>
          <w:color w:val="auto"/>
          <w:szCs w:val="20"/>
        </w:rPr>
        <w:t>The distribution of application traffic according to bandwidth requirements is presented in Figure 5. The figure illustrates the proportion of classified application flows that require high, medium, low, or variable bandwidth to support their expected Quality of Service (QoS).</w:t>
      </w:r>
    </w:p>
    <w:p w14:paraId="69D25E1B" w14:textId="77777777" w:rsidR="00A9429D" w:rsidRPr="007152FB" w:rsidRDefault="00A9429D" w:rsidP="00A9429D">
      <w:pPr>
        <w:pStyle w:val="MDPI52figure"/>
        <w:ind w:left="2608"/>
        <w:jc w:val="left"/>
      </w:pPr>
      <w:r w:rsidRPr="007152FB">
        <w:rPr>
          <w:noProof/>
        </w:rPr>
        <w:drawing>
          <wp:inline distT="0" distB="0" distL="0" distR="0" wp14:anchorId="7FEEAAE1" wp14:editId="217B26C0">
            <wp:extent cx="4137660" cy="3047669"/>
            <wp:effectExtent l="0" t="0" r="0" b="635"/>
            <wp:docPr id="5184" name="Picture 5184" descr="A pie chart with text on it&#10;&#10;AI-generated content may be incorrect."/>
            <wp:cNvGraphicFramePr/>
            <a:graphic xmlns:a="http://schemas.openxmlformats.org/drawingml/2006/main">
              <a:graphicData uri="http://schemas.openxmlformats.org/drawingml/2006/picture">
                <pic:pic xmlns:pic="http://schemas.openxmlformats.org/drawingml/2006/picture">
                  <pic:nvPicPr>
                    <pic:cNvPr id="5184" name="Picture 5184" descr="A pie chart with text on it&#10;&#10;AI-generated content may be incorrect."/>
                    <pic:cNvPicPr/>
                  </pic:nvPicPr>
                  <pic:blipFill>
                    <a:blip r:embed="rId16"/>
                    <a:stretch>
                      <a:fillRect/>
                    </a:stretch>
                  </pic:blipFill>
                  <pic:spPr>
                    <a:xfrm>
                      <a:off x="0" y="0"/>
                      <a:ext cx="4137660" cy="3047669"/>
                    </a:xfrm>
                    <a:prstGeom prst="rect">
                      <a:avLst/>
                    </a:prstGeom>
                  </pic:spPr>
                </pic:pic>
              </a:graphicData>
            </a:graphic>
          </wp:inline>
        </w:drawing>
      </w:r>
    </w:p>
    <w:p w14:paraId="46713442" w14:textId="50400045" w:rsidR="00A9429D" w:rsidRPr="007152FB" w:rsidRDefault="00A9429D" w:rsidP="00A9429D">
      <w:pPr>
        <w:pStyle w:val="MDPI31text"/>
        <w:spacing w:before="120" w:after="240"/>
        <w:ind w:firstLine="0"/>
        <w:jc w:val="left"/>
        <w:rPr>
          <w:iCs/>
          <w:color w:val="auto"/>
          <w:sz w:val="18"/>
          <w:szCs w:val="18"/>
        </w:rPr>
      </w:pPr>
      <w:commentRangeStart w:id="86"/>
      <w:commentRangeStart w:id="87"/>
      <w:r w:rsidRPr="007152FB">
        <w:rPr>
          <w:b/>
          <w:bCs/>
          <w:iCs/>
          <w:color w:val="auto"/>
          <w:sz w:val="18"/>
          <w:szCs w:val="18"/>
        </w:rPr>
        <w:t xml:space="preserve">Figure </w:t>
      </w:r>
      <w:commentRangeEnd w:id="86"/>
      <w:r w:rsidRPr="007152FB">
        <w:rPr>
          <w:rStyle w:val="CommentReference"/>
          <w:b/>
          <w:bCs/>
          <w:iCs/>
          <w:color w:val="auto"/>
          <w:sz w:val="18"/>
          <w:szCs w:val="18"/>
        </w:rPr>
        <w:commentReference w:id="86"/>
      </w:r>
      <w:commentRangeEnd w:id="87"/>
      <w:r w:rsidR="008F28E2" w:rsidRPr="007152FB">
        <w:rPr>
          <w:rStyle w:val="CommentReference"/>
          <w:b/>
          <w:bCs/>
          <w:iCs/>
          <w:color w:val="auto"/>
          <w:sz w:val="18"/>
          <w:szCs w:val="18"/>
        </w:rPr>
        <w:commentReference w:id="87"/>
      </w:r>
      <w:r w:rsidRPr="007152FB">
        <w:rPr>
          <w:b/>
          <w:bCs/>
          <w:iCs/>
          <w:color w:val="auto"/>
          <w:sz w:val="18"/>
          <w:szCs w:val="18"/>
        </w:rPr>
        <w:t xml:space="preserve">5. </w:t>
      </w:r>
      <w:r w:rsidRPr="007152FB">
        <w:rPr>
          <w:iCs/>
          <w:color w:val="auto"/>
          <w:sz w:val="18"/>
          <w:szCs w:val="18"/>
        </w:rPr>
        <w:t xml:space="preserve">Traffic </w:t>
      </w:r>
      <w:r w:rsidR="00AF66D9" w:rsidRPr="007152FB">
        <w:rPr>
          <w:iCs/>
          <w:color w:val="auto"/>
          <w:sz w:val="18"/>
          <w:szCs w:val="18"/>
        </w:rPr>
        <w:t>d</w:t>
      </w:r>
      <w:r w:rsidRPr="007152FB">
        <w:rPr>
          <w:iCs/>
          <w:color w:val="auto"/>
          <w:sz w:val="18"/>
          <w:szCs w:val="18"/>
        </w:rPr>
        <w:t xml:space="preserve">istribution by </w:t>
      </w:r>
      <w:r w:rsidR="00AF66D9" w:rsidRPr="007152FB">
        <w:rPr>
          <w:iCs/>
          <w:color w:val="auto"/>
          <w:sz w:val="18"/>
          <w:szCs w:val="18"/>
        </w:rPr>
        <w:t>b</w:t>
      </w:r>
      <w:r w:rsidRPr="007152FB">
        <w:rPr>
          <w:iCs/>
          <w:color w:val="auto"/>
          <w:sz w:val="18"/>
          <w:szCs w:val="18"/>
        </w:rPr>
        <w:t xml:space="preserve">andwidth </w:t>
      </w:r>
      <w:r w:rsidR="00AF66D9" w:rsidRPr="007152FB">
        <w:rPr>
          <w:iCs/>
          <w:color w:val="auto"/>
          <w:sz w:val="18"/>
          <w:szCs w:val="18"/>
        </w:rPr>
        <w:t>r</w:t>
      </w:r>
      <w:r w:rsidRPr="007152FB">
        <w:rPr>
          <w:iCs/>
          <w:color w:val="auto"/>
          <w:sz w:val="18"/>
          <w:szCs w:val="18"/>
        </w:rPr>
        <w:t>equirements.</w:t>
      </w:r>
    </w:p>
    <w:p w14:paraId="66F05EFB" w14:textId="77777777" w:rsidR="001A1B82" w:rsidRPr="007152FB" w:rsidRDefault="001A1B82" w:rsidP="002355F5">
      <w:pPr>
        <w:pStyle w:val="MDPI31text"/>
        <w:rPr>
          <w:color w:val="auto"/>
          <w:szCs w:val="20"/>
        </w:rPr>
      </w:pPr>
      <w:r w:rsidRPr="007152FB">
        <w:rPr>
          <w:color w:val="auto"/>
          <w:szCs w:val="20"/>
        </w:rPr>
        <w:t xml:space="preserve">Medium bandwidth traffic represents the largest proportion of the dataset, accounting for 54.2% (66,065 flows). This category includes applications such as social media platforms, navigation services, music streaming, and several general-purpose mobile applications that require consistent throughput to maintain satisfactory user experience without demanding extremely high transmission rates. The dominance of this category reflects the </w:t>
      </w:r>
      <w:r w:rsidRPr="007152FB">
        <w:rPr>
          <w:color w:val="auto"/>
          <w:szCs w:val="20"/>
        </w:rPr>
        <w:lastRenderedPageBreak/>
        <w:t>prevalence of everyday mobile applications that require moderate but sustained network resources.</w:t>
      </w:r>
    </w:p>
    <w:p w14:paraId="2E78C3C3" w14:textId="77777777" w:rsidR="001A1B82" w:rsidRPr="007152FB" w:rsidRDefault="001A1B82" w:rsidP="002355F5">
      <w:pPr>
        <w:pStyle w:val="MDPI31text"/>
        <w:rPr>
          <w:color w:val="auto"/>
          <w:szCs w:val="20"/>
        </w:rPr>
      </w:pPr>
      <w:r w:rsidRPr="007152FB">
        <w:rPr>
          <w:color w:val="auto"/>
          <w:szCs w:val="20"/>
        </w:rPr>
        <w:t>Low bandwidth traffic constitutes 36.2% (44,192 flows). Applications within this category include messaging services, weather applications, productivity tools, and other lightweight applications that exchange relatively small amounts of data. These applications typically operate effectively under constrained network conditions and therefore impose comparatively low bandwidth demands on the network.</w:t>
      </w:r>
    </w:p>
    <w:p w14:paraId="69FADDFD" w14:textId="27495A6E" w:rsidR="001A1B82" w:rsidRPr="007152FB" w:rsidRDefault="001A1B82" w:rsidP="002355F5">
      <w:pPr>
        <w:pStyle w:val="MDPI31text"/>
        <w:rPr>
          <w:color w:val="auto"/>
          <w:szCs w:val="20"/>
        </w:rPr>
      </w:pPr>
      <w:r w:rsidRPr="007152FB">
        <w:rPr>
          <w:color w:val="auto"/>
          <w:szCs w:val="20"/>
        </w:rPr>
        <w:t>High bandwidth traffic accounts for 5.3% (</w:t>
      </w:r>
      <w:r w:rsidR="00100628" w:rsidRPr="007152FB">
        <w:rPr>
          <w:color w:val="auto"/>
          <w:szCs w:val="20"/>
        </w:rPr>
        <w:t>6493</w:t>
      </w:r>
      <w:r w:rsidRPr="007152FB">
        <w:rPr>
          <w:color w:val="auto"/>
          <w:szCs w:val="20"/>
        </w:rPr>
        <w:t xml:space="preserve"> flows). This category consists primarily of bandwidth-intensive applications such as video streaming and certain interactive multimedia services that require higher throughput to maintain acceptable performance and user experience. Although these applications represent a relatively small proportion of the overall traffic, they consume a significant share of available network resources and therefore require appropriate QoS mechanisms to ensure efficient bandwidth allocation.</w:t>
      </w:r>
    </w:p>
    <w:p w14:paraId="58231E0E" w14:textId="6D7DDD92" w:rsidR="001A1B82" w:rsidRPr="007152FB" w:rsidRDefault="001A1B82" w:rsidP="002355F5">
      <w:pPr>
        <w:pStyle w:val="MDPI31text"/>
        <w:rPr>
          <w:color w:val="auto"/>
          <w:szCs w:val="20"/>
        </w:rPr>
      </w:pPr>
      <w:r w:rsidRPr="007152FB">
        <w:rPr>
          <w:color w:val="auto"/>
          <w:szCs w:val="20"/>
        </w:rPr>
        <w:t>Variable bandwidth traffic represents 4.3% (</w:t>
      </w:r>
      <w:r w:rsidR="00100628" w:rsidRPr="007152FB">
        <w:rPr>
          <w:color w:val="auto"/>
          <w:szCs w:val="20"/>
        </w:rPr>
        <w:t>5205</w:t>
      </w:r>
      <w:r w:rsidRPr="007152FB">
        <w:rPr>
          <w:color w:val="auto"/>
          <w:szCs w:val="20"/>
        </w:rPr>
        <w:t xml:space="preserve"> flows). This category includes applications such as cloud storage and file synchronization services whose bandwidth requirements fluctuate according to user activity, background synchronization processes, and file transfer operations. Consequently, these applications exhibit dynamic network resource demands rather than maintaining a fixed bandwidth profile.</w:t>
      </w:r>
    </w:p>
    <w:p w14:paraId="5644F58C" w14:textId="4D45D061" w:rsidR="001A1B82" w:rsidRPr="007152FB" w:rsidRDefault="001A1B82" w:rsidP="002355F5">
      <w:pPr>
        <w:pStyle w:val="MDPI31text"/>
        <w:rPr>
          <w:color w:val="auto"/>
          <w:szCs w:val="20"/>
        </w:rPr>
      </w:pPr>
      <w:r w:rsidRPr="007152FB">
        <w:rPr>
          <w:color w:val="auto"/>
          <w:szCs w:val="20"/>
        </w:rPr>
        <w:t>Overall, the bandwidth distribution demonstrates that most applications</w:t>
      </w:r>
      <w:r w:rsidR="00193416" w:rsidRPr="007152FB">
        <w:rPr>
          <w:color w:val="auto"/>
          <w:szCs w:val="20"/>
        </w:rPr>
        <w:t>’</w:t>
      </w:r>
      <w:r w:rsidRPr="007152FB">
        <w:rPr>
          <w:color w:val="auto"/>
          <w:szCs w:val="20"/>
        </w:rPr>
        <w:t xml:space="preserve"> traffic falls within the medium and low bandwidth categories, accounting for approximately 90.4% of all classified flows. These findings support the proposed QoS policy mapping by illustrating that different application classes exhibit distinct bandwidth requirements, enabling differentiated resource allocation based on application characteristics. The bandwidth distribution, together with the priority and latency analyses, provides a comprehensive representation of the network demand profile and demonstrates how the proposed classification framework can support QoS-aware traffic management in future mobile network environments.</w:t>
      </w:r>
    </w:p>
    <w:p w14:paraId="2E8CDC5E" w14:textId="40883733" w:rsidR="001A1B82" w:rsidRPr="007152FB" w:rsidRDefault="001A1B82" w:rsidP="002355F5">
      <w:pPr>
        <w:pStyle w:val="MDPI23heading3"/>
        <w:spacing w:before="240"/>
        <w:rPr>
          <w:iCs/>
          <w:color w:val="auto"/>
          <w:szCs w:val="20"/>
        </w:rPr>
      </w:pPr>
      <w:commentRangeStart w:id="88"/>
      <w:commentRangeStart w:id="89"/>
      <w:r w:rsidRPr="007152FB">
        <w:rPr>
          <w:iCs/>
          <w:color w:val="auto"/>
          <w:szCs w:val="20"/>
        </w:rPr>
        <w:t xml:space="preserve">QOS </w:t>
      </w:r>
      <w:commentRangeEnd w:id="88"/>
      <w:r w:rsidR="00C5704F" w:rsidRPr="007152FB">
        <w:rPr>
          <w:rStyle w:val="CommentReference"/>
          <w:iCs/>
          <w:color w:val="auto"/>
          <w:sz w:val="20"/>
          <w:szCs w:val="20"/>
        </w:rPr>
        <w:commentReference w:id="88"/>
      </w:r>
      <w:commentRangeEnd w:id="89"/>
      <w:r w:rsidR="008F28E2" w:rsidRPr="007152FB">
        <w:rPr>
          <w:rStyle w:val="CommentReference"/>
          <w:iCs/>
          <w:color w:val="auto"/>
          <w:sz w:val="20"/>
          <w:szCs w:val="20"/>
        </w:rPr>
        <w:commentReference w:id="89"/>
      </w:r>
      <w:r w:rsidRPr="007152FB">
        <w:rPr>
          <w:iCs/>
          <w:color w:val="auto"/>
          <w:szCs w:val="20"/>
        </w:rPr>
        <w:t>Policy Recommendations</w:t>
      </w:r>
    </w:p>
    <w:p w14:paraId="6CEEDA30" w14:textId="77777777" w:rsidR="001A1B82" w:rsidRPr="007152FB" w:rsidRDefault="001A1B82" w:rsidP="002355F5">
      <w:pPr>
        <w:pStyle w:val="MDPI31text"/>
        <w:rPr>
          <w:color w:val="auto"/>
          <w:szCs w:val="20"/>
        </w:rPr>
      </w:pPr>
      <w:r w:rsidRPr="007152FB">
        <w:rPr>
          <w:color w:val="auto"/>
          <w:szCs w:val="20"/>
        </w:rPr>
        <w:t>The primary contribution of this study is the accurate classification of application-level network traffic using a Random Forest classifier. To demonstrate the practical applicability of the classification results, a rule-based QoS policy mapping framework was developed to translate the predicted application classes into representative Quality of Service (QoS) recommendations. Rather than learning QoS policies directly from the dataset, the framework assigns QoS attributes based on the functional communication characteristics of each application.</w:t>
      </w:r>
    </w:p>
    <w:p w14:paraId="22354DB0" w14:textId="0FA6759E" w:rsidR="001A1B82" w:rsidRPr="007152FB" w:rsidRDefault="001A1B82" w:rsidP="002355F5">
      <w:pPr>
        <w:pStyle w:val="MDPI31text"/>
        <w:rPr>
          <w:color w:val="auto"/>
          <w:szCs w:val="20"/>
        </w:rPr>
      </w:pPr>
      <w:r w:rsidRPr="007152FB">
        <w:rPr>
          <w:color w:val="auto"/>
          <w:szCs w:val="20"/>
        </w:rPr>
        <w:t>The QoS mappings were informed by the service</w:t>
      </w:r>
      <w:r w:rsidR="00ED1743" w:rsidRPr="007152FB">
        <w:rPr>
          <w:color w:val="auto"/>
          <w:szCs w:val="20"/>
        </w:rPr>
        <w:t>-</w:t>
      </w:r>
      <w:r w:rsidRPr="007152FB">
        <w:rPr>
          <w:color w:val="auto"/>
          <w:szCs w:val="20"/>
        </w:rPr>
        <w:t xml:space="preserve">class recommendations described in RFC 4594, </w:t>
      </w:r>
      <w:r w:rsidRPr="007152FB">
        <w:rPr>
          <w:i/>
          <w:iCs/>
          <w:color w:val="auto"/>
          <w:szCs w:val="20"/>
        </w:rPr>
        <w:t>Configuration Guidelines for DiffServ Service Classes</w:t>
      </w:r>
      <w:r w:rsidR="008F2300">
        <w:rPr>
          <w:i/>
          <w:iCs/>
          <w:color w:val="auto"/>
          <w:szCs w:val="20"/>
        </w:rPr>
        <w:t xml:space="preserve"> </w:t>
      </w:r>
      <w:r w:rsidR="00831CA5" w:rsidRPr="007152FB">
        <w:rPr>
          <w:color w:val="auto"/>
          <w:szCs w:val="20"/>
        </w:rPr>
        <w:t>[25]</w:t>
      </w:r>
      <w:r w:rsidRPr="007152FB">
        <w:rPr>
          <w:color w:val="auto"/>
          <w:szCs w:val="20"/>
        </w:rPr>
        <w:t xml:space="preserve">. RFC 4594 classifies network applications according to their latency, jitter, packet loss, and bandwidth requirements to support differentiated network services. Although RFC 4594 was developed for </w:t>
      </w:r>
      <w:commentRangeStart w:id="90"/>
      <w:commentRangeStart w:id="91"/>
      <w:r w:rsidR="00525CC4" w:rsidRPr="007152FB">
        <w:rPr>
          <w:color w:val="auto"/>
          <w:szCs w:val="20"/>
        </w:rPr>
        <w:t>d</w:t>
      </w:r>
      <w:r w:rsidRPr="007152FB">
        <w:rPr>
          <w:color w:val="auto"/>
          <w:szCs w:val="20"/>
        </w:rPr>
        <w:t xml:space="preserve">ifferentiated </w:t>
      </w:r>
      <w:r w:rsidR="00525CC4" w:rsidRPr="007152FB">
        <w:rPr>
          <w:color w:val="auto"/>
          <w:szCs w:val="20"/>
        </w:rPr>
        <w:t>s</w:t>
      </w:r>
      <w:r w:rsidRPr="007152FB">
        <w:rPr>
          <w:color w:val="auto"/>
          <w:szCs w:val="20"/>
        </w:rPr>
        <w:t xml:space="preserve">ervice (DiffServ) networks </w:t>
      </w:r>
      <w:commentRangeEnd w:id="90"/>
      <w:r w:rsidR="00AC5182" w:rsidRPr="007152FB">
        <w:rPr>
          <w:rStyle w:val="CommentReference"/>
          <w:color w:val="auto"/>
          <w:sz w:val="20"/>
          <w:szCs w:val="20"/>
        </w:rPr>
        <w:commentReference w:id="90"/>
      </w:r>
      <w:commentRangeEnd w:id="91"/>
      <w:r w:rsidR="008F28E2" w:rsidRPr="007152FB">
        <w:rPr>
          <w:rStyle w:val="CommentReference"/>
          <w:color w:val="auto"/>
          <w:sz w:val="20"/>
          <w:szCs w:val="20"/>
        </w:rPr>
        <w:commentReference w:id="91"/>
      </w:r>
      <w:r w:rsidRPr="007152FB">
        <w:rPr>
          <w:color w:val="auto"/>
          <w:szCs w:val="20"/>
        </w:rPr>
        <w:t>rather than 5G networks, the underlying QoS principles remain applicable to application-aware traffic management and continue to influence modern QoS architectures. Consequently, RFC 4594 provides a suitable standards-based foundation for demonstrating how application-aware traffic classification can be translated into QoS recommendations within a 5G-oriented framework.</w:t>
      </w:r>
    </w:p>
    <w:p w14:paraId="71F2224A" w14:textId="77777777" w:rsidR="001A1B82" w:rsidRPr="007152FB" w:rsidRDefault="001A1B82" w:rsidP="002355F5">
      <w:pPr>
        <w:pStyle w:val="MDPI31text"/>
        <w:rPr>
          <w:color w:val="auto"/>
          <w:szCs w:val="20"/>
        </w:rPr>
      </w:pPr>
      <w:r w:rsidRPr="007152FB">
        <w:rPr>
          <w:color w:val="auto"/>
          <w:szCs w:val="20"/>
        </w:rPr>
        <w:t xml:space="preserve">Applications were first grouped according to their primary communication characteristics, including telephony, multimedia streaming, real-time interactive services, transactional web applications, cloud data transfer, and standard best-effort traffic. Each application category was then associated with the closest DiffServ service class defined in RFC 4594. Finally, the selected service class was used to assign four QoS attributes within the </w:t>
      </w:r>
      <w:r w:rsidRPr="007152FB">
        <w:rPr>
          <w:color w:val="auto"/>
          <w:szCs w:val="20"/>
        </w:rPr>
        <w:lastRenderedPageBreak/>
        <w:t>proposed framework, namely priority level, bandwidth allocation, latency sensitivity, and jitter tolerance.</w:t>
      </w:r>
    </w:p>
    <w:p w14:paraId="711A6A6A" w14:textId="643D8A73" w:rsidR="001A1B82" w:rsidRPr="007152FB" w:rsidRDefault="001A1B82" w:rsidP="002355F5">
      <w:pPr>
        <w:pStyle w:val="MDPI31text"/>
        <w:rPr>
          <w:color w:val="auto"/>
          <w:szCs w:val="20"/>
        </w:rPr>
      </w:pPr>
      <w:r w:rsidRPr="007152FB">
        <w:rPr>
          <w:color w:val="auto"/>
          <w:szCs w:val="20"/>
        </w:rPr>
        <w:t xml:space="preserve">It should be noted that these mappings are intended as a standards-informed decision-support mechanism rather than operator-specific QoS configurations (see </w:t>
      </w:r>
      <w:r w:rsidR="00F95198" w:rsidRPr="007152FB">
        <w:rPr>
          <w:color w:val="auto"/>
          <w:szCs w:val="20"/>
        </w:rPr>
        <w:t>Table 1</w:t>
      </w:r>
      <w:r w:rsidRPr="007152FB">
        <w:rPr>
          <w:color w:val="auto"/>
          <w:szCs w:val="20"/>
        </w:rPr>
        <w:t>0). Modern 5G networks implement differentiated QoS through standardized 5G QoS Identifiers (5QIs) defined by the 3GPP architecture. In this study, RFC 4594 provides the rationale for application-level QoS characteristics, while the proposed framework demonstrates how machine learning-based traffic classification can provide the application awareness required for future integration with 5G QoS mechanisms.</w:t>
      </w:r>
    </w:p>
    <w:p w14:paraId="1D715654" w14:textId="76519AC6" w:rsidR="001A1B82" w:rsidRPr="007152FB" w:rsidRDefault="001A1B82" w:rsidP="002355F5">
      <w:pPr>
        <w:adjustRightInd w:val="0"/>
        <w:snapToGrid w:val="0"/>
        <w:spacing w:before="240" w:after="120"/>
        <w:ind w:left="2608"/>
        <w:jc w:val="left"/>
        <w:rPr>
          <w:snapToGrid w:val="0"/>
          <w:color w:val="auto"/>
          <w:sz w:val="18"/>
          <w:szCs w:val="18"/>
          <w14:ligatures w14:val="standardContextual"/>
        </w:rPr>
      </w:pPr>
      <w:commentRangeStart w:id="92"/>
      <w:commentRangeStart w:id="93"/>
      <w:r w:rsidRPr="007152FB">
        <w:rPr>
          <w:b/>
          <w:snapToGrid w:val="0"/>
          <w:color w:val="auto"/>
          <w:sz w:val="18"/>
          <w:szCs w:val="18"/>
          <w14:ligatures w14:val="standardContextual"/>
        </w:rPr>
        <w:t xml:space="preserve">Table </w:t>
      </w:r>
      <w:commentRangeEnd w:id="92"/>
      <w:r w:rsidR="00F677C3" w:rsidRPr="007152FB">
        <w:rPr>
          <w:rStyle w:val="CommentReference"/>
          <w:b/>
          <w:snapToGrid w:val="0"/>
          <w:color w:val="auto"/>
          <w:sz w:val="18"/>
          <w:szCs w:val="18"/>
          <w14:ligatures w14:val="standardContextual"/>
        </w:rPr>
        <w:commentReference w:id="92"/>
      </w:r>
      <w:commentRangeEnd w:id="93"/>
      <w:r w:rsidR="008F28E2" w:rsidRPr="007152FB">
        <w:rPr>
          <w:rStyle w:val="CommentReference"/>
          <w:b/>
          <w:snapToGrid w:val="0"/>
          <w:color w:val="auto"/>
          <w:sz w:val="18"/>
          <w:szCs w:val="18"/>
          <w14:ligatures w14:val="standardContextual"/>
        </w:rPr>
        <w:commentReference w:id="93"/>
      </w:r>
      <w:r w:rsidRPr="007152FB">
        <w:rPr>
          <w:b/>
          <w:snapToGrid w:val="0"/>
          <w:color w:val="auto"/>
          <w:sz w:val="18"/>
          <w:szCs w:val="18"/>
          <w14:ligatures w14:val="standardContextual"/>
        </w:rPr>
        <w:t>10.</w:t>
      </w:r>
      <w:r w:rsidR="002A7D68" w:rsidRPr="007152FB">
        <w:rPr>
          <w:b/>
          <w:snapToGrid w:val="0"/>
          <w:color w:val="auto"/>
          <w:sz w:val="18"/>
          <w:szCs w:val="18"/>
          <w14:ligatures w14:val="standardContextual"/>
        </w:rPr>
        <w:t xml:space="preserve"> </w:t>
      </w:r>
      <w:r w:rsidRPr="007152FB">
        <w:rPr>
          <w:snapToGrid w:val="0"/>
          <w:color w:val="auto"/>
          <w:sz w:val="18"/>
          <w:szCs w:val="18"/>
          <w14:ligatures w14:val="standardContextual"/>
        </w:rPr>
        <w:t xml:space="preserve">QoS </w:t>
      </w:r>
      <w:r w:rsidR="0072535C" w:rsidRPr="007152FB">
        <w:rPr>
          <w:snapToGrid w:val="0"/>
          <w:color w:val="auto"/>
          <w:sz w:val="18"/>
          <w:szCs w:val="18"/>
          <w14:ligatures w14:val="standardContextual"/>
        </w:rPr>
        <w:t>m</w:t>
      </w:r>
      <w:r w:rsidRPr="007152FB">
        <w:rPr>
          <w:snapToGrid w:val="0"/>
          <w:color w:val="auto"/>
          <w:sz w:val="18"/>
          <w:szCs w:val="18"/>
          <w14:ligatures w14:val="standardContextual"/>
        </w:rPr>
        <w:t xml:space="preserve">appings with </w:t>
      </w:r>
      <w:r w:rsidR="0072535C" w:rsidRPr="007152FB">
        <w:rPr>
          <w:snapToGrid w:val="0"/>
          <w:color w:val="auto"/>
          <w:sz w:val="18"/>
          <w:szCs w:val="18"/>
          <w14:ligatures w14:val="standardContextual"/>
        </w:rPr>
        <w:t>s</w:t>
      </w:r>
      <w:r w:rsidRPr="007152FB">
        <w:rPr>
          <w:snapToGrid w:val="0"/>
          <w:color w:val="auto"/>
          <w:sz w:val="18"/>
          <w:szCs w:val="18"/>
          <w14:ligatures w14:val="standardContextual"/>
        </w:rPr>
        <w:t>ervice class</w:t>
      </w:r>
      <w:r w:rsidR="002355F5" w:rsidRPr="007152FB">
        <w:rPr>
          <w:snapToGrid w:val="0"/>
          <w:color w:val="auto"/>
          <w:sz w:val="18"/>
          <w:szCs w:val="18"/>
          <w14:ligatures w14:val="standardContextual"/>
        </w:rPr>
        <w:t>.</w:t>
      </w:r>
    </w:p>
    <w:tbl>
      <w:tblPr>
        <w:tblW w:w="10465" w:type="dxa"/>
        <w:jc w:val="center"/>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427"/>
        <w:gridCol w:w="2426"/>
        <w:gridCol w:w="2123"/>
        <w:gridCol w:w="3489"/>
      </w:tblGrid>
      <w:tr w:rsidR="00C4680B" w:rsidRPr="007152FB" w14:paraId="48EE82D4" w14:textId="77777777" w:rsidTr="002355F5">
        <w:trPr>
          <w:jc w:val="center"/>
        </w:trPr>
        <w:tc>
          <w:tcPr>
            <w:tcW w:w="2269" w:type="dxa"/>
            <w:tcBorders>
              <w:top w:val="single" w:sz="8" w:space="0" w:color="auto"/>
              <w:bottom w:val="single" w:sz="4" w:space="0" w:color="auto"/>
            </w:tcBorders>
            <w:vAlign w:val="center"/>
          </w:tcPr>
          <w:p w14:paraId="200984B2" w14:textId="77777777" w:rsidR="001A1B82" w:rsidRPr="007152FB" w:rsidRDefault="001A1B82" w:rsidP="002355F5">
            <w:pPr>
              <w:pStyle w:val="MDPI42tablebody"/>
              <w:rPr>
                <w:rFonts w:eastAsia="Cambria" w:cs="Cambria"/>
                <w:b/>
                <w:color w:val="auto"/>
              </w:rPr>
            </w:pPr>
            <w:r w:rsidRPr="007152FB">
              <w:rPr>
                <w:b/>
                <w:color w:val="auto"/>
              </w:rPr>
              <w:t>Application Category</w:t>
            </w:r>
          </w:p>
        </w:tc>
        <w:tc>
          <w:tcPr>
            <w:tcW w:w="2268" w:type="dxa"/>
            <w:tcBorders>
              <w:top w:val="single" w:sz="8" w:space="0" w:color="auto"/>
              <w:bottom w:val="single" w:sz="4" w:space="0" w:color="auto"/>
            </w:tcBorders>
            <w:vAlign w:val="center"/>
          </w:tcPr>
          <w:p w14:paraId="283472A3" w14:textId="77777777" w:rsidR="001A1B82" w:rsidRPr="007152FB" w:rsidRDefault="001A1B82" w:rsidP="002355F5">
            <w:pPr>
              <w:pStyle w:val="MDPI42tablebody"/>
              <w:rPr>
                <w:rFonts w:eastAsia="Cambria" w:cs="Cambria"/>
                <w:b/>
                <w:color w:val="auto"/>
              </w:rPr>
            </w:pPr>
            <w:r w:rsidRPr="007152FB">
              <w:rPr>
                <w:b/>
                <w:color w:val="auto"/>
              </w:rPr>
              <w:t>RFC 4594 Service Class</w:t>
            </w:r>
          </w:p>
        </w:tc>
        <w:tc>
          <w:tcPr>
            <w:tcW w:w="1984" w:type="dxa"/>
            <w:tcBorders>
              <w:top w:val="single" w:sz="8" w:space="0" w:color="auto"/>
              <w:bottom w:val="single" w:sz="4" w:space="0" w:color="auto"/>
            </w:tcBorders>
            <w:vAlign w:val="center"/>
          </w:tcPr>
          <w:p w14:paraId="7F1EA61C" w14:textId="77777777" w:rsidR="001A1B82" w:rsidRPr="007152FB" w:rsidRDefault="001A1B82" w:rsidP="002355F5">
            <w:pPr>
              <w:pStyle w:val="MDPI42tablebody"/>
              <w:rPr>
                <w:rFonts w:eastAsia="Cambria" w:cs="Cambria"/>
                <w:b/>
                <w:color w:val="auto"/>
              </w:rPr>
            </w:pPr>
            <w:r w:rsidRPr="007152FB">
              <w:rPr>
                <w:b/>
                <w:color w:val="auto"/>
              </w:rPr>
              <w:t>Example Applications</w:t>
            </w:r>
          </w:p>
        </w:tc>
        <w:tc>
          <w:tcPr>
            <w:tcW w:w="3261" w:type="dxa"/>
            <w:tcBorders>
              <w:top w:val="single" w:sz="8" w:space="0" w:color="auto"/>
              <w:bottom w:val="single" w:sz="4" w:space="0" w:color="auto"/>
            </w:tcBorders>
            <w:vAlign w:val="center"/>
          </w:tcPr>
          <w:p w14:paraId="55D78AA3" w14:textId="77777777" w:rsidR="001A1B82" w:rsidRPr="007152FB" w:rsidRDefault="001A1B82" w:rsidP="002355F5">
            <w:pPr>
              <w:pStyle w:val="MDPI42tablebody"/>
              <w:rPr>
                <w:rFonts w:eastAsia="Cambria" w:cs="Cambria"/>
                <w:b/>
                <w:color w:val="auto"/>
              </w:rPr>
            </w:pPr>
            <w:r w:rsidRPr="007152FB">
              <w:rPr>
                <w:b/>
                <w:color w:val="auto"/>
              </w:rPr>
              <w:t>Assigned QoS Characteristics</w:t>
            </w:r>
          </w:p>
        </w:tc>
      </w:tr>
      <w:tr w:rsidR="00C4680B" w:rsidRPr="007152FB" w14:paraId="37E212DE" w14:textId="77777777" w:rsidTr="002355F5">
        <w:trPr>
          <w:jc w:val="center"/>
        </w:trPr>
        <w:tc>
          <w:tcPr>
            <w:tcW w:w="2269" w:type="dxa"/>
            <w:tcBorders>
              <w:top w:val="single" w:sz="4" w:space="0" w:color="auto"/>
            </w:tcBorders>
            <w:vAlign w:val="center"/>
          </w:tcPr>
          <w:p w14:paraId="011DE346" w14:textId="77777777" w:rsidR="001A1B82" w:rsidRPr="007152FB" w:rsidRDefault="001A1B82" w:rsidP="002355F5">
            <w:pPr>
              <w:pStyle w:val="MDPI42tablebody"/>
              <w:rPr>
                <w:color w:val="auto"/>
              </w:rPr>
            </w:pPr>
            <w:r w:rsidRPr="007152FB">
              <w:rPr>
                <w:color w:val="auto"/>
              </w:rPr>
              <w:t>Telephony</w:t>
            </w:r>
          </w:p>
        </w:tc>
        <w:tc>
          <w:tcPr>
            <w:tcW w:w="2268" w:type="dxa"/>
            <w:tcBorders>
              <w:top w:val="single" w:sz="4" w:space="0" w:color="auto"/>
            </w:tcBorders>
            <w:vAlign w:val="center"/>
          </w:tcPr>
          <w:p w14:paraId="72A4A940" w14:textId="77777777" w:rsidR="001A1B82" w:rsidRPr="007152FB" w:rsidRDefault="001A1B82" w:rsidP="002355F5">
            <w:pPr>
              <w:pStyle w:val="MDPI42tablebody"/>
              <w:rPr>
                <w:color w:val="auto"/>
              </w:rPr>
            </w:pPr>
            <w:r w:rsidRPr="007152FB">
              <w:rPr>
                <w:color w:val="auto"/>
              </w:rPr>
              <w:t>Telephony</w:t>
            </w:r>
          </w:p>
        </w:tc>
        <w:tc>
          <w:tcPr>
            <w:tcW w:w="1984" w:type="dxa"/>
            <w:tcBorders>
              <w:top w:val="single" w:sz="4" w:space="0" w:color="auto"/>
            </w:tcBorders>
            <w:vAlign w:val="center"/>
          </w:tcPr>
          <w:p w14:paraId="31FDFEA1" w14:textId="77777777" w:rsidR="001A1B82" w:rsidRPr="007152FB" w:rsidRDefault="001A1B82" w:rsidP="002355F5">
            <w:pPr>
              <w:pStyle w:val="MDPI42tablebody"/>
              <w:rPr>
                <w:color w:val="auto"/>
              </w:rPr>
            </w:pPr>
            <w:r w:rsidRPr="007152FB">
              <w:rPr>
                <w:color w:val="auto"/>
              </w:rPr>
              <w:t>Viber, Messenger</w:t>
            </w:r>
          </w:p>
        </w:tc>
        <w:tc>
          <w:tcPr>
            <w:tcW w:w="3261" w:type="dxa"/>
            <w:tcBorders>
              <w:top w:val="single" w:sz="4" w:space="0" w:color="auto"/>
            </w:tcBorders>
            <w:vAlign w:val="center"/>
          </w:tcPr>
          <w:p w14:paraId="781E2799" w14:textId="77777777" w:rsidR="001A1B82" w:rsidRPr="007152FB" w:rsidRDefault="001A1B82" w:rsidP="002355F5">
            <w:pPr>
              <w:pStyle w:val="MDPI42tablebody"/>
              <w:rPr>
                <w:color w:val="auto"/>
              </w:rPr>
            </w:pPr>
            <w:r w:rsidRPr="007152FB">
              <w:rPr>
                <w:color w:val="auto"/>
              </w:rPr>
              <w:t>High priority, low jitter, high latency sensitivity</w:t>
            </w:r>
          </w:p>
        </w:tc>
      </w:tr>
      <w:tr w:rsidR="00C4680B" w:rsidRPr="007152FB" w14:paraId="6CA91814" w14:textId="77777777" w:rsidTr="00F677C3">
        <w:trPr>
          <w:jc w:val="center"/>
        </w:trPr>
        <w:tc>
          <w:tcPr>
            <w:tcW w:w="2269" w:type="dxa"/>
            <w:vAlign w:val="center"/>
          </w:tcPr>
          <w:p w14:paraId="76FA92E8" w14:textId="77777777" w:rsidR="001A1B82" w:rsidRPr="007152FB" w:rsidRDefault="001A1B82" w:rsidP="00F677C3">
            <w:pPr>
              <w:adjustRightInd w:val="0"/>
              <w:snapToGrid w:val="0"/>
              <w:spacing w:line="240" w:lineRule="auto"/>
              <w:jc w:val="left"/>
              <w:rPr>
                <w:rFonts w:eastAsia="Cambria" w:cs="Cambria"/>
                <w:color w:val="auto"/>
              </w:rPr>
            </w:pPr>
            <w:r w:rsidRPr="007152FB">
              <w:rPr>
                <w:color w:val="auto"/>
              </w:rPr>
              <w:t>Interactive Real-Time</w:t>
            </w:r>
          </w:p>
        </w:tc>
        <w:tc>
          <w:tcPr>
            <w:tcW w:w="2268" w:type="dxa"/>
            <w:vAlign w:val="center"/>
          </w:tcPr>
          <w:p w14:paraId="05E2BA55" w14:textId="77777777" w:rsidR="001A1B82" w:rsidRPr="007152FB" w:rsidRDefault="001A1B82" w:rsidP="00F677C3">
            <w:pPr>
              <w:adjustRightInd w:val="0"/>
              <w:snapToGrid w:val="0"/>
              <w:spacing w:line="240" w:lineRule="auto"/>
              <w:jc w:val="left"/>
              <w:rPr>
                <w:rFonts w:eastAsia="Cambria" w:cs="Cambria"/>
                <w:color w:val="auto"/>
              </w:rPr>
            </w:pPr>
            <w:r w:rsidRPr="007152FB">
              <w:rPr>
                <w:color w:val="auto"/>
              </w:rPr>
              <w:t>Interactive Real-Time</w:t>
            </w:r>
          </w:p>
        </w:tc>
        <w:tc>
          <w:tcPr>
            <w:tcW w:w="1984" w:type="dxa"/>
            <w:vAlign w:val="center"/>
          </w:tcPr>
          <w:p w14:paraId="6612FFA8" w14:textId="77777777" w:rsidR="001A1B82" w:rsidRPr="007152FB" w:rsidRDefault="001A1B82" w:rsidP="00F677C3">
            <w:pPr>
              <w:adjustRightInd w:val="0"/>
              <w:snapToGrid w:val="0"/>
              <w:spacing w:line="240" w:lineRule="auto"/>
              <w:jc w:val="left"/>
              <w:rPr>
                <w:rFonts w:eastAsia="Cambria" w:cs="Cambria"/>
                <w:color w:val="auto"/>
              </w:rPr>
            </w:pPr>
            <w:r w:rsidRPr="007152FB">
              <w:rPr>
                <w:color w:val="auto"/>
              </w:rPr>
              <w:t>Waze, Slither.io</w:t>
            </w:r>
          </w:p>
        </w:tc>
        <w:tc>
          <w:tcPr>
            <w:tcW w:w="3261" w:type="dxa"/>
            <w:vAlign w:val="center"/>
          </w:tcPr>
          <w:p w14:paraId="0A7CB143" w14:textId="77777777" w:rsidR="001A1B82" w:rsidRPr="007152FB" w:rsidRDefault="001A1B82" w:rsidP="00F677C3">
            <w:pPr>
              <w:adjustRightInd w:val="0"/>
              <w:snapToGrid w:val="0"/>
              <w:spacing w:line="240" w:lineRule="auto"/>
              <w:jc w:val="left"/>
              <w:rPr>
                <w:rFonts w:eastAsia="Cambria" w:cs="Cambria"/>
                <w:color w:val="auto"/>
              </w:rPr>
            </w:pPr>
            <w:r w:rsidRPr="007152FB">
              <w:rPr>
                <w:color w:val="auto"/>
              </w:rPr>
              <w:t>High priority, medium bandwidth, very high latency sensitivity</w:t>
            </w:r>
          </w:p>
        </w:tc>
      </w:tr>
      <w:tr w:rsidR="00C4680B" w:rsidRPr="007152FB" w14:paraId="61CAEE42" w14:textId="77777777" w:rsidTr="00F677C3">
        <w:trPr>
          <w:jc w:val="center"/>
        </w:trPr>
        <w:tc>
          <w:tcPr>
            <w:tcW w:w="2269" w:type="dxa"/>
            <w:vAlign w:val="center"/>
          </w:tcPr>
          <w:p w14:paraId="2E0DA5B4" w14:textId="77777777" w:rsidR="001A1B82" w:rsidRPr="007152FB" w:rsidRDefault="001A1B82" w:rsidP="00F677C3">
            <w:pPr>
              <w:pStyle w:val="MDPI42tablebody"/>
              <w:jc w:val="left"/>
              <w:rPr>
                <w:rFonts w:eastAsia="Cambria" w:cs="Cambria"/>
                <w:color w:val="auto"/>
              </w:rPr>
            </w:pPr>
            <w:r w:rsidRPr="007152FB">
              <w:rPr>
                <w:color w:val="auto"/>
              </w:rPr>
              <w:t>Multimedia Streaming</w:t>
            </w:r>
          </w:p>
        </w:tc>
        <w:tc>
          <w:tcPr>
            <w:tcW w:w="2268" w:type="dxa"/>
            <w:vAlign w:val="center"/>
          </w:tcPr>
          <w:p w14:paraId="5C9AAB0D" w14:textId="77777777" w:rsidR="001A1B82" w:rsidRPr="007152FB" w:rsidRDefault="001A1B82" w:rsidP="00F677C3">
            <w:pPr>
              <w:pStyle w:val="MDPI42tablebody"/>
              <w:jc w:val="left"/>
              <w:rPr>
                <w:rFonts w:eastAsia="Cambria" w:cs="Cambria"/>
                <w:color w:val="auto"/>
              </w:rPr>
            </w:pPr>
            <w:r w:rsidRPr="007152FB">
              <w:rPr>
                <w:color w:val="auto"/>
              </w:rPr>
              <w:t>Multimedia Streaming</w:t>
            </w:r>
          </w:p>
        </w:tc>
        <w:tc>
          <w:tcPr>
            <w:tcW w:w="1984" w:type="dxa"/>
            <w:vAlign w:val="center"/>
          </w:tcPr>
          <w:p w14:paraId="34A1088F" w14:textId="77777777" w:rsidR="001A1B82" w:rsidRPr="007152FB" w:rsidRDefault="001A1B82" w:rsidP="00F677C3">
            <w:pPr>
              <w:pStyle w:val="MDPI42tablebody"/>
              <w:jc w:val="left"/>
              <w:rPr>
                <w:rFonts w:eastAsia="Cambria" w:cs="Cambria"/>
                <w:color w:val="auto"/>
              </w:rPr>
            </w:pPr>
            <w:r w:rsidRPr="007152FB">
              <w:rPr>
                <w:color w:val="auto"/>
              </w:rPr>
              <w:t>YouTube, Spotify</w:t>
            </w:r>
          </w:p>
        </w:tc>
        <w:tc>
          <w:tcPr>
            <w:tcW w:w="3261" w:type="dxa"/>
            <w:vAlign w:val="center"/>
          </w:tcPr>
          <w:p w14:paraId="15A12311" w14:textId="77777777" w:rsidR="001A1B82" w:rsidRPr="007152FB" w:rsidRDefault="001A1B82" w:rsidP="00F677C3">
            <w:pPr>
              <w:pStyle w:val="MDPI42tablebody"/>
              <w:jc w:val="left"/>
              <w:rPr>
                <w:rFonts w:eastAsia="Cambria" w:cs="Cambria"/>
                <w:color w:val="auto"/>
              </w:rPr>
            </w:pPr>
            <w:r w:rsidRPr="007152FB">
              <w:rPr>
                <w:color w:val="auto"/>
              </w:rPr>
              <w:t>Medium priority, high/medium bandwidth, moderate latency sensitivity</w:t>
            </w:r>
          </w:p>
        </w:tc>
      </w:tr>
      <w:tr w:rsidR="00C4680B" w:rsidRPr="007152FB" w14:paraId="7E6BD186" w14:textId="77777777" w:rsidTr="00F677C3">
        <w:trPr>
          <w:jc w:val="center"/>
        </w:trPr>
        <w:tc>
          <w:tcPr>
            <w:tcW w:w="2269" w:type="dxa"/>
            <w:vAlign w:val="center"/>
          </w:tcPr>
          <w:p w14:paraId="412344D3" w14:textId="77777777" w:rsidR="001A1B82" w:rsidRPr="007152FB" w:rsidRDefault="001A1B82" w:rsidP="00F677C3">
            <w:pPr>
              <w:pStyle w:val="MDPI42tablebody"/>
              <w:jc w:val="left"/>
              <w:rPr>
                <w:rFonts w:eastAsia="Cambria" w:cs="Cambria"/>
                <w:color w:val="auto"/>
              </w:rPr>
            </w:pPr>
            <w:r w:rsidRPr="007152FB">
              <w:rPr>
                <w:color w:val="auto"/>
              </w:rPr>
              <w:t>Transactional Data</w:t>
            </w:r>
          </w:p>
        </w:tc>
        <w:tc>
          <w:tcPr>
            <w:tcW w:w="2268" w:type="dxa"/>
            <w:vAlign w:val="center"/>
          </w:tcPr>
          <w:p w14:paraId="01142D3F" w14:textId="77777777" w:rsidR="001A1B82" w:rsidRPr="007152FB" w:rsidRDefault="001A1B82" w:rsidP="00F677C3">
            <w:pPr>
              <w:pStyle w:val="MDPI42tablebody"/>
              <w:jc w:val="left"/>
              <w:rPr>
                <w:rFonts w:eastAsia="Cambria" w:cs="Cambria"/>
                <w:color w:val="auto"/>
              </w:rPr>
            </w:pPr>
            <w:r w:rsidRPr="007152FB">
              <w:rPr>
                <w:color w:val="auto"/>
              </w:rPr>
              <w:t>Transactional Data</w:t>
            </w:r>
          </w:p>
        </w:tc>
        <w:tc>
          <w:tcPr>
            <w:tcW w:w="1984" w:type="dxa"/>
            <w:vAlign w:val="center"/>
          </w:tcPr>
          <w:p w14:paraId="7E186E26" w14:textId="77777777" w:rsidR="001A1B82" w:rsidRPr="007152FB" w:rsidRDefault="001A1B82" w:rsidP="00F677C3">
            <w:pPr>
              <w:pStyle w:val="MDPI42tablebody"/>
              <w:jc w:val="left"/>
              <w:rPr>
                <w:rFonts w:eastAsia="Cambria" w:cs="Cambria"/>
                <w:color w:val="auto"/>
              </w:rPr>
            </w:pPr>
            <w:r w:rsidRPr="007152FB">
              <w:rPr>
                <w:color w:val="auto"/>
              </w:rPr>
              <w:t>Wish,Groupon, Subito</w:t>
            </w:r>
          </w:p>
        </w:tc>
        <w:tc>
          <w:tcPr>
            <w:tcW w:w="3261" w:type="dxa"/>
            <w:vAlign w:val="center"/>
          </w:tcPr>
          <w:p w14:paraId="01FA67C6" w14:textId="77777777" w:rsidR="001A1B82" w:rsidRPr="007152FB" w:rsidRDefault="001A1B82" w:rsidP="00F677C3">
            <w:pPr>
              <w:pStyle w:val="MDPI42tablebody"/>
              <w:jc w:val="left"/>
              <w:rPr>
                <w:rFonts w:eastAsia="Cambria" w:cs="Cambria"/>
                <w:color w:val="auto"/>
              </w:rPr>
            </w:pPr>
            <w:r w:rsidRPr="007152FB">
              <w:rPr>
                <w:color w:val="auto"/>
              </w:rPr>
              <w:t>Medium priority, medium bandwidth, moderate latency sensitivity</w:t>
            </w:r>
          </w:p>
        </w:tc>
      </w:tr>
      <w:tr w:rsidR="00C4680B" w:rsidRPr="007152FB" w14:paraId="2971F75D" w14:textId="77777777" w:rsidTr="00F677C3">
        <w:trPr>
          <w:jc w:val="center"/>
        </w:trPr>
        <w:tc>
          <w:tcPr>
            <w:tcW w:w="2269" w:type="dxa"/>
            <w:vAlign w:val="center"/>
          </w:tcPr>
          <w:p w14:paraId="0951F42B" w14:textId="77777777" w:rsidR="001A1B82" w:rsidRPr="007152FB" w:rsidRDefault="001A1B82" w:rsidP="00F677C3">
            <w:pPr>
              <w:pStyle w:val="MDPI42tablebody"/>
              <w:jc w:val="left"/>
              <w:rPr>
                <w:rFonts w:eastAsia="Cambria" w:cs="Cambria"/>
                <w:color w:val="auto"/>
              </w:rPr>
            </w:pPr>
            <w:r w:rsidRPr="007152FB">
              <w:rPr>
                <w:color w:val="auto"/>
              </w:rPr>
              <w:t>Standard Best-Effort</w:t>
            </w:r>
          </w:p>
        </w:tc>
        <w:tc>
          <w:tcPr>
            <w:tcW w:w="2268" w:type="dxa"/>
            <w:vAlign w:val="center"/>
          </w:tcPr>
          <w:p w14:paraId="2810D696" w14:textId="77777777" w:rsidR="001A1B82" w:rsidRPr="007152FB" w:rsidRDefault="001A1B82" w:rsidP="00F677C3">
            <w:pPr>
              <w:pStyle w:val="MDPI42tablebody"/>
              <w:jc w:val="left"/>
              <w:rPr>
                <w:rFonts w:eastAsia="Cambria" w:cs="Cambria"/>
                <w:color w:val="auto"/>
              </w:rPr>
            </w:pPr>
            <w:r w:rsidRPr="007152FB">
              <w:rPr>
                <w:color w:val="auto"/>
              </w:rPr>
              <w:t>Standard</w:t>
            </w:r>
          </w:p>
        </w:tc>
        <w:tc>
          <w:tcPr>
            <w:tcW w:w="1984" w:type="dxa"/>
            <w:vAlign w:val="center"/>
          </w:tcPr>
          <w:p w14:paraId="47A8F987" w14:textId="77777777" w:rsidR="001A1B82" w:rsidRPr="007152FB" w:rsidRDefault="001A1B82" w:rsidP="00F677C3">
            <w:pPr>
              <w:pStyle w:val="MDPI42tablebody"/>
              <w:jc w:val="left"/>
              <w:rPr>
                <w:rFonts w:eastAsia="Cambria" w:cs="Cambria"/>
                <w:color w:val="auto"/>
              </w:rPr>
            </w:pPr>
            <w:r w:rsidRPr="007152FB">
              <w:rPr>
                <w:color w:val="auto"/>
              </w:rPr>
              <w:t>Facebook,Twitter, Pinterest,Duolingo, AccuWeather, TripAdvisor, FourSquare, Iliga</w:t>
            </w:r>
          </w:p>
        </w:tc>
        <w:tc>
          <w:tcPr>
            <w:tcW w:w="3261" w:type="dxa"/>
            <w:vAlign w:val="center"/>
          </w:tcPr>
          <w:p w14:paraId="38798862" w14:textId="77777777" w:rsidR="001A1B82" w:rsidRPr="007152FB" w:rsidRDefault="001A1B82" w:rsidP="00F677C3">
            <w:pPr>
              <w:pStyle w:val="MDPI42tablebody"/>
              <w:jc w:val="left"/>
              <w:rPr>
                <w:rFonts w:eastAsia="Cambria" w:cs="Cambria"/>
                <w:color w:val="auto"/>
              </w:rPr>
            </w:pPr>
            <w:r w:rsidRPr="007152FB">
              <w:rPr>
                <w:color w:val="auto"/>
              </w:rPr>
              <w:t>Medium or low priority, delay tolerant</w:t>
            </w:r>
          </w:p>
        </w:tc>
      </w:tr>
      <w:tr w:rsidR="00C4680B" w:rsidRPr="007152FB" w14:paraId="43417839" w14:textId="77777777" w:rsidTr="00F677C3">
        <w:trPr>
          <w:jc w:val="center"/>
        </w:trPr>
        <w:tc>
          <w:tcPr>
            <w:tcW w:w="2269" w:type="dxa"/>
            <w:vAlign w:val="center"/>
          </w:tcPr>
          <w:p w14:paraId="142B6382" w14:textId="77777777" w:rsidR="001A1B82" w:rsidRPr="007152FB" w:rsidRDefault="001A1B82" w:rsidP="00F677C3">
            <w:pPr>
              <w:pStyle w:val="MDPI42tablebody"/>
              <w:jc w:val="left"/>
              <w:rPr>
                <w:rFonts w:eastAsia="Cambria" w:cs="Cambria"/>
                <w:color w:val="auto"/>
              </w:rPr>
            </w:pPr>
            <w:r w:rsidRPr="007152FB">
              <w:rPr>
                <w:color w:val="auto"/>
              </w:rPr>
              <w:t>Bulk Data Transfer</w:t>
            </w:r>
          </w:p>
        </w:tc>
        <w:tc>
          <w:tcPr>
            <w:tcW w:w="2268" w:type="dxa"/>
            <w:vAlign w:val="center"/>
          </w:tcPr>
          <w:p w14:paraId="5F9538F5" w14:textId="77777777" w:rsidR="001A1B82" w:rsidRPr="007152FB" w:rsidRDefault="001A1B82" w:rsidP="00F677C3">
            <w:pPr>
              <w:pStyle w:val="MDPI42tablebody"/>
              <w:jc w:val="left"/>
              <w:rPr>
                <w:rFonts w:eastAsia="Cambria" w:cs="Cambria"/>
                <w:color w:val="auto"/>
              </w:rPr>
            </w:pPr>
            <w:r w:rsidRPr="007152FB">
              <w:rPr>
                <w:color w:val="auto"/>
              </w:rPr>
              <w:t>Bulk Data</w:t>
            </w:r>
          </w:p>
        </w:tc>
        <w:tc>
          <w:tcPr>
            <w:tcW w:w="1984" w:type="dxa"/>
            <w:vAlign w:val="center"/>
          </w:tcPr>
          <w:p w14:paraId="7AB6FAD3" w14:textId="77777777" w:rsidR="001A1B82" w:rsidRPr="007152FB" w:rsidRDefault="001A1B82" w:rsidP="00F677C3">
            <w:pPr>
              <w:pStyle w:val="MDPI42tablebody"/>
              <w:jc w:val="left"/>
              <w:rPr>
                <w:rFonts w:eastAsia="Cambria" w:cs="Cambria"/>
                <w:color w:val="auto"/>
              </w:rPr>
            </w:pPr>
            <w:r w:rsidRPr="007152FB">
              <w:rPr>
                <w:color w:val="auto"/>
              </w:rPr>
              <w:t>Dropbox</w:t>
            </w:r>
          </w:p>
        </w:tc>
        <w:tc>
          <w:tcPr>
            <w:tcW w:w="3261" w:type="dxa"/>
            <w:vAlign w:val="center"/>
          </w:tcPr>
          <w:p w14:paraId="0C841C61" w14:textId="77777777" w:rsidR="001A1B82" w:rsidRPr="007152FB" w:rsidRDefault="001A1B82" w:rsidP="00F677C3">
            <w:pPr>
              <w:pStyle w:val="MDPI42tablebody"/>
              <w:jc w:val="left"/>
              <w:rPr>
                <w:rFonts w:eastAsia="Cambria" w:cs="Cambria"/>
                <w:color w:val="auto"/>
              </w:rPr>
            </w:pPr>
            <w:r w:rsidRPr="007152FB">
              <w:rPr>
                <w:color w:val="auto"/>
              </w:rPr>
              <w:t>Low priority, variable bandwidth, high jitter tolerance</w:t>
            </w:r>
          </w:p>
        </w:tc>
      </w:tr>
      <w:tr w:rsidR="00C4680B" w:rsidRPr="007152FB" w14:paraId="23255217" w14:textId="77777777" w:rsidTr="00F677C3">
        <w:trPr>
          <w:jc w:val="center"/>
        </w:trPr>
        <w:tc>
          <w:tcPr>
            <w:tcW w:w="2269" w:type="dxa"/>
            <w:tcBorders>
              <w:bottom w:val="single" w:sz="8" w:space="0" w:color="auto"/>
            </w:tcBorders>
            <w:vAlign w:val="center"/>
          </w:tcPr>
          <w:p w14:paraId="41AE0B62" w14:textId="77777777" w:rsidR="001A1B82" w:rsidRPr="007152FB" w:rsidRDefault="001A1B82" w:rsidP="00F677C3">
            <w:pPr>
              <w:pStyle w:val="MDPI42tablebody"/>
              <w:jc w:val="left"/>
              <w:rPr>
                <w:rFonts w:eastAsia="Cambria" w:cs="Cambria"/>
                <w:color w:val="auto"/>
              </w:rPr>
            </w:pPr>
            <w:r w:rsidRPr="007152FB">
              <w:rPr>
                <w:color w:val="auto"/>
              </w:rPr>
              <w:t>Productivity</w:t>
            </w:r>
          </w:p>
        </w:tc>
        <w:tc>
          <w:tcPr>
            <w:tcW w:w="2268" w:type="dxa"/>
            <w:tcBorders>
              <w:bottom w:val="single" w:sz="8" w:space="0" w:color="auto"/>
            </w:tcBorders>
            <w:vAlign w:val="center"/>
          </w:tcPr>
          <w:p w14:paraId="4CF77EED" w14:textId="77777777" w:rsidR="001A1B82" w:rsidRPr="007152FB" w:rsidRDefault="001A1B82" w:rsidP="00F677C3">
            <w:pPr>
              <w:pStyle w:val="MDPI42tablebody"/>
              <w:jc w:val="left"/>
              <w:rPr>
                <w:rFonts w:eastAsia="Cambria" w:cs="Cambria"/>
                <w:color w:val="auto"/>
              </w:rPr>
            </w:pPr>
            <w:r w:rsidRPr="007152FB">
              <w:rPr>
                <w:color w:val="auto"/>
              </w:rPr>
              <w:t>Standard</w:t>
            </w:r>
          </w:p>
        </w:tc>
        <w:tc>
          <w:tcPr>
            <w:tcW w:w="1984" w:type="dxa"/>
            <w:tcBorders>
              <w:bottom w:val="single" w:sz="8" w:space="0" w:color="auto"/>
            </w:tcBorders>
            <w:vAlign w:val="center"/>
          </w:tcPr>
          <w:p w14:paraId="4DCD1926" w14:textId="77777777" w:rsidR="001A1B82" w:rsidRPr="007152FB" w:rsidRDefault="001A1B82" w:rsidP="00F677C3">
            <w:pPr>
              <w:pStyle w:val="MDPI42tablebody"/>
              <w:jc w:val="left"/>
              <w:rPr>
                <w:rFonts w:eastAsia="Cambria" w:cs="Cambria"/>
                <w:color w:val="auto"/>
              </w:rPr>
            </w:pPr>
            <w:r w:rsidRPr="007152FB">
              <w:rPr>
                <w:color w:val="auto"/>
              </w:rPr>
              <w:t>Trello</w:t>
            </w:r>
          </w:p>
        </w:tc>
        <w:tc>
          <w:tcPr>
            <w:tcW w:w="3261" w:type="dxa"/>
            <w:tcBorders>
              <w:bottom w:val="single" w:sz="8" w:space="0" w:color="auto"/>
            </w:tcBorders>
            <w:vAlign w:val="center"/>
          </w:tcPr>
          <w:p w14:paraId="57E2640E" w14:textId="77777777" w:rsidR="001A1B82" w:rsidRPr="007152FB" w:rsidRDefault="001A1B82" w:rsidP="00F677C3">
            <w:pPr>
              <w:pStyle w:val="MDPI42tablebody"/>
              <w:jc w:val="left"/>
              <w:rPr>
                <w:rFonts w:eastAsia="Cambria" w:cs="Cambria"/>
                <w:color w:val="auto"/>
              </w:rPr>
            </w:pPr>
            <w:r w:rsidRPr="007152FB">
              <w:rPr>
                <w:color w:val="auto"/>
              </w:rPr>
              <w:t>Low priority, low bandwidth, delay tolerant</w:t>
            </w:r>
          </w:p>
        </w:tc>
      </w:tr>
    </w:tbl>
    <w:p w14:paraId="69CB107F" w14:textId="77777777" w:rsidR="001A1B82" w:rsidRPr="007152FB" w:rsidRDefault="001A1B82" w:rsidP="002D0906">
      <w:pPr>
        <w:pStyle w:val="MDPI31text"/>
        <w:spacing w:before="240"/>
        <w:rPr>
          <w:color w:val="auto"/>
          <w:szCs w:val="20"/>
        </w:rPr>
      </w:pPr>
      <w:r w:rsidRPr="007152FB">
        <w:rPr>
          <w:color w:val="auto"/>
          <w:szCs w:val="20"/>
        </w:rPr>
        <w:t>The proposed framework extends beyond application-level traffic classification by incorporating a rule-based QoS policy mapping module that generates application-aware QoS recommendations for each predicted traffic class. Rather than assigning arbitrary QoS policies, the framework derives these recommendations from the communication characteristics of each application using the DiffServ service class guidelines presented in RFC 4594.</w:t>
      </w:r>
    </w:p>
    <w:p w14:paraId="2E44D7AB" w14:textId="77777777" w:rsidR="001A1B82" w:rsidRPr="007152FB" w:rsidRDefault="001A1B82" w:rsidP="00EC11E1">
      <w:pPr>
        <w:pStyle w:val="MDPI31text"/>
        <w:rPr>
          <w:color w:val="auto"/>
          <w:szCs w:val="20"/>
        </w:rPr>
      </w:pPr>
      <w:r w:rsidRPr="007152FB">
        <w:rPr>
          <w:color w:val="auto"/>
          <w:szCs w:val="20"/>
        </w:rPr>
        <w:t>Following classification by the Random Forest model, each predicted application is first associated with an appropriate application category, such as Telephony, Multimedia Streaming, Interactive Real-Time, Transactional Data, Bulk Data Transfer, or Standard Best-Effort traffic. Each category is then mapped to the closest RFC 4594 service class, from which the corresponding QoS attributes are assigned, including priority level, bandwidth allocation, latency sensitivity, and jitter tolerance. This standards-informed mapping provides a structured and reproducible method for translating machine learning predictions into practical QoS recommendations.</w:t>
      </w:r>
    </w:p>
    <w:p w14:paraId="22127472" w14:textId="10ACA7F4" w:rsidR="001A1B82" w:rsidRPr="007152FB" w:rsidRDefault="001A1B82" w:rsidP="00EC11E1">
      <w:pPr>
        <w:pStyle w:val="MDPI31text"/>
        <w:rPr>
          <w:color w:val="auto"/>
          <w:szCs w:val="20"/>
        </w:rPr>
      </w:pPr>
      <w:r w:rsidRPr="007152FB">
        <w:rPr>
          <w:color w:val="auto"/>
          <w:szCs w:val="20"/>
        </w:rPr>
        <w:t>The resulting QoS recommendations demonstrate the practical applicability of the proposed traffic classification framework beyond merely identifying application types. By transforming predicted application labels into standardized QoS policies, the framework provides a decision-support layer that could be integrated into software-defined networking (SDN) or future 5G network management systems to support application-aware resource allocation, traffic prioriti</w:t>
      </w:r>
      <w:r w:rsidR="00621DD7" w:rsidRPr="007152FB">
        <w:rPr>
          <w:color w:val="auto"/>
          <w:szCs w:val="20"/>
        </w:rPr>
        <w:t>z</w:t>
      </w:r>
      <w:r w:rsidRPr="007152FB">
        <w:rPr>
          <w:color w:val="auto"/>
          <w:szCs w:val="20"/>
        </w:rPr>
        <w:t>ation, and differentiated service provisioning.</w:t>
      </w:r>
    </w:p>
    <w:p w14:paraId="3909EB2B" w14:textId="77777777" w:rsidR="001A1B82" w:rsidRPr="007152FB" w:rsidRDefault="001A1B82" w:rsidP="00EC11E1">
      <w:pPr>
        <w:pStyle w:val="MDPI31text"/>
        <w:rPr>
          <w:color w:val="auto"/>
          <w:szCs w:val="20"/>
        </w:rPr>
      </w:pPr>
      <w:r w:rsidRPr="007152FB">
        <w:rPr>
          <w:color w:val="auto"/>
          <w:szCs w:val="20"/>
        </w:rPr>
        <w:t xml:space="preserve">Although RFC 4594 provides the basis for defining application service classes, modern 5G networks implement differentiated Quality of Service through standardized 5G </w:t>
      </w:r>
      <w:r w:rsidRPr="007152FB">
        <w:rPr>
          <w:color w:val="auto"/>
          <w:szCs w:val="20"/>
        </w:rPr>
        <w:lastRenderedPageBreak/>
        <w:t>QoS Identifiers (5QIs) specified by the 3GPP architecture. Accordingly, the proposed framework should not be interpreted as a direct implementation of 5G QoS scheduling. Instead, it demonstrates how machine learning-based traffic classification can provide the application awareness required for future integration with standardized 5G QoS mechanisms.</w:t>
      </w:r>
    </w:p>
    <w:p w14:paraId="4C8F9B79" w14:textId="77777777" w:rsidR="001A1B82" w:rsidRPr="007152FB" w:rsidRDefault="001A1B82" w:rsidP="00EC11E1">
      <w:pPr>
        <w:pStyle w:val="MDPI21heading1"/>
        <w:rPr>
          <w:color w:val="auto"/>
          <w:szCs w:val="24"/>
        </w:rPr>
      </w:pPr>
      <w:r w:rsidRPr="007152FB">
        <w:rPr>
          <w:color w:val="auto"/>
          <w:szCs w:val="24"/>
        </w:rPr>
        <w:t>5. Practical Implications</w:t>
      </w:r>
    </w:p>
    <w:p w14:paraId="3C4C5C68" w14:textId="77777777" w:rsidR="001A1B82" w:rsidRPr="007152FB" w:rsidRDefault="001A1B82" w:rsidP="00EC11E1">
      <w:pPr>
        <w:pStyle w:val="MDPI31text"/>
        <w:rPr>
          <w:color w:val="auto"/>
          <w:szCs w:val="20"/>
        </w:rPr>
      </w:pPr>
      <w:r w:rsidRPr="007152FB">
        <w:rPr>
          <w:color w:val="auto"/>
          <w:szCs w:val="20"/>
        </w:rPr>
        <w:t>The findings of this study extend beyond classification accuracy by demonstrating how machine learning-based traffic classification can support application-aware Quality of Service (QoS) management. Although the proposed framework was evaluated using a representative mobile traffic dataset rather than operational 5G traffic, it illustrates how application classification can provide the information required for intelligent QoS decision-making in future 5G and beyond-5G networks.</w:t>
      </w:r>
    </w:p>
    <w:p w14:paraId="5881C763" w14:textId="04D88944" w:rsidR="001A1B82" w:rsidRPr="007152FB" w:rsidRDefault="001A1B82" w:rsidP="00E95A0E">
      <w:pPr>
        <w:pStyle w:val="MDPI22heading2"/>
        <w:spacing w:before="240"/>
        <w:rPr>
          <w:bCs/>
          <w:color w:val="auto"/>
          <w:szCs w:val="20"/>
        </w:rPr>
      </w:pPr>
      <w:r w:rsidRPr="007152FB">
        <w:rPr>
          <w:noProof w:val="0"/>
          <w:color w:val="auto"/>
          <w:szCs w:val="20"/>
        </w:rPr>
        <w:t xml:space="preserve">5.1. </w:t>
      </w:r>
      <w:r w:rsidRPr="007152FB">
        <w:rPr>
          <w:color w:val="auto"/>
          <w:szCs w:val="20"/>
        </w:rPr>
        <w:t xml:space="preserve">Network </w:t>
      </w:r>
      <w:r w:rsidR="0038243B" w:rsidRPr="007152FB">
        <w:rPr>
          <w:color w:val="auto"/>
          <w:szCs w:val="20"/>
        </w:rPr>
        <w:t>M</w:t>
      </w:r>
      <w:r w:rsidRPr="007152FB">
        <w:rPr>
          <w:color w:val="auto"/>
          <w:szCs w:val="20"/>
        </w:rPr>
        <w:t xml:space="preserve">anagement </w:t>
      </w:r>
      <w:r w:rsidR="0038243B" w:rsidRPr="007152FB">
        <w:rPr>
          <w:color w:val="auto"/>
          <w:szCs w:val="20"/>
        </w:rPr>
        <w:t>B</w:t>
      </w:r>
      <w:r w:rsidRPr="007152FB">
        <w:rPr>
          <w:color w:val="auto"/>
          <w:szCs w:val="20"/>
        </w:rPr>
        <w:t>enefits</w:t>
      </w:r>
    </w:p>
    <w:p w14:paraId="05CB175B" w14:textId="77777777" w:rsidR="001A1B82" w:rsidRPr="007152FB" w:rsidRDefault="001A1B82" w:rsidP="00E95A0E">
      <w:pPr>
        <w:pStyle w:val="MDPI31text"/>
        <w:rPr>
          <w:color w:val="auto"/>
          <w:szCs w:val="20"/>
        </w:rPr>
      </w:pPr>
      <w:r w:rsidRPr="007152FB">
        <w:rPr>
          <w:color w:val="auto"/>
          <w:szCs w:val="20"/>
        </w:rPr>
        <w:t>The proposed framework demonstrates several practical benefits for application-aware network management. By automatically classifying encrypted application traffic and mapping the predicted application class to predefined QoS policies, the framework reduces the manual effort required to configure application-specific network rules. The QoS mappings are rule-based and were developed according to the typical communication characteristics of the applications, informed by established QoS service-class guidelines such as RFC 4594.</w:t>
      </w:r>
    </w:p>
    <w:p w14:paraId="5B4BB13C" w14:textId="77A7D19C" w:rsidR="001A1B82" w:rsidRPr="007152FB" w:rsidRDefault="001A1B82" w:rsidP="00E95A0E">
      <w:pPr>
        <w:pStyle w:val="MDPI31text"/>
        <w:rPr>
          <w:color w:val="auto"/>
          <w:szCs w:val="20"/>
        </w:rPr>
      </w:pPr>
      <w:r w:rsidRPr="007152FB">
        <w:rPr>
          <w:color w:val="auto"/>
          <w:szCs w:val="20"/>
        </w:rPr>
        <w:t>Because it relies only on flow-level statistical features, it preserves user privacy and remains compliant with regulations such as the GDPR (General Data Protection Regulation)</w:t>
      </w:r>
      <w:r w:rsidR="008F2300">
        <w:rPr>
          <w:color w:val="auto"/>
          <w:szCs w:val="20"/>
        </w:rPr>
        <w:t xml:space="preserve"> </w:t>
      </w:r>
      <w:r w:rsidR="006719E0" w:rsidRPr="007152FB">
        <w:rPr>
          <w:color w:val="auto"/>
          <w:szCs w:val="20"/>
        </w:rPr>
        <w:t>[26]</w:t>
      </w:r>
      <w:r w:rsidRPr="007152FB">
        <w:rPr>
          <w:color w:val="auto"/>
          <w:szCs w:val="20"/>
        </w:rPr>
        <w:t>, enabling accurate traffic recognition even when payloads are encrypted. This makes the approach compatible with modern encrypted communication protocols where Deep Packet Inspection is no longer practical.</w:t>
      </w:r>
    </w:p>
    <w:p w14:paraId="01DB26F6" w14:textId="135BD5C8" w:rsidR="001A1B82" w:rsidRPr="007152FB" w:rsidRDefault="001A1B82" w:rsidP="00E95A0E">
      <w:pPr>
        <w:pStyle w:val="MDPI31text"/>
        <w:rPr>
          <w:color w:val="auto"/>
          <w:szCs w:val="20"/>
        </w:rPr>
      </w:pPr>
      <w:r w:rsidRPr="007152FB">
        <w:rPr>
          <w:color w:val="auto"/>
          <w:szCs w:val="20"/>
        </w:rPr>
        <w:t>The Random Forest classifier also offers computational efficiency and scalability through parallel tree construction, making it suitable for analy</w:t>
      </w:r>
      <w:r w:rsidR="0095600C" w:rsidRPr="007152FB">
        <w:rPr>
          <w:color w:val="auto"/>
          <w:szCs w:val="20"/>
        </w:rPr>
        <w:t>z</w:t>
      </w:r>
      <w:r w:rsidRPr="007152FB">
        <w:rPr>
          <w:color w:val="auto"/>
          <w:szCs w:val="20"/>
        </w:rPr>
        <w:t xml:space="preserve">ing large numbers of network flows. Accurate application identification enables network operators to associate applications with appropriate QoS requirements, including latency sensitivity, bandwidth demand, and jitter tolerance. Such information could support future QoS-aware resource allocation mechanisms within </w:t>
      </w:r>
      <w:r w:rsidR="00423229" w:rsidRPr="007152FB">
        <w:rPr>
          <w:color w:val="auto"/>
          <w:szCs w:val="20"/>
        </w:rPr>
        <w:t>s</w:t>
      </w:r>
      <w:r w:rsidRPr="007152FB">
        <w:rPr>
          <w:color w:val="auto"/>
          <w:szCs w:val="20"/>
        </w:rPr>
        <w:t>oftware-</w:t>
      </w:r>
      <w:r w:rsidR="00423229" w:rsidRPr="007152FB">
        <w:rPr>
          <w:color w:val="auto"/>
          <w:szCs w:val="20"/>
        </w:rPr>
        <w:t>d</w:t>
      </w:r>
      <w:r w:rsidRPr="007152FB">
        <w:rPr>
          <w:color w:val="auto"/>
          <w:szCs w:val="20"/>
        </w:rPr>
        <w:t xml:space="preserve">efined </w:t>
      </w:r>
      <w:r w:rsidR="00423229" w:rsidRPr="007152FB">
        <w:rPr>
          <w:color w:val="auto"/>
          <w:szCs w:val="20"/>
        </w:rPr>
        <w:t>n</w:t>
      </w:r>
      <w:r w:rsidRPr="007152FB">
        <w:rPr>
          <w:color w:val="auto"/>
          <w:szCs w:val="20"/>
        </w:rPr>
        <w:t>etworking (SDN), Network Function Virtualization (NFV), and next-generation mobile network architectures.</w:t>
      </w:r>
    </w:p>
    <w:p w14:paraId="4F726EE1" w14:textId="34225466" w:rsidR="001A1B82" w:rsidRPr="007152FB" w:rsidRDefault="001A1B82" w:rsidP="00E95A0E">
      <w:pPr>
        <w:pStyle w:val="MDPI31text"/>
        <w:rPr>
          <w:color w:val="auto"/>
          <w:szCs w:val="20"/>
        </w:rPr>
      </w:pPr>
      <w:r w:rsidRPr="007152FB">
        <w:rPr>
          <w:color w:val="auto"/>
          <w:szCs w:val="20"/>
        </w:rPr>
        <w:t>It should be noted, however, that the proposed framework demonstrates the feasibility of application-aware QoS mapping rather than implementing QoS enforcement within a live 5G network.</w:t>
      </w:r>
    </w:p>
    <w:p w14:paraId="74147A77" w14:textId="240CA77F" w:rsidR="001A1B82" w:rsidRPr="007152FB" w:rsidRDefault="001A1B82" w:rsidP="00E95A0E">
      <w:pPr>
        <w:pStyle w:val="MDPI22heading2"/>
        <w:spacing w:before="240"/>
        <w:rPr>
          <w:color w:val="auto"/>
          <w:szCs w:val="20"/>
        </w:rPr>
      </w:pPr>
      <w:r w:rsidRPr="007152FB">
        <w:rPr>
          <w:noProof w:val="0"/>
          <w:color w:val="auto"/>
          <w:szCs w:val="20"/>
        </w:rPr>
        <w:t xml:space="preserve">5.2. </w:t>
      </w:r>
      <w:r w:rsidRPr="007152FB">
        <w:rPr>
          <w:bCs/>
          <w:color w:val="auto"/>
          <w:szCs w:val="20"/>
        </w:rPr>
        <w:t>Deployment Considerations</w:t>
      </w:r>
    </w:p>
    <w:p w14:paraId="50AB1812" w14:textId="1DC85DFD" w:rsidR="001A1B82" w:rsidRPr="007152FB" w:rsidRDefault="001A1B82" w:rsidP="00E95A0E">
      <w:pPr>
        <w:pStyle w:val="MDPI31text"/>
        <w:rPr>
          <w:color w:val="auto"/>
          <w:szCs w:val="20"/>
        </w:rPr>
      </w:pPr>
      <w:r w:rsidRPr="007152FB">
        <w:rPr>
          <w:color w:val="auto"/>
          <w:szCs w:val="20"/>
        </w:rPr>
        <w:t>Deploying such a system requires careful consideration of several operational factors. Model inference and feature extraction introduce additional CPU and memory overhead, meaning production environments may need GPU acceleration or offloading to edge nodes to maintain performance at scale. Because application traffic patterns evolve as software updates, protocols change, and user behavior shifts, the model must be periodically retrained with fresh data to preserve accuracy over time. Effective deployment also depends on dynamic policy management: The current QoS policy mapping is implemented using predefined rule-based mappings derived from application characteristics. In operational environments, these mappings would ideally integrate with existing network management frameworks, such as SDN controllers, NFV orchestrators, or standardized 3GPP QoS mechanisms (e.g., 5QI), allowing QoS policies to be dynamically assigned based on current network conditions, operator policies, and service-level agreements.</w:t>
      </w:r>
    </w:p>
    <w:p w14:paraId="4EC759A8" w14:textId="23B3C3A1" w:rsidR="001A1B82" w:rsidRPr="007152FB" w:rsidRDefault="001A1B82" w:rsidP="00E95A0E">
      <w:pPr>
        <w:pStyle w:val="MDPI31text"/>
        <w:rPr>
          <w:color w:val="auto"/>
          <w:szCs w:val="20"/>
        </w:rPr>
      </w:pPr>
      <w:r w:rsidRPr="007152FB">
        <w:rPr>
          <w:color w:val="auto"/>
          <w:szCs w:val="20"/>
        </w:rPr>
        <w:lastRenderedPageBreak/>
        <w:t>Accordingly, the framework should be viewed as a proof</w:t>
      </w:r>
      <w:r w:rsidR="00070573" w:rsidRPr="007152FB">
        <w:rPr>
          <w:color w:val="auto"/>
          <w:szCs w:val="20"/>
        </w:rPr>
        <w:t xml:space="preserve"> </w:t>
      </w:r>
      <w:r w:rsidRPr="007152FB">
        <w:rPr>
          <w:color w:val="auto"/>
          <w:szCs w:val="20"/>
        </w:rPr>
        <w:t>of</w:t>
      </w:r>
      <w:r w:rsidR="00070573" w:rsidRPr="007152FB">
        <w:rPr>
          <w:color w:val="auto"/>
          <w:szCs w:val="20"/>
        </w:rPr>
        <w:t xml:space="preserve"> </w:t>
      </w:r>
      <w:r w:rsidRPr="007152FB">
        <w:rPr>
          <w:color w:val="auto"/>
          <w:szCs w:val="20"/>
        </w:rPr>
        <w:t>concept demonstrating how machine learning classification outputs can support automated QoS decision-making rather than a complete deployment-ready network management solution.</w:t>
      </w:r>
    </w:p>
    <w:p w14:paraId="50C76A2E" w14:textId="6B08F6CC" w:rsidR="001A1B82" w:rsidRPr="007152FB" w:rsidRDefault="001A1B82" w:rsidP="0083244B">
      <w:pPr>
        <w:pStyle w:val="MDPI22heading2"/>
        <w:spacing w:before="240"/>
        <w:rPr>
          <w:color w:val="auto"/>
          <w:szCs w:val="20"/>
        </w:rPr>
      </w:pPr>
      <w:r w:rsidRPr="007152FB">
        <w:rPr>
          <w:noProof w:val="0"/>
          <w:color w:val="auto"/>
          <w:szCs w:val="20"/>
        </w:rPr>
        <w:t xml:space="preserve">5.3. </w:t>
      </w:r>
      <w:r w:rsidRPr="007152FB">
        <w:rPr>
          <w:bCs/>
          <w:color w:val="auto"/>
          <w:szCs w:val="20"/>
        </w:rPr>
        <w:t>Limitations and Challenges</w:t>
      </w:r>
    </w:p>
    <w:p w14:paraId="0D4152FC" w14:textId="1A7435EA" w:rsidR="001A1B82" w:rsidRPr="007152FB" w:rsidRDefault="001A1B82" w:rsidP="0083244B">
      <w:pPr>
        <w:pStyle w:val="MDPI31text"/>
        <w:rPr>
          <w:color w:val="auto"/>
          <w:szCs w:val="20"/>
        </w:rPr>
      </w:pPr>
      <w:r w:rsidRPr="007152FB">
        <w:rPr>
          <w:color w:val="auto"/>
          <w:szCs w:val="20"/>
        </w:rPr>
        <w:t>The study faces several dataset-related limitations, primarily because MIRAGE-2019 captures traffic patterns from 2017</w:t>
      </w:r>
      <w:r w:rsidR="0095600C" w:rsidRPr="007152FB">
        <w:rPr>
          <w:color w:val="auto"/>
          <w:szCs w:val="20"/>
        </w:rPr>
        <w:t xml:space="preserve"> to </w:t>
      </w:r>
      <w:r w:rsidRPr="007152FB">
        <w:rPr>
          <w:color w:val="auto"/>
          <w:szCs w:val="20"/>
        </w:rPr>
        <w:t xml:space="preserve">2019, before widespread 5G deployment. Consequently, the dataset does not capture important characteristics of modern 5G environments, including network slicing, </w:t>
      </w:r>
      <w:r w:rsidR="009242C6" w:rsidRPr="007152FB">
        <w:rPr>
          <w:color w:val="auto"/>
          <w:szCs w:val="20"/>
        </w:rPr>
        <w:t>u</w:t>
      </w:r>
      <w:r w:rsidRPr="007152FB">
        <w:rPr>
          <w:color w:val="auto"/>
          <w:szCs w:val="20"/>
        </w:rPr>
        <w:t>ltra-</w:t>
      </w:r>
      <w:r w:rsidR="009242C6" w:rsidRPr="007152FB">
        <w:rPr>
          <w:color w:val="auto"/>
          <w:szCs w:val="20"/>
        </w:rPr>
        <w:t>r</w:t>
      </w:r>
      <w:r w:rsidRPr="007152FB">
        <w:rPr>
          <w:color w:val="auto"/>
          <w:szCs w:val="20"/>
        </w:rPr>
        <w:t xml:space="preserve">eliable </w:t>
      </w:r>
      <w:r w:rsidR="009242C6" w:rsidRPr="007152FB">
        <w:rPr>
          <w:color w:val="auto"/>
          <w:szCs w:val="20"/>
        </w:rPr>
        <w:t>l</w:t>
      </w:r>
      <w:r w:rsidRPr="007152FB">
        <w:rPr>
          <w:color w:val="auto"/>
          <w:szCs w:val="20"/>
        </w:rPr>
        <w:t>ow-</w:t>
      </w:r>
      <w:r w:rsidR="009242C6" w:rsidRPr="007152FB">
        <w:rPr>
          <w:color w:val="auto"/>
          <w:szCs w:val="20"/>
        </w:rPr>
        <w:t>l</w:t>
      </w:r>
      <w:r w:rsidRPr="007152FB">
        <w:rPr>
          <w:color w:val="auto"/>
          <w:szCs w:val="20"/>
        </w:rPr>
        <w:t xml:space="preserve">atency </w:t>
      </w:r>
      <w:r w:rsidR="009242C6" w:rsidRPr="007152FB">
        <w:rPr>
          <w:color w:val="auto"/>
          <w:szCs w:val="20"/>
        </w:rPr>
        <w:t>c</w:t>
      </w:r>
      <w:r w:rsidRPr="007152FB">
        <w:rPr>
          <w:color w:val="auto"/>
          <w:szCs w:val="20"/>
        </w:rPr>
        <w:t xml:space="preserve">ommunications (URLLC), massive </w:t>
      </w:r>
      <w:r w:rsidR="00AC23FD" w:rsidRPr="007152FB">
        <w:rPr>
          <w:color w:val="auto"/>
          <w:szCs w:val="20"/>
        </w:rPr>
        <w:t>m</w:t>
      </w:r>
      <w:r w:rsidRPr="007152FB">
        <w:rPr>
          <w:color w:val="auto"/>
          <w:szCs w:val="20"/>
        </w:rPr>
        <w:t>achine-</w:t>
      </w:r>
      <w:r w:rsidR="00AC23FD" w:rsidRPr="007152FB">
        <w:rPr>
          <w:color w:val="auto"/>
          <w:szCs w:val="20"/>
        </w:rPr>
        <w:t>t</w:t>
      </w:r>
      <w:r w:rsidRPr="007152FB">
        <w:rPr>
          <w:color w:val="auto"/>
          <w:szCs w:val="20"/>
        </w:rPr>
        <w:t xml:space="preserve">ype </w:t>
      </w:r>
      <w:r w:rsidR="00AC23FD" w:rsidRPr="007152FB">
        <w:rPr>
          <w:color w:val="auto"/>
          <w:szCs w:val="20"/>
        </w:rPr>
        <w:t>c</w:t>
      </w:r>
      <w:r w:rsidRPr="007152FB">
        <w:rPr>
          <w:color w:val="auto"/>
          <w:szCs w:val="20"/>
        </w:rPr>
        <w:t>ommunications (mMTC), or traffic generated using more recent protocols such as TLS 1.3 and QUIC. Therefore, this work should be interpreted as a proxy study using representative labeled mobile application traffic rather than an evaluation performed on operational 5G network traffic. Most existing work relies on simulations or costly proprietary data, so MIRAGE-2019 was used as the closest open alternative. Its traffic was collected in a single academic environment in Italy, meaning the flows may not generalize to diverse networks, devices, or geographical regions. The study also uses only 20 of the 40+ available applications, simplifying training but limiting coverage of niche, evolving, or newly emerging apps.</w:t>
      </w:r>
    </w:p>
    <w:p w14:paraId="1E195315" w14:textId="77777777" w:rsidR="001A1B82" w:rsidRPr="007152FB" w:rsidRDefault="001A1B82" w:rsidP="0083244B">
      <w:pPr>
        <w:pStyle w:val="MDPI31text"/>
        <w:rPr>
          <w:color w:val="auto"/>
          <w:szCs w:val="20"/>
        </w:rPr>
      </w:pPr>
      <w:r w:rsidRPr="007152FB">
        <w:rPr>
          <w:color w:val="auto"/>
          <w:szCs w:val="20"/>
        </w:rPr>
        <w:t>From a methodological perspective, the QoS policy mapping is rule-based rather than learned from network observations or validated using operational QoS measurements. The mappings demonstrate how application classification can be translated into QoS decisions but should not be interpreted as universal QoS policies applicable to all networks.</w:t>
      </w:r>
    </w:p>
    <w:p w14:paraId="4C9515AF" w14:textId="4F44BB37" w:rsidR="001A1B82" w:rsidRPr="007152FB" w:rsidRDefault="001A1B82" w:rsidP="0083244B">
      <w:pPr>
        <w:pStyle w:val="MDPI31text"/>
        <w:rPr>
          <w:color w:val="auto"/>
          <w:szCs w:val="20"/>
        </w:rPr>
      </w:pPr>
      <w:r w:rsidRPr="007152FB">
        <w:rPr>
          <w:color w:val="auto"/>
          <w:szCs w:val="20"/>
        </w:rPr>
        <w:t>While the overall classifier achieved satisfactory performance, several applications including Groupon, Trello, TripAdvisor and Viber produced comparatively low F1-scores. Because QoS policies are assigned directly from the predicted application class, misclassification of latency-sensitive applications may lead to inappropriate resource allocation. For example, incorrectly classifying Viber traffic may result in a lower-priority QoS policy being assigned, potentially increasing latency or jitter for delay-sensitive voice communication. Consequently, the proposed QoS mapping should be viewed as a proof</w:t>
      </w:r>
      <w:r w:rsidR="003E028B" w:rsidRPr="007152FB">
        <w:rPr>
          <w:color w:val="auto"/>
          <w:szCs w:val="20"/>
        </w:rPr>
        <w:t xml:space="preserve"> </w:t>
      </w:r>
      <w:r w:rsidRPr="007152FB">
        <w:rPr>
          <w:color w:val="auto"/>
          <w:szCs w:val="20"/>
        </w:rPr>
        <w:t>of</w:t>
      </w:r>
      <w:r w:rsidR="00B52085" w:rsidRPr="007152FB">
        <w:rPr>
          <w:color w:val="auto"/>
          <w:szCs w:val="20"/>
        </w:rPr>
        <w:t xml:space="preserve"> </w:t>
      </w:r>
      <w:r w:rsidRPr="007152FB">
        <w:rPr>
          <w:color w:val="auto"/>
          <w:szCs w:val="20"/>
        </w:rPr>
        <w:t>concept demonstrating the integration of machine learning classification with application-aware policy selection rather than a production-ready autonomous QoS controller. Future work should improve minority-class classification before deployment in operational networks.</w:t>
      </w:r>
    </w:p>
    <w:p w14:paraId="0E6DB83D" w14:textId="21F56D9C" w:rsidR="001A1B82" w:rsidRPr="007152FB" w:rsidRDefault="001A1B82" w:rsidP="0083244B">
      <w:pPr>
        <w:pStyle w:val="MDPI31text"/>
        <w:rPr>
          <w:color w:val="auto"/>
          <w:szCs w:val="20"/>
        </w:rPr>
      </w:pPr>
      <w:r w:rsidRPr="007152FB">
        <w:rPr>
          <w:color w:val="auto"/>
          <w:szCs w:val="20"/>
        </w:rPr>
        <w:t>Finally, although the Random Forest classifier achieved strong classification performance, the proposed framework operates offline using previously captured traffic traces. Additional work is required to evaluate inference latency, computational efficiency, and integration with real-time network management platforms before deployment in operational 5G environments.</w:t>
      </w:r>
    </w:p>
    <w:p w14:paraId="2241B196" w14:textId="4F5E3A3F" w:rsidR="001A1B82" w:rsidRPr="007152FB" w:rsidRDefault="001A1B82" w:rsidP="00C663B7">
      <w:pPr>
        <w:pStyle w:val="MDPI21heading1"/>
        <w:rPr>
          <w:color w:val="auto"/>
          <w:szCs w:val="24"/>
        </w:rPr>
      </w:pPr>
      <w:r w:rsidRPr="007152FB">
        <w:rPr>
          <w:color w:val="auto"/>
          <w:szCs w:val="24"/>
        </w:rPr>
        <w:t>6. Conclusion and Future Work</w:t>
      </w:r>
    </w:p>
    <w:p w14:paraId="4D468E86" w14:textId="77777777" w:rsidR="001A1B82" w:rsidRPr="007152FB" w:rsidRDefault="001A1B82" w:rsidP="00C663B7">
      <w:pPr>
        <w:pStyle w:val="MDPI31text"/>
        <w:rPr>
          <w:color w:val="auto"/>
          <w:szCs w:val="20"/>
        </w:rPr>
      </w:pPr>
      <w:r w:rsidRPr="007152FB">
        <w:rPr>
          <w:color w:val="auto"/>
          <w:szCs w:val="20"/>
        </w:rPr>
        <w:t>This study presented a supervised machine learning framework for application-level network traffic classification using statistical flow-level features extracted from the MIRAGE-2019 dataset. The classified applications were subsequently mapped to predefined QoS policies to demonstrate how machine learning can support application-aware QoS decision-making in future mobile networks.</w:t>
      </w:r>
    </w:p>
    <w:p w14:paraId="26D68C03" w14:textId="5F7ABA42" w:rsidR="001A1B82" w:rsidRPr="007152FB" w:rsidRDefault="001A1B82" w:rsidP="00C663B7">
      <w:pPr>
        <w:pStyle w:val="MDPI35textbeforelist"/>
        <w:rPr>
          <w:rFonts w:eastAsia="Cambria"/>
          <w:color w:val="auto"/>
          <w:szCs w:val="20"/>
        </w:rPr>
      </w:pPr>
      <w:r w:rsidRPr="007152FB">
        <w:rPr>
          <w:color w:val="auto"/>
          <w:szCs w:val="20"/>
        </w:rPr>
        <w:t>Key contributions include:</w:t>
      </w:r>
    </w:p>
    <w:p w14:paraId="0FC6270F" w14:textId="1D4840D7" w:rsidR="001A1B82" w:rsidRPr="007152FB" w:rsidRDefault="001A1B82" w:rsidP="00C663B7">
      <w:pPr>
        <w:pStyle w:val="MDPI35textbeforelist"/>
        <w:rPr>
          <w:color w:val="auto"/>
          <w:szCs w:val="20"/>
        </w:rPr>
      </w:pPr>
      <w:r w:rsidRPr="007152FB">
        <w:rPr>
          <w:color w:val="auto"/>
          <w:szCs w:val="20"/>
        </w:rPr>
        <w:t>A supervised machine learning framework for application-level traffic classification using Random Forest;</w:t>
      </w:r>
    </w:p>
    <w:p w14:paraId="3FD5275E" w14:textId="27A1F95A" w:rsidR="001A1B82" w:rsidRPr="007152FB" w:rsidRDefault="001A1B82" w:rsidP="00C663B7">
      <w:pPr>
        <w:pStyle w:val="MDPI35textbeforelist"/>
        <w:rPr>
          <w:color w:val="auto"/>
          <w:szCs w:val="20"/>
        </w:rPr>
      </w:pPr>
      <w:r w:rsidRPr="007152FB">
        <w:rPr>
          <w:color w:val="auto"/>
          <w:szCs w:val="20"/>
        </w:rPr>
        <w:lastRenderedPageBreak/>
        <w:t>A rule-based QoS policy mapping framework, informed by established QoS service-class guidelines, demonstrating how classification outputs can support application-aware QoS management;</w:t>
      </w:r>
    </w:p>
    <w:p w14:paraId="6F540E79" w14:textId="5993CB15" w:rsidR="001A1B82" w:rsidRPr="007152FB" w:rsidRDefault="00647D08" w:rsidP="00C663B7">
      <w:pPr>
        <w:pStyle w:val="MDPI35textbeforelist"/>
        <w:rPr>
          <w:color w:val="auto"/>
          <w:szCs w:val="20"/>
        </w:rPr>
      </w:pPr>
      <w:r w:rsidRPr="007152FB">
        <w:rPr>
          <w:color w:val="auto"/>
          <w:szCs w:val="20"/>
        </w:rPr>
        <w:t>A p</w:t>
      </w:r>
      <w:r w:rsidR="001A1B82" w:rsidRPr="007152FB">
        <w:rPr>
          <w:color w:val="auto"/>
          <w:szCs w:val="20"/>
        </w:rPr>
        <w:t>rivacy-</w:t>
      </w:r>
      <w:r w:rsidRPr="007152FB">
        <w:rPr>
          <w:color w:val="auto"/>
          <w:szCs w:val="20"/>
        </w:rPr>
        <w:t>p</w:t>
      </w:r>
      <w:r w:rsidR="001A1B82" w:rsidRPr="007152FB">
        <w:rPr>
          <w:color w:val="auto"/>
          <w:szCs w:val="20"/>
        </w:rPr>
        <w:t xml:space="preserve">reserving </w:t>
      </w:r>
      <w:r w:rsidRPr="007152FB">
        <w:rPr>
          <w:color w:val="auto"/>
          <w:szCs w:val="20"/>
        </w:rPr>
        <w:t>a</w:t>
      </w:r>
      <w:r w:rsidR="001A1B82" w:rsidRPr="007152FB">
        <w:rPr>
          <w:color w:val="auto"/>
          <w:szCs w:val="20"/>
        </w:rPr>
        <w:t>pproach</w:t>
      </w:r>
      <w:r w:rsidR="00EF595E" w:rsidRPr="007152FB">
        <w:rPr>
          <w:color w:val="auto"/>
          <w:szCs w:val="20"/>
        </w:rPr>
        <w:t xml:space="preserve"> which</w:t>
      </w:r>
      <w:r w:rsidR="00A91D6C" w:rsidRPr="007152FB">
        <w:rPr>
          <w:color w:val="auto"/>
          <w:szCs w:val="20"/>
        </w:rPr>
        <w:t xml:space="preserve"> </w:t>
      </w:r>
      <w:r w:rsidR="001A1B82" w:rsidRPr="007152FB">
        <w:rPr>
          <w:color w:val="auto"/>
          <w:szCs w:val="20"/>
        </w:rPr>
        <w:t>demonstrated the ability to classify encrypted traffic using only flow-level features, eliminating the need for payload inspection while preserving user confidentiality;</w:t>
      </w:r>
    </w:p>
    <w:p w14:paraId="06BC232F" w14:textId="3D2605C8" w:rsidR="001A1B82" w:rsidRPr="007152FB" w:rsidRDefault="001A1B82" w:rsidP="00C663B7">
      <w:pPr>
        <w:pStyle w:val="MDPI31text"/>
        <w:rPr>
          <w:color w:val="auto"/>
          <w:szCs w:val="20"/>
        </w:rPr>
      </w:pPr>
      <w:r w:rsidRPr="007152FB">
        <w:rPr>
          <w:color w:val="auto"/>
          <w:szCs w:val="20"/>
        </w:rPr>
        <w:t>A comprehensive pre</w:t>
      </w:r>
      <w:r w:rsidR="00EC4F53" w:rsidRPr="007152FB">
        <w:rPr>
          <w:color w:val="auto"/>
          <w:szCs w:val="20"/>
        </w:rPr>
        <w:t>-</w:t>
      </w:r>
      <w:r w:rsidRPr="007152FB">
        <w:rPr>
          <w:color w:val="auto"/>
          <w:szCs w:val="20"/>
        </w:rPr>
        <w:t>processing pipeline incorporating feature scaling, oversampling, and optional dimensionality reduction</w:t>
      </w:r>
      <w:r w:rsidR="00EF595E" w:rsidRPr="007152FB">
        <w:rPr>
          <w:color w:val="auto"/>
          <w:szCs w:val="20"/>
        </w:rPr>
        <w:t>;</w:t>
      </w:r>
    </w:p>
    <w:p w14:paraId="7A9E72D9" w14:textId="4F503BE1" w:rsidR="001A1B82" w:rsidRPr="007152FB" w:rsidRDefault="001A1B82" w:rsidP="00C663B7">
      <w:pPr>
        <w:pStyle w:val="MDPI31text"/>
        <w:rPr>
          <w:color w:val="auto"/>
          <w:szCs w:val="20"/>
        </w:rPr>
      </w:pPr>
      <w:r w:rsidRPr="007152FB">
        <w:rPr>
          <w:color w:val="auto"/>
          <w:szCs w:val="20"/>
        </w:rPr>
        <w:t>A reproducible implementation that integrates data aggregation, pre</w:t>
      </w:r>
      <w:r w:rsidR="00EC4F53" w:rsidRPr="007152FB">
        <w:rPr>
          <w:color w:val="auto"/>
          <w:szCs w:val="20"/>
        </w:rPr>
        <w:t>-</w:t>
      </w:r>
      <w:r w:rsidRPr="007152FB">
        <w:rPr>
          <w:color w:val="auto"/>
          <w:szCs w:val="20"/>
        </w:rPr>
        <w:t>processing, model training, evaluation, visualization, and QoS policy assignment.</w:t>
      </w:r>
    </w:p>
    <w:p w14:paraId="2BA8F88D" w14:textId="7AE9B5AD" w:rsidR="001A1B82" w:rsidRPr="007152FB" w:rsidRDefault="001A1B82" w:rsidP="00C663B7">
      <w:pPr>
        <w:pStyle w:val="MDPI31text"/>
        <w:rPr>
          <w:color w:val="auto"/>
          <w:szCs w:val="20"/>
        </w:rPr>
      </w:pPr>
      <w:r w:rsidRPr="007152FB">
        <w:rPr>
          <w:color w:val="auto"/>
          <w:szCs w:val="20"/>
        </w:rPr>
        <w:t>Compared with prior studies</w:t>
      </w:r>
      <w:r w:rsidR="00A91D6C" w:rsidRPr="007152FB">
        <w:rPr>
          <w:color w:val="auto"/>
          <w:szCs w:val="20"/>
        </w:rPr>
        <w:t xml:space="preserve">- </w:t>
      </w:r>
      <w:r w:rsidRPr="007152FB">
        <w:rPr>
          <w:color w:val="auto"/>
          <w:szCs w:val="20"/>
        </w:rPr>
        <w:t>such as Ganesan et al.</w:t>
      </w:r>
      <w:r w:rsidR="008F2300">
        <w:rPr>
          <w:color w:val="auto"/>
          <w:szCs w:val="20"/>
        </w:rPr>
        <w:t xml:space="preserve"> </w:t>
      </w:r>
      <w:r w:rsidR="009367D9" w:rsidRPr="007152FB">
        <w:rPr>
          <w:color w:val="auto"/>
          <w:szCs w:val="20"/>
        </w:rPr>
        <w:t>[7]</w:t>
      </w:r>
      <w:r w:rsidRPr="007152FB">
        <w:rPr>
          <w:color w:val="auto"/>
          <w:szCs w:val="20"/>
        </w:rPr>
        <w:t xml:space="preserve">, who reported approximately 87% </w:t>
      </w:r>
      <w:r w:rsidR="00821152" w:rsidRPr="007152FB">
        <w:rPr>
          <w:color w:val="auto"/>
          <w:szCs w:val="20"/>
        </w:rPr>
        <w:t>A</w:t>
      </w:r>
      <w:r w:rsidRPr="007152FB">
        <w:rPr>
          <w:color w:val="auto"/>
          <w:szCs w:val="20"/>
        </w:rPr>
        <w:t>ccuracy using Random Forest in the SDN-based environment, and Mohammed &amp; Ghani</w:t>
      </w:r>
      <w:r w:rsidR="00203379" w:rsidRPr="007152FB">
        <w:rPr>
          <w:color w:val="auto"/>
          <w:szCs w:val="20"/>
        </w:rPr>
        <w:t xml:space="preserve"> [5]</w:t>
      </w:r>
      <w:r w:rsidRPr="007152FB">
        <w:rPr>
          <w:color w:val="auto"/>
          <w:szCs w:val="20"/>
        </w:rPr>
        <w:t>, who achieved 90% using Random Forest</w:t>
      </w:r>
      <w:r w:rsidR="00A91D6C" w:rsidRPr="007152FB">
        <w:rPr>
          <w:color w:val="auto"/>
          <w:szCs w:val="20"/>
        </w:rPr>
        <w:t xml:space="preserve">- </w:t>
      </w:r>
      <w:r w:rsidRPr="007152FB">
        <w:rPr>
          <w:color w:val="auto"/>
          <w:szCs w:val="20"/>
        </w:rPr>
        <w:t>the proposed approach achieves comparable classification performance while demonstrating the practical integration of machine learning classification with QoS policy mapping. However, unlike operational QoS management systems, the proposed framework serves as a proof</w:t>
      </w:r>
      <w:r w:rsidR="00EF595E" w:rsidRPr="007152FB">
        <w:rPr>
          <w:color w:val="auto"/>
          <w:szCs w:val="20"/>
        </w:rPr>
        <w:t xml:space="preserve"> </w:t>
      </w:r>
      <w:r w:rsidRPr="007152FB">
        <w:rPr>
          <w:color w:val="auto"/>
          <w:szCs w:val="20"/>
        </w:rPr>
        <w:t>of</w:t>
      </w:r>
      <w:r w:rsidR="00EF595E" w:rsidRPr="007152FB">
        <w:rPr>
          <w:color w:val="auto"/>
          <w:szCs w:val="20"/>
        </w:rPr>
        <w:t xml:space="preserve"> </w:t>
      </w:r>
      <w:r w:rsidRPr="007152FB">
        <w:rPr>
          <w:color w:val="auto"/>
          <w:szCs w:val="20"/>
        </w:rPr>
        <w:t>concept illustrating how classified application traffic may support future QoS-aware resource allocation.</w:t>
      </w:r>
    </w:p>
    <w:p w14:paraId="0C540DAC" w14:textId="3DAEA87A" w:rsidR="001A1B82" w:rsidRPr="007152FB" w:rsidRDefault="001A1B82" w:rsidP="00C663B7">
      <w:pPr>
        <w:pStyle w:val="MDPI31text"/>
        <w:rPr>
          <w:color w:val="auto"/>
          <w:szCs w:val="20"/>
        </w:rPr>
      </w:pPr>
      <w:r w:rsidRPr="007152FB">
        <w:rPr>
          <w:color w:val="auto"/>
          <w:szCs w:val="20"/>
        </w:rPr>
        <w:t>A limitation of this study is that model evaluation was based on a single stratified 80:20 train</w:t>
      </w:r>
      <w:r w:rsidR="00BA0E42" w:rsidRPr="007152FB">
        <w:rPr>
          <w:color w:val="auto"/>
          <w:szCs w:val="20"/>
        </w:rPr>
        <w:t>–</w:t>
      </w:r>
      <w:r w:rsidRPr="007152FB">
        <w:rPr>
          <w:color w:val="auto"/>
          <w:szCs w:val="20"/>
        </w:rPr>
        <w:t>test split rather than repeated cross-validation. Although this approach prevented data leakage and preserved class distributions, the reported performance estimates may vary across different data partitions. Attempts to combine repeated cross-validation with oversampling and Random Forest exceeded the available memory resources because of the large number of flow records and high-dimensional feature space. Future work will investigate more memory-efficient validation strategies such as pipeline-based resampling, stratified k-fold validation without oversampling, or evaluation on reduced representative subsets.</w:t>
      </w:r>
    </w:p>
    <w:p w14:paraId="0F9D27CD" w14:textId="70BF6DD8" w:rsidR="001A1B82" w:rsidRPr="007152FB" w:rsidRDefault="001A1B82" w:rsidP="00C663B7">
      <w:pPr>
        <w:pStyle w:val="MDPI31text"/>
        <w:rPr>
          <w:color w:val="auto"/>
          <w:szCs w:val="20"/>
        </w:rPr>
      </w:pPr>
      <w:r w:rsidRPr="007152FB">
        <w:rPr>
          <w:color w:val="auto"/>
          <w:szCs w:val="20"/>
        </w:rPr>
        <w:t>Because the evaluation was conducted using the MIRAGE-2019 dataset, which pre</w:t>
      </w:r>
      <w:r w:rsidR="006367BA" w:rsidRPr="007152FB">
        <w:rPr>
          <w:color w:val="auto"/>
          <w:szCs w:val="20"/>
        </w:rPr>
        <w:t>-</w:t>
      </w:r>
      <w:r w:rsidRPr="007152FB">
        <w:rPr>
          <w:color w:val="auto"/>
          <w:szCs w:val="20"/>
        </w:rPr>
        <w:t>dates commercial 5G deployment, the findings should be interpreted as demonstrating the feasibility of the proposed classification framework on representative mobile application traffic rather than validating performance within live 5G networks.</w:t>
      </w:r>
    </w:p>
    <w:p w14:paraId="1B0C8C50" w14:textId="5DD0BA65" w:rsidR="001A1B82" w:rsidRPr="007152FB" w:rsidRDefault="001A1B82" w:rsidP="00740DBC">
      <w:pPr>
        <w:pStyle w:val="MDPI22heading2"/>
        <w:spacing w:before="240"/>
        <w:rPr>
          <w:noProof w:val="0"/>
          <w:color w:val="auto"/>
          <w:szCs w:val="20"/>
        </w:rPr>
      </w:pPr>
      <w:r w:rsidRPr="007152FB">
        <w:rPr>
          <w:noProof w:val="0"/>
          <w:color w:val="auto"/>
          <w:szCs w:val="20"/>
        </w:rPr>
        <w:t xml:space="preserve">6.1. Future </w:t>
      </w:r>
      <w:r w:rsidR="006E3F45" w:rsidRPr="007152FB">
        <w:rPr>
          <w:noProof w:val="0"/>
          <w:color w:val="auto"/>
          <w:szCs w:val="20"/>
        </w:rPr>
        <w:t>W</w:t>
      </w:r>
      <w:r w:rsidRPr="007152FB">
        <w:rPr>
          <w:noProof w:val="0"/>
          <w:color w:val="auto"/>
          <w:szCs w:val="20"/>
        </w:rPr>
        <w:t>ork</w:t>
      </w:r>
    </w:p>
    <w:p w14:paraId="4B6F8C50" w14:textId="459151EF" w:rsidR="001A1B82" w:rsidRPr="007152FB" w:rsidRDefault="001A1B82" w:rsidP="00740DBC">
      <w:pPr>
        <w:pStyle w:val="MDPI31text"/>
        <w:rPr>
          <w:color w:val="auto"/>
          <w:szCs w:val="20"/>
        </w:rPr>
      </w:pPr>
      <w:r w:rsidRPr="007152FB">
        <w:rPr>
          <w:color w:val="auto"/>
          <w:szCs w:val="20"/>
        </w:rPr>
        <w:t>Future work focuses on improving both the technical capability and practical deployment of the system. Technically, the model should be extended to support real-time traffic classification and evaluated using more advanced machine learning methods such as Gradient Boosting, XGBoost, CNNs, and LSTMs to improve generalization. System enhancements include introducing adaptive QoS control using reinforcement learning which should allow QoS policies to self-adjust based on feedback, incorporating richer QoS metrics like jitter variance, throughput and packet loss, enabling context-aware decision-making based on live network conditions, and supporting automatic model updates through online learning. Evaluation should be expanded by testing the model on multiple datasets, analy</w:t>
      </w:r>
      <w:r w:rsidR="0095600C" w:rsidRPr="007152FB">
        <w:rPr>
          <w:color w:val="auto"/>
          <w:szCs w:val="20"/>
        </w:rPr>
        <w:t>z</w:t>
      </w:r>
      <w:r w:rsidRPr="007152FB">
        <w:rPr>
          <w:color w:val="auto"/>
          <w:szCs w:val="20"/>
        </w:rPr>
        <w:t xml:space="preserve">ing long-term model drift which includes tracking how the accuracy and performance changes over time as applications and protocols evolve, identifying optimal retraining intervals. Future evaluation should incorporate memory-efficient </w:t>
      </w:r>
      <w:r w:rsidR="009813CA" w:rsidRPr="007152FB">
        <w:rPr>
          <w:color w:val="auto"/>
          <w:szCs w:val="20"/>
        </w:rPr>
        <w:t>s</w:t>
      </w:r>
      <w:r w:rsidRPr="007152FB">
        <w:rPr>
          <w:color w:val="auto"/>
          <w:szCs w:val="20"/>
        </w:rPr>
        <w:t xml:space="preserve">tratified K-fold cross-validation with oversampling performed within each training fold to provide more robust estimates of model generalization while avoiding data leakage. Evaluation will include assessing user </w:t>
      </w:r>
      <w:r w:rsidR="00647D08" w:rsidRPr="007152FB">
        <w:rPr>
          <w:color w:val="auto"/>
          <w:szCs w:val="20"/>
        </w:rPr>
        <w:t>q</w:t>
      </w:r>
      <w:r w:rsidRPr="007152FB">
        <w:rPr>
          <w:color w:val="auto"/>
          <w:szCs w:val="20"/>
        </w:rPr>
        <w:t xml:space="preserve">uality of </w:t>
      </w:r>
      <w:r w:rsidR="00647D08" w:rsidRPr="007152FB">
        <w:rPr>
          <w:color w:val="auto"/>
          <w:szCs w:val="20"/>
        </w:rPr>
        <w:t>e</w:t>
      </w:r>
      <w:r w:rsidRPr="007152FB">
        <w:rPr>
          <w:color w:val="auto"/>
          <w:szCs w:val="20"/>
        </w:rPr>
        <w:t>xperience in real deployments and contributing to modern 5G-labeled datasets. Finally, standardization and industry alignment are key: integrating with 3GPP QoS standards, releasing the toolkit as open</w:t>
      </w:r>
      <w:r w:rsidR="00F6419B" w:rsidRPr="007152FB">
        <w:rPr>
          <w:color w:val="auto"/>
          <w:szCs w:val="20"/>
        </w:rPr>
        <w:t xml:space="preserve"> </w:t>
      </w:r>
      <w:r w:rsidRPr="007152FB">
        <w:rPr>
          <w:color w:val="auto"/>
          <w:szCs w:val="20"/>
        </w:rPr>
        <w:t>source, and collaborating with mobile operators to support deployment in real 5G network environments.</w:t>
      </w:r>
    </w:p>
    <w:p w14:paraId="1166BC32" w14:textId="77777777" w:rsidR="001A1B82" w:rsidRPr="007152FB" w:rsidRDefault="001A1B82" w:rsidP="00F80CB3">
      <w:pPr>
        <w:pStyle w:val="MDPI22heading2"/>
        <w:spacing w:before="240"/>
        <w:rPr>
          <w:noProof w:val="0"/>
          <w:color w:val="auto"/>
          <w:szCs w:val="20"/>
        </w:rPr>
      </w:pPr>
      <w:r w:rsidRPr="007152FB">
        <w:rPr>
          <w:noProof w:val="0"/>
          <w:color w:val="auto"/>
          <w:szCs w:val="20"/>
        </w:rPr>
        <w:lastRenderedPageBreak/>
        <w:t>6.2. Acknowledgement</w:t>
      </w:r>
    </w:p>
    <w:p w14:paraId="2D4E898E" w14:textId="76E5447B" w:rsidR="001A1B82" w:rsidRPr="007152FB" w:rsidRDefault="001A1B82" w:rsidP="00F80CB3">
      <w:pPr>
        <w:pStyle w:val="MDPI31text"/>
        <w:rPr>
          <w:color w:val="auto"/>
          <w:szCs w:val="20"/>
        </w:rPr>
      </w:pPr>
      <w:r w:rsidRPr="007152FB">
        <w:rPr>
          <w:color w:val="auto"/>
          <w:szCs w:val="20"/>
        </w:rPr>
        <w:t xml:space="preserve">The authors would like to express sincere gratitude to </w:t>
      </w:r>
      <w:r w:rsidR="00647D08" w:rsidRPr="007152FB">
        <w:rPr>
          <w:color w:val="auto"/>
          <w:szCs w:val="20"/>
        </w:rPr>
        <w:t xml:space="preserve">the </w:t>
      </w:r>
      <w:r w:rsidRPr="007152FB">
        <w:rPr>
          <w:color w:val="auto"/>
          <w:szCs w:val="20"/>
        </w:rPr>
        <w:t xml:space="preserve">University of KwaZulu-Natal for financial support that has made </w:t>
      </w:r>
      <w:r w:rsidR="006436A9" w:rsidRPr="007152FB">
        <w:rPr>
          <w:color w:val="auto"/>
          <w:szCs w:val="20"/>
        </w:rPr>
        <w:t xml:space="preserve">this </w:t>
      </w:r>
      <w:r w:rsidRPr="007152FB">
        <w:rPr>
          <w:color w:val="auto"/>
          <w:szCs w:val="20"/>
        </w:rPr>
        <w:t xml:space="preserve">work possible. We also thank the department of computer </w:t>
      </w:r>
      <w:r w:rsidR="00D80871" w:rsidRPr="007152FB">
        <w:rPr>
          <w:color w:val="auto"/>
          <w:szCs w:val="20"/>
        </w:rPr>
        <w:t>s</w:t>
      </w:r>
      <w:r w:rsidRPr="007152FB">
        <w:rPr>
          <w:color w:val="auto"/>
          <w:szCs w:val="20"/>
        </w:rPr>
        <w:t>cience for availing resources that contributed to the development, refinement, and completion of this work.</w:t>
      </w:r>
    </w:p>
    <w:p w14:paraId="38FFD9B0" w14:textId="1CBB26E5" w:rsidR="001A1B82" w:rsidRPr="007152FB" w:rsidRDefault="007C6769" w:rsidP="00F80CB3">
      <w:pPr>
        <w:pStyle w:val="MDPI22heading2"/>
        <w:spacing w:before="240"/>
        <w:rPr>
          <w:noProof w:val="0"/>
          <w:color w:val="auto"/>
          <w:szCs w:val="20"/>
        </w:rPr>
      </w:pPr>
      <w:r w:rsidRPr="007152FB">
        <w:rPr>
          <w:noProof w:val="0"/>
          <w:color w:val="auto"/>
          <w:szCs w:val="20"/>
        </w:rPr>
        <w:t xml:space="preserve">6.3. </w:t>
      </w:r>
      <w:r w:rsidR="001A1B82" w:rsidRPr="007152FB">
        <w:rPr>
          <w:noProof w:val="0"/>
          <w:color w:val="auto"/>
          <w:szCs w:val="20"/>
        </w:rPr>
        <w:t>Data and Code Availability</w:t>
      </w:r>
    </w:p>
    <w:p w14:paraId="4A4F0B41" w14:textId="527C7459" w:rsidR="001A1B82" w:rsidRPr="007152FB" w:rsidRDefault="001A1B82" w:rsidP="00AA1AAE">
      <w:pPr>
        <w:pStyle w:val="MDPI31text"/>
        <w:rPr>
          <w:color w:val="auto"/>
          <w:szCs w:val="20"/>
        </w:rPr>
      </w:pPr>
      <w:r w:rsidRPr="007152FB">
        <w:rPr>
          <w:color w:val="auto"/>
          <w:szCs w:val="20"/>
        </w:rPr>
        <w:t xml:space="preserve">The implementation developed for this study is publicly available on </w:t>
      </w:r>
      <w:commentRangeStart w:id="94"/>
      <w:commentRangeStart w:id="95"/>
      <w:r w:rsidRPr="007152FB">
        <w:rPr>
          <w:color w:val="auto"/>
          <w:szCs w:val="20"/>
        </w:rPr>
        <w:t>GitHub</w:t>
      </w:r>
      <w:commentRangeEnd w:id="94"/>
      <w:r w:rsidR="00EE1A0B" w:rsidRPr="007152FB">
        <w:rPr>
          <w:rStyle w:val="CommentReference"/>
          <w:color w:val="auto"/>
          <w:sz w:val="20"/>
          <w:szCs w:val="20"/>
        </w:rPr>
        <w:commentReference w:id="94"/>
      </w:r>
      <w:commentRangeEnd w:id="95"/>
      <w:r w:rsidR="00AA1AAE" w:rsidRPr="007152FB">
        <w:rPr>
          <w:rStyle w:val="CommentReference"/>
          <w:color w:val="auto"/>
          <w:sz w:val="20"/>
          <w:szCs w:val="20"/>
        </w:rPr>
        <w:commentReference w:id="95"/>
      </w:r>
      <w:r w:rsidR="002B64CF" w:rsidRPr="007152FB">
        <w:rPr>
          <w:color w:val="auto"/>
          <w:szCs w:val="20"/>
        </w:rPr>
        <w:t xml:space="preserve"> (</w:t>
      </w:r>
      <w:r w:rsidR="00AA1AAE" w:rsidRPr="007152FB">
        <w:rPr>
          <w:color w:val="auto"/>
          <w:szCs w:val="20"/>
        </w:rPr>
        <w:t>Release v1.0.0)</w:t>
      </w:r>
      <w:r w:rsidR="00AA1AAE" w:rsidRPr="007152FB">
        <w:rPr>
          <w:b/>
          <w:bCs/>
          <w:color w:val="auto"/>
          <w:szCs w:val="20"/>
        </w:rPr>
        <w:t xml:space="preserve"> </w:t>
      </w:r>
      <w:r w:rsidRPr="007152FB">
        <w:rPr>
          <w:color w:val="auto"/>
          <w:szCs w:val="20"/>
        </w:rPr>
        <w:t xml:space="preserve">GitHub Repository: </w:t>
      </w:r>
      <w:commentRangeStart w:id="96"/>
      <w:commentRangeStart w:id="97"/>
      <w:r w:rsidRPr="007152FB">
        <w:rPr>
          <w:color w:val="auto"/>
          <w:szCs w:val="20"/>
        </w:rPr>
        <w:fldChar w:fldCharType="begin"/>
      </w:r>
      <w:r w:rsidRPr="007152FB">
        <w:rPr>
          <w:color w:val="auto"/>
          <w:szCs w:val="20"/>
        </w:rPr>
        <w:instrText>HYPERLINK "https://github.com/tomRiddle-the1st/network_traffic_classification"</w:instrText>
      </w:r>
      <w:r w:rsidRPr="007152FB">
        <w:rPr>
          <w:color w:val="auto"/>
          <w:szCs w:val="20"/>
        </w:rPr>
      </w:r>
      <w:r w:rsidRPr="007152FB">
        <w:rPr>
          <w:color w:val="auto"/>
          <w:szCs w:val="20"/>
        </w:rPr>
        <w:fldChar w:fldCharType="separate"/>
      </w:r>
      <w:r w:rsidRPr="007152FB">
        <w:rPr>
          <w:rStyle w:val="Hyperlink"/>
          <w:color w:val="auto"/>
          <w:szCs w:val="20"/>
          <w:u w:val="none"/>
        </w:rPr>
        <w:t>https://github.com/tomRiddle-the1st/network_traffic_classification</w:t>
      </w:r>
      <w:r w:rsidRPr="007152FB">
        <w:rPr>
          <w:color w:val="auto"/>
          <w:szCs w:val="20"/>
        </w:rPr>
        <w:fldChar w:fldCharType="end"/>
      </w:r>
      <w:r w:rsidRPr="007152FB">
        <w:rPr>
          <w:color w:val="auto"/>
          <w:szCs w:val="20"/>
        </w:rPr>
        <w:t xml:space="preserve"> </w:t>
      </w:r>
      <w:commentRangeEnd w:id="96"/>
      <w:r w:rsidR="00C06E68" w:rsidRPr="007152FB">
        <w:rPr>
          <w:rStyle w:val="CommentReference"/>
          <w:color w:val="auto"/>
          <w:sz w:val="20"/>
          <w:szCs w:val="20"/>
        </w:rPr>
        <w:commentReference w:id="96"/>
      </w:r>
      <w:commentRangeEnd w:id="97"/>
      <w:r w:rsidR="00E46BF4" w:rsidRPr="007152FB">
        <w:rPr>
          <w:rStyle w:val="CommentReference"/>
          <w:color w:val="auto"/>
          <w:sz w:val="20"/>
          <w:szCs w:val="20"/>
        </w:rPr>
        <w:commentReference w:id="97"/>
      </w:r>
      <w:r w:rsidRPr="007152FB">
        <w:rPr>
          <w:color w:val="auto"/>
          <w:szCs w:val="20"/>
        </w:rPr>
        <w:t>The repository contains the complete source code, pre</w:t>
      </w:r>
      <w:r w:rsidR="00785CFB" w:rsidRPr="007152FB">
        <w:rPr>
          <w:color w:val="auto"/>
          <w:szCs w:val="20"/>
        </w:rPr>
        <w:t>-</w:t>
      </w:r>
      <w:r w:rsidRPr="007152FB">
        <w:rPr>
          <w:color w:val="auto"/>
          <w:szCs w:val="20"/>
        </w:rPr>
        <w:t>processing scripts, model training pipeline, QoS policy mapping implementation, evaluation scripts, visualization code,</w:t>
      </w:r>
      <w:r w:rsidR="008F28E2" w:rsidRPr="007152FB">
        <w:rPr>
          <w:color w:val="auto"/>
          <w:szCs w:val="20"/>
        </w:rPr>
        <w:t xml:space="preserve"> and</w:t>
      </w:r>
      <w:r w:rsidRPr="007152FB">
        <w:rPr>
          <w:color w:val="auto"/>
          <w:szCs w:val="20"/>
        </w:rPr>
        <w:t xml:space="preserve"> README documentation, required to reproduce the experiments.</w:t>
      </w:r>
    </w:p>
    <w:p w14:paraId="556FA00B" w14:textId="2D87611F" w:rsidR="001A1B82" w:rsidRPr="007152FB" w:rsidRDefault="001A1B82" w:rsidP="00F80CB3">
      <w:pPr>
        <w:pStyle w:val="MDPI31text"/>
        <w:rPr>
          <w:color w:val="auto"/>
          <w:szCs w:val="20"/>
        </w:rPr>
      </w:pPr>
      <w:r w:rsidRPr="007152FB">
        <w:rPr>
          <w:color w:val="auto"/>
          <w:szCs w:val="20"/>
        </w:rPr>
        <w:t xml:space="preserve">Due to GitHub file size limitations, large project files (including the processed datasets, trained models, feature scaler, optional LDA transformer, generated charts, and supplementary project files) are hosted separately on Google Drive. Google Drive (Dataset and Supplementary </w:t>
      </w:r>
      <w:r w:rsidR="00785CFB" w:rsidRPr="007152FB">
        <w:rPr>
          <w:color w:val="auto"/>
          <w:szCs w:val="20"/>
        </w:rPr>
        <w:t>Materials</w:t>
      </w:r>
      <w:r w:rsidRPr="007152FB">
        <w:rPr>
          <w:color w:val="auto"/>
          <w:szCs w:val="20"/>
        </w:rPr>
        <w:t xml:space="preserve">): </w:t>
      </w:r>
      <w:hyperlink r:id="rId17" w:history="1">
        <w:r w:rsidRPr="007152FB">
          <w:rPr>
            <w:rStyle w:val="Hyperlink"/>
            <w:color w:val="auto"/>
            <w:szCs w:val="20"/>
            <w:u w:val="none"/>
          </w:rPr>
          <w:t>https://drive.google.com/drive/folders/1mQd6-YC9lhvdlCPILjPQdQCWuWPrW8az?usp=sharing</w:t>
        </w:r>
      </w:hyperlink>
      <w:r w:rsidR="00AA1AAE" w:rsidRPr="007152FB">
        <w:t xml:space="preserve"> (08 July 2026).  </w:t>
      </w:r>
    </w:p>
    <w:p w14:paraId="365BA142" w14:textId="319A79A9" w:rsidR="001A1B82" w:rsidRPr="007152FB" w:rsidRDefault="001A1B82" w:rsidP="00F80CB3">
      <w:pPr>
        <w:pStyle w:val="MDPI31text"/>
        <w:rPr>
          <w:color w:val="auto"/>
          <w:szCs w:val="20"/>
        </w:rPr>
      </w:pPr>
      <w:r w:rsidRPr="007152FB">
        <w:rPr>
          <w:color w:val="auto"/>
          <w:szCs w:val="20"/>
        </w:rPr>
        <w:t xml:space="preserve">The Google Drive folder contains all supplementary project resources required for reproducibility. The repository README and </w:t>
      </w:r>
      <w:r w:rsidR="00785CFB" w:rsidRPr="007152FB">
        <w:rPr>
          <w:color w:val="auto"/>
          <w:szCs w:val="20"/>
        </w:rPr>
        <w:t>u</w:t>
      </w:r>
      <w:r w:rsidRPr="007152FB">
        <w:rPr>
          <w:color w:val="auto"/>
          <w:szCs w:val="20"/>
        </w:rPr>
        <w:t xml:space="preserve">ser </w:t>
      </w:r>
      <w:r w:rsidR="00785CFB" w:rsidRPr="007152FB">
        <w:rPr>
          <w:color w:val="auto"/>
          <w:szCs w:val="20"/>
        </w:rPr>
        <w:t>m</w:t>
      </w:r>
      <w:r w:rsidRPr="007152FB">
        <w:rPr>
          <w:color w:val="auto"/>
          <w:szCs w:val="20"/>
        </w:rPr>
        <w:t>anual describe the project structure and explain the contents of each directory.</w:t>
      </w:r>
    </w:p>
    <w:p w14:paraId="744643F4" w14:textId="77777777" w:rsidR="001A1B82" w:rsidRPr="007152FB" w:rsidRDefault="001A1B82" w:rsidP="00F80CB3">
      <w:pPr>
        <w:pStyle w:val="MDPI31text"/>
        <w:rPr>
          <w:color w:val="auto"/>
          <w:szCs w:val="20"/>
        </w:rPr>
      </w:pPr>
      <w:r w:rsidRPr="007152FB">
        <w:rPr>
          <w:color w:val="auto"/>
          <w:szCs w:val="20"/>
        </w:rPr>
        <w:t>The experiments in this study are based on the publicly available MIRAGE-2019 mobile traffic dataset. Instructions for obtaining the original dataset are provided in the repository README together with the appropriate citation to the original dataset authors.</w:t>
      </w:r>
    </w:p>
    <w:p w14:paraId="46A9E5D2" w14:textId="6EF1F590" w:rsidR="001A1B82" w:rsidRPr="007152FB" w:rsidRDefault="00CE5720" w:rsidP="00CE5720">
      <w:pPr>
        <w:pStyle w:val="MDPI31text"/>
        <w:spacing w:before="240" w:after="120"/>
        <w:ind w:firstLine="0"/>
        <w:rPr>
          <w:color w:val="auto"/>
          <w:sz w:val="18"/>
          <w:szCs w:val="18"/>
        </w:rPr>
      </w:pPr>
      <w:commentRangeStart w:id="98"/>
      <w:r w:rsidRPr="007152FB">
        <w:rPr>
          <w:b/>
          <w:color w:val="auto"/>
          <w:sz w:val="18"/>
          <w:szCs w:val="18"/>
        </w:rPr>
        <w:t>Supplementary Material</w:t>
      </w:r>
      <w:r w:rsidR="00446111" w:rsidRPr="007152FB">
        <w:rPr>
          <w:b/>
          <w:color w:val="auto"/>
          <w:sz w:val="18"/>
          <w:szCs w:val="18"/>
        </w:rPr>
        <w:t xml:space="preserve">s: </w:t>
      </w:r>
      <w:commentRangeEnd w:id="98"/>
      <w:r w:rsidR="0034513C" w:rsidRPr="007152FB">
        <w:rPr>
          <w:rStyle w:val="CommentReference"/>
          <w:sz w:val="18"/>
          <w:szCs w:val="18"/>
        </w:rPr>
        <w:commentReference w:id="98"/>
      </w:r>
      <w:commentRangeStart w:id="99"/>
      <w:commentRangeStart w:id="100"/>
      <w:r w:rsidR="00C13E1F" w:rsidRPr="007152FB">
        <w:rPr>
          <w:sz w:val="18"/>
          <w:szCs w:val="18"/>
        </w:rPr>
        <w:t>The following supporting information can be downloaded at https://www.mdpi.com/article/doi/s1.</w:t>
      </w:r>
      <w:commentRangeEnd w:id="99"/>
      <w:r w:rsidR="00151570" w:rsidRPr="007152FB">
        <w:rPr>
          <w:rStyle w:val="CommentReference"/>
          <w:color w:val="auto"/>
          <w:sz w:val="18"/>
          <w:szCs w:val="18"/>
        </w:rPr>
        <w:commentReference w:id="99"/>
      </w:r>
      <w:commentRangeEnd w:id="100"/>
      <w:r w:rsidR="00E46BF4" w:rsidRPr="007152FB">
        <w:rPr>
          <w:rStyle w:val="CommentReference"/>
          <w:color w:val="auto"/>
          <w:sz w:val="18"/>
          <w:szCs w:val="18"/>
        </w:rPr>
        <w:commentReference w:id="100"/>
      </w:r>
    </w:p>
    <w:p w14:paraId="7EE27EA1" w14:textId="3E59510D" w:rsidR="001A1B82" w:rsidRPr="007152FB" w:rsidRDefault="00446111" w:rsidP="00E46BF4">
      <w:pPr>
        <w:pStyle w:val="MDPI31text"/>
        <w:spacing w:after="120"/>
        <w:ind w:firstLine="0"/>
        <w:rPr>
          <w:color w:val="auto"/>
          <w:sz w:val="18"/>
          <w:szCs w:val="18"/>
        </w:rPr>
      </w:pPr>
      <w:commentRangeStart w:id="101"/>
      <w:commentRangeStart w:id="102"/>
      <w:r w:rsidRPr="007152FB">
        <w:rPr>
          <w:b/>
          <w:color w:val="auto"/>
          <w:sz w:val="18"/>
          <w:szCs w:val="18"/>
        </w:rPr>
        <w:t>Author Contributions:</w:t>
      </w:r>
      <w:r w:rsidRPr="007152FB">
        <w:rPr>
          <w:color w:val="auto"/>
          <w:sz w:val="18"/>
          <w:szCs w:val="18"/>
        </w:rPr>
        <w:t xml:space="preserve"> </w:t>
      </w:r>
      <w:commentRangeEnd w:id="101"/>
      <w:r w:rsidRPr="007152FB">
        <w:rPr>
          <w:rStyle w:val="CommentReference"/>
          <w:color w:val="auto"/>
          <w:sz w:val="18"/>
          <w:szCs w:val="18"/>
        </w:rPr>
        <w:commentReference w:id="101"/>
      </w:r>
      <w:commentRangeEnd w:id="102"/>
      <w:r w:rsidR="00E24874" w:rsidRPr="007152FB">
        <w:rPr>
          <w:rStyle w:val="CommentReference"/>
          <w:color w:val="auto"/>
          <w:sz w:val="18"/>
          <w:szCs w:val="18"/>
        </w:rPr>
        <w:commentReference w:id="102"/>
      </w:r>
      <w:r w:rsidR="00E46BF4" w:rsidRPr="007152FB">
        <w:rPr>
          <w:color w:val="auto"/>
          <w:sz w:val="18"/>
          <w:szCs w:val="18"/>
        </w:rPr>
        <w:t>Conceptualization, M.A.I. and O.P.K.; methodology, M.A.I.</w:t>
      </w:r>
      <w:r w:rsidR="009F07C9" w:rsidRPr="007152FB">
        <w:rPr>
          <w:color w:val="auto"/>
          <w:sz w:val="18"/>
          <w:szCs w:val="18"/>
        </w:rPr>
        <w:t xml:space="preserve"> and O.P.K.</w:t>
      </w:r>
      <w:r w:rsidR="00E46BF4" w:rsidRPr="007152FB">
        <w:rPr>
          <w:color w:val="auto"/>
          <w:sz w:val="18"/>
          <w:szCs w:val="18"/>
        </w:rPr>
        <w:t>; software, M.A.I.; validation, M.A.I. and O.P.K.; formal analysis, M.A.I.</w:t>
      </w:r>
      <w:r w:rsidR="009F07C9" w:rsidRPr="007152FB">
        <w:rPr>
          <w:color w:val="auto"/>
          <w:sz w:val="18"/>
          <w:szCs w:val="18"/>
        </w:rPr>
        <w:t xml:space="preserve"> and O.P.K.</w:t>
      </w:r>
      <w:r w:rsidR="00E46BF4" w:rsidRPr="007152FB">
        <w:rPr>
          <w:color w:val="auto"/>
          <w:sz w:val="18"/>
          <w:szCs w:val="18"/>
        </w:rPr>
        <w:t>; investigation, M.A.I.; resources,</w:t>
      </w:r>
      <w:r w:rsidR="009F07C9" w:rsidRPr="007152FB">
        <w:rPr>
          <w:color w:val="auto"/>
          <w:sz w:val="18"/>
          <w:szCs w:val="18"/>
        </w:rPr>
        <w:t xml:space="preserve"> M.A.I. and</w:t>
      </w:r>
      <w:r w:rsidR="00E46BF4" w:rsidRPr="007152FB">
        <w:rPr>
          <w:color w:val="auto"/>
          <w:sz w:val="18"/>
          <w:szCs w:val="18"/>
        </w:rPr>
        <w:t xml:space="preserve"> O.P.K.; data curation, M.A.I.; writing- original draft preparation, M.A.I.; writing-review and editing, M.A.I. and O.P.K.; visualization, M.A.I.; supervision, O.P.K.; project administration, O.P.K</w:t>
      </w:r>
      <w:r w:rsidR="009F07C9" w:rsidRPr="007152FB">
        <w:rPr>
          <w:color w:val="auto"/>
          <w:sz w:val="18"/>
          <w:szCs w:val="18"/>
        </w:rPr>
        <w:t>.</w:t>
      </w:r>
      <w:r w:rsidR="009F07C9" w:rsidRPr="007152FB">
        <w:t xml:space="preserve">; funding acquisition, O. P. K. </w:t>
      </w:r>
      <w:r w:rsidR="00E46BF4" w:rsidRPr="007152FB">
        <w:rPr>
          <w:color w:val="auto"/>
          <w:sz w:val="18"/>
          <w:szCs w:val="18"/>
        </w:rPr>
        <w:t>All authors have read and agreed to the published version of the manuscript.</w:t>
      </w:r>
    </w:p>
    <w:p w14:paraId="5220E26B" w14:textId="13F01820" w:rsidR="001A1B82" w:rsidRPr="007152FB" w:rsidRDefault="00446111" w:rsidP="0006576B">
      <w:pPr>
        <w:pStyle w:val="MDPI31text"/>
        <w:spacing w:after="120"/>
        <w:ind w:firstLine="0"/>
        <w:rPr>
          <w:color w:val="auto"/>
          <w:sz w:val="18"/>
          <w:szCs w:val="18"/>
        </w:rPr>
      </w:pPr>
      <w:commentRangeStart w:id="103"/>
      <w:commentRangeStart w:id="104"/>
      <w:r w:rsidRPr="007152FB">
        <w:rPr>
          <w:b/>
          <w:color w:val="auto"/>
          <w:sz w:val="18"/>
          <w:szCs w:val="18"/>
        </w:rPr>
        <w:t>Funding:</w:t>
      </w:r>
      <w:commentRangeEnd w:id="103"/>
      <w:r w:rsidRPr="007152FB">
        <w:rPr>
          <w:rStyle w:val="CommentReference"/>
          <w:color w:val="auto"/>
          <w:sz w:val="18"/>
          <w:szCs w:val="18"/>
        </w:rPr>
        <w:commentReference w:id="103"/>
      </w:r>
      <w:commentRangeEnd w:id="104"/>
      <w:r w:rsidR="00E24874" w:rsidRPr="007152FB">
        <w:rPr>
          <w:rStyle w:val="CommentReference"/>
          <w:color w:val="auto"/>
          <w:sz w:val="18"/>
          <w:szCs w:val="18"/>
        </w:rPr>
        <w:commentReference w:id="104"/>
      </w:r>
      <w:r w:rsidR="0006576B" w:rsidRPr="007152FB">
        <w:rPr>
          <w:color w:val="auto"/>
          <w:sz w:val="18"/>
          <w:szCs w:val="18"/>
        </w:rPr>
        <w:t xml:space="preserve"> This research received no external funding.</w:t>
      </w:r>
    </w:p>
    <w:p w14:paraId="7E01FD9E" w14:textId="77777777" w:rsidR="009F07C9" w:rsidRPr="007152FB" w:rsidRDefault="00446111" w:rsidP="009F07C9">
      <w:pPr>
        <w:pStyle w:val="MDPI31text"/>
        <w:spacing w:after="120"/>
        <w:ind w:firstLine="0"/>
        <w:rPr>
          <w:color w:val="auto"/>
          <w:sz w:val="18"/>
          <w:szCs w:val="18"/>
        </w:rPr>
      </w:pPr>
      <w:commentRangeStart w:id="105"/>
      <w:commentRangeStart w:id="106"/>
      <w:r w:rsidRPr="007152FB">
        <w:rPr>
          <w:b/>
          <w:color w:val="auto"/>
          <w:sz w:val="18"/>
          <w:szCs w:val="18"/>
        </w:rPr>
        <w:t>Data Availability Statement:</w:t>
      </w:r>
      <w:r w:rsidRPr="007152FB">
        <w:rPr>
          <w:color w:val="auto"/>
          <w:sz w:val="18"/>
          <w:szCs w:val="18"/>
        </w:rPr>
        <w:t xml:space="preserve"> </w:t>
      </w:r>
      <w:commentRangeEnd w:id="105"/>
      <w:r w:rsidRPr="007152FB">
        <w:rPr>
          <w:rStyle w:val="CommentReference"/>
          <w:color w:val="auto"/>
          <w:sz w:val="18"/>
          <w:szCs w:val="18"/>
        </w:rPr>
        <w:commentReference w:id="105"/>
      </w:r>
      <w:commentRangeEnd w:id="106"/>
      <w:r w:rsidR="00C838A7" w:rsidRPr="007152FB">
        <w:rPr>
          <w:rStyle w:val="CommentReference"/>
          <w:color w:val="auto"/>
          <w:sz w:val="18"/>
          <w:szCs w:val="18"/>
        </w:rPr>
        <w:commentReference w:id="106"/>
      </w:r>
      <w:r w:rsidR="009F07C9" w:rsidRPr="007152FB">
        <w:rPr>
          <w:color w:val="auto"/>
          <w:sz w:val="18"/>
          <w:szCs w:val="18"/>
        </w:rPr>
        <w:t>The original contributions presented in this study are included in the article. Further inquiries can be directed to the corresponding authors.</w:t>
      </w:r>
    </w:p>
    <w:p w14:paraId="64845E7F" w14:textId="1DA5D5A6" w:rsidR="00446111" w:rsidRPr="007152FB" w:rsidRDefault="00446111" w:rsidP="009F07C9">
      <w:pPr>
        <w:pStyle w:val="MDPI31text"/>
        <w:spacing w:after="120"/>
        <w:ind w:firstLine="0"/>
        <w:rPr>
          <w:color w:val="auto"/>
          <w:sz w:val="18"/>
          <w:szCs w:val="18"/>
        </w:rPr>
      </w:pPr>
      <w:commentRangeStart w:id="107"/>
      <w:commentRangeStart w:id="108"/>
      <w:r w:rsidRPr="007152FB">
        <w:rPr>
          <w:b/>
          <w:color w:val="auto"/>
          <w:sz w:val="18"/>
          <w:szCs w:val="18"/>
        </w:rPr>
        <w:t>Conflicts of Interest:</w:t>
      </w:r>
      <w:r w:rsidRPr="007152FB">
        <w:rPr>
          <w:color w:val="auto"/>
          <w:sz w:val="18"/>
          <w:szCs w:val="18"/>
        </w:rPr>
        <w:t xml:space="preserve"> </w:t>
      </w:r>
      <w:commentRangeEnd w:id="107"/>
      <w:r w:rsidRPr="007152FB">
        <w:rPr>
          <w:rStyle w:val="CommentReference"/>
          <w:color w:val="auto"/>
          <w:sz w:val="18"/>
          <w:szCs w:val="18"/>
        </w:rPr>
        <w:commentReference w:id="107"/>
      </w:r>
      <w:commentRangeEnd w:id="108"/>
      <w:r w:rsidR="00E24874" w:rsidRPr="007152FB">
        <w:rPr>
          <w:rStyle w:val="CommentReference"/>
          <w:color w:val="auto"/>
          <w:sz w:val="18"/>
          <w:szCs w:val="18"/>
        </w:rPr>
        <w:commentReference w:id="108"/>
      </w:r>
      <w:r w:rsidR="0006576B" w:rsidRPr="007152FB">
        <w:rPr>
          <w:color w:val="auto"/>
          <w:sz w:val="18"/>
          <w:szCs w:val="18"/>
        </w:rPr>
        <w:t>The authors declare no conflict of interest.</w:t>
      </w:r>
    </w:p>
    <w:p w14:paraId="3E7B2071" w14:textId="77777777" w:rsidR="009F07C9" w:rsidRPr="007152FB" w:rsidRDefault="009F07C9" w:rsidP="009F07C9">
      <w:pPr>
        <w:pStyle w:val="MDPI21heading1"/>
        <w:ind w:left="0"/>
        <w:rPr>
          <w:color w:val="auto"/>
          <w:szCs w:val="24"/>
        </w:rPr>
      </w:pPr>
      <w:r w:rsidRPr="007152FB">
        <w:rPr>
          <w:color w:val="auto"/>
          <w:szCs w:val="24"/>
        </w:rPr>
        <w:t>Abbreviations</w:t>
      </w:r>
    </w:p>
    <w:p w14:paraId="14985C61" w14:textId="77777777" w:rsidR="009F07C9" w:rsidRPr="007152FB" w:rsidRDefault="009F07C9" w:rsidP="009F07C9">
      <w:pPr>
        <w:pStyle w:val="MDPI21heading1"/>
        <w:ind w:left="0"/>
        <w:rPr>
          <w:color w:val="auto"/>
          <w:sz w:val="20"/>
          <w:szCs w:val="20"/>
        </w:rPr>
      </w:pPr>
      <w:r w:rsidRPr="007152FB">
        <w:rPr>
          <w:color w:val="auto"/>
          <w:sz w:val="20"/>
          <w:szCs w:val="20"/>
        </w:rPr>
        <w:t>The following abbreviations are used in this manuscript:</w:t>
      </w:r>
    </w:p>
    <w:p w14:paraId="341CBA19" w14:textId="77777777" w:rsidR="009F07C9" w:rsidRPr="008F2300" w:rsidRDefault="009F07C9" w:rsidP="009F07C9">
      <w:pPr>
        <w:pStyle w:val="MDPI21heading1"/>
        <w:spacing w:before="0" w:after="0"/>
        <w:ind w:left="0"/>
        <w:rPr>
          <w:b w:val="0"/>
          <w:bCs/>
          <w:color w:val="auto"/>
          <w:sz w:val="18"/>
          <w:szCs w:val="18"/>
        </w:rPr>
      </w:pPr>
      <w:r w:rsidRPr="007152FB">
        <w:rPr>
          <w:color w:val="auto"/>
          <w:sz w:val="18"/>
          <w:szCs w:val="18"/>
        </w:rPr>
        <w:t>4G</w:t>
      </w:r>
      <w:r w:rsidRPr="007152FB">
        <w:rPr>
          <w:color w:val="auto"/>
          <w:sz w:val="18"/>
          <w:szCs w:val="18"/>
        </w:rPr>
        <w:tab/>
      </w:r>
      <w:r w:rsidRPr="007152FB">
        <w:rPr>
          <w:color w:val="auto"/>
          <w:sz w:val="18"/>
          <w:szCs w:val="18"/>
        </w:rPr>
        <w:tab/>
      </w:r>
      <w:r w:rsidRPr="008F2300">
        <w:rPr>
          <w:b w:val="0"/>
          <w:bCs/>
          <w:color w:val="auto"/>
          <w:sz w:val="18"/>
          <w:szCs w:val="18"/>
        </w:rPr>
        <w:t>Fourth Generation Network</w:t>
      </w:r>
    </w:p>
    <w:p w14:paraId="4D1C2826" w14:textId="77777777" w:rsidR="009F07C9" w:rsidRPr="007152FB" w:rsidRDefault="009F07C9" w:rsidP="009F07C9">
      <w:pPr>
        <w:pStyle w:val="MDPI21heading1"/>
        <w:spacing w:before="0" w:after="0"/>
        <w:ind w:left="0"/>
        <w:rPr>
          <w:color w:val="auto"/>
          <w:sz w:val="18"/>
          <w:szCs w:val="18"/>
        </w:rPr>
      </w:pPr>
      <w:r w:rsidRPr="007152FB">
        <w:rPr>
          <w:color w:val="auto"/>
          <w:sz w:val="18"/>
          <w:szCs w:val="18"/>
        </w:rPr>
        <w:t>5G</w:t>
      </w:r>
      <w:r w:rsidRPr="007152FB">
        <w:rPr>
          <w:color w:val="auto"/>
          <w:sz w:val="18"/>
          <w:szCs w:val="18"/>
        </w:rPr>
        <w:tab/>
      </w:r>
      <w:r w:rsidRPr="007152FB">
        <w:rPr>
          <w:color w:val="auto"/>
          <w:sz w:val="18"/>
          <w:szCs w:val="18"/>
        </w:rPr>
        <w:tab/>
      </w:r>
      <w:r w:rsidRPr="008F2300">
        <w:rPr>
          <w:b w:val="0"/>
          <w:bCs/>
          <w:color w:val="auto"/>
          <w:sz w:val="18"/>
          <w:szCs w:val="18"/>
        </w:rPr>
        <w:t>Fifth Generation Network</w:t>
      </w:r>
    </w:p>
    <w:p w14:paraId="4C3D1631" w14:textId="77777777" w:rsidR="009F07C9" w:rsidRPr="007152FB" w:rsidRDefault="009F07C9" w:rsidP="009F07C9">
      <w:pPr>
        <w:pStyle w:val="MDPI21heading1"/>
        <w:spacing w:before="0" w:after="0"/>
        <w:ind w:left="0"/>
        <w:rPr>
          <w:color w:val="auto"/>
          <w:sz w:val="18"/>
          <w:szCs w:val="18"/>
        </w:rPr>
      </w:pPr>
      <w:r w:rsidRPr="007152FB">
        <w:rPr>
          <w:color w:val="auto"/>
          <w:sz w:val="18"/>
          <w:szCs w:val="18"/>
        </w:rPr>
        <w:t>QoS</w:t>
      </w:r>
      <w:r w:rsidRPr="007152FB">
        <w:rPr>
          <w:color w:val="auto"/>
          <w:sz w:val="18"/>
          <w:szCs w:val="18"/>
        </w:rPr>
        <w:tab/>
      </w:r>
      <w:r w:rsidRPr="007152FB">
        <w:rPr>
          <w:color w:val="auto"/>
          <w:sz w:val="18"/>
          <w:szCs w:val="18"/>
        </w:rPr>
        <w:tab/>
      </w:r>
      <w:r w:rsidRPr="008F2300">
        <w:rPr>
          <w:b w:val="0"/>
          <w:bCs/>
          <w:color w:val="auto"/>
          <w:sz w:val="18"/>
          <w:szCs w:val="18"/>
        </w:rPr>
        <w:t>Quality of Service</w:t>
      </w:r>
    </w:p>
    <w:p w14:paraId="5E892E37" w14:textId="77777777" w:rsidR="009F07C9" w:rsidRPr="007152FB" w:rsidRDefault="009F07C9" w:rsidP="009F07C9">
      <w:pPr>
        <w:pStyle w:val="MDPI21heading1"/>
        <w:spacing w:before="0" w:after="0"/>
        <w:ind w:left="0"/>
        <w:rPr>
          <w:sz w:val="23"/>
          <w:szCs w:val="23"/>
        </w:rPr>
      </w:pPr>
      <w:r w:rsidRPr="007152FB">
        <w:rPr>
          <w:color w:val="auto"/>
          <w:sz w:val="18"/>
          <w:szCs w:val="18"/>
        </w:rPr>
        <w:t>eMBB</w:t>
      </w:r>
      <w:r w:rsidRPr="007152FB">
        <w:rPr>
          <w:color w:val="auto"/>
          <w:sz w:val="18"/>
          <w:szCs w:val="18"/>
        </w:rPr>
        <w:tab/>
      </w:r>
      <w:r w:rsidRPr="007152FB">
        <w:rPr>
          <w:color w:val="auto"/>
          <w:sz w:val="18"/>
          <w:szCs w:val="18"/>
        </w:rPr>
        <w:tab/>
      </w:r>
      <w:r w:rsidRPr="008F2300">
        <w:rPr>
          <w:b w:val="0"/>
          <w:bCs/>
          <w:sz w:val="18"/>
          <w:szCs w:val="18"/>
        </w:rPr>
        <w:t>enhanced Mobile Broadband</w:t>
      </w:r>
    </w:p>
    <w:p w14:paraId="4FBEDAB5" w14:textId="77777777" w:rsidR="009F07C9" w:rsidRPr="007152FB" w:rsidRDefault="009F07C9" w:rsidP="009F07C9">
      <w:pPr>
        <w:pStyle w:val="MDPI21heading1"/>
        <w:spacing w:before="0" w:after="0"/>
        <w:ind w:left="0"/>
        <w:rPr>
          <w:sz w:val="18"/>
          <w:szCs w:val="18"/>
        </w:rPr>
      </w:pPr>
      <w:r w:rsidRPr="007152FB">
        <w:rPr>
          <w:sz w:val="18"/>
          <w:szCs w:val="18"/>
        </w:rPr>
        <w:t>URLLC</w:t>
      </w:r>
      <w:r w:rsidRPr="007152FB">
        <w:rPr>
          <w:sz w:val="18"/>
          <w:szCs w:val="18"/>
        </w:rPr>
        <w:tab/>
      </w:r>
      <w:r w:rsidRPr="008F2300">
        <w:rPr>
          <w:b w:val="0"/>
          <w:bCs/>
          <w:sz w:val="18"/>
          <w:szCs w:val="18"/>
        </w:rPr>
        <w:t>Ultra-Reliable Low-Latency Communications</w:t>
      </w:r>
    </w:p>
    <w:p w14:paraId="67D92CB7" w14:textId="77777777" w:rsidR="009F07C9" w:rsidRPr="007152FB" w:rsidRDefault="009F07C9" w:rsidP="009F07C9">
      <w:pPr>
        <w:pStyle w:val="MDPI21heading1"/>
        <w:spacing w:before="0" w:after="0"/>
        <w:ind w:left="0"/>
        <w:rPr>
          <w:sz w:val="18"/>
          <w:szCs w:val="18"/>
        </w:rPr>
      </w:pPr>
      <w:r w:rsidRPr="007152FB">
        <w:rPr>
          <w:sz w:val="18"/>
          <w:szCs w:val="18"/>
        </w:rPr>
        <w:t>mMTC</w:t>
      </w:r>
      <w:r w:rsidRPr="007152FB">
        <w:rPr>
          <w:sz w:val="18"/>
          <w:szCs w:val="18"/>
        </w:rPr>
        <w:tab/>
      </w:r>
      <w:r w:rsidRPr="008F2300">
        <w:rPr>
          <w:b w:val="0"/>
          <w:bCs/>
          <w:sz w:val="18"/>
          <w:szCs w:val="18"/>
        </w:rPr>
        <w:t>massive Machine-Type Communications</w:t>
      </w:r>
    </w:p>
    <w:p w14:paraId="119555F4" w14:textId="77777777" w:rsidR="009F07C9" w:rsidRPr="007152FB" w:rsidRDefault="009F07C9" w:rsidP="009F07C9">
      <w:pPr>
        <w:pStyle w:val="MDPI21heading1"/>
        <w:spacing w:before="0" w:after="0"/>
        <w:ind w:left="0"/>
        <w:rPr>
          <w:sz w:val="18"/>
          <w:szCs w:val="18"/>
        </w:rPr>
      </w:pPr>
      <w:r w:rsidRPr="007152FB">
        <w:rPr>
          <w:sz w:val="18"/>
          <w:szCs w:val="18"/>
        </w:rPr>
        <w:t>ISP</w:t>
      </w:r>
      <w:r w:rsidRPr="007152FB">
        <w:rPr>
          <w:sz w:val="18"/>
          <w:szCs w:val="18"/>
        </w:rPr>
        <w:tab/>
      </w:r>
      <w:r w:rsidRPr="007152FB">
        <w:rPr>
          <w:sz w:val="18"/>
          <w:szCs w:val="18"/>
        </w:rPr>
        <w:tab/>
      </w:r>
      <w:r w:rsidRPr="008F2300">
        <w:rPr>
          <w:b w:val="0"/>
          <w:bCs/>
          <w:sz w:val="18"/>
          <w:szCs w:val="18"/>
        </w:rPr>
        <w:t>Internet Service Provider</w:t>
      </w:r>
    </w:p>
    <w:p w14:paraId="290F3394" w14:textId="77777777" w:rsidR="009F07C9" w:rsidRPr="007152FB" w:rsidRDefault="009F07C9" w:rsidP="009F07C9">
      <w:pPr>
        <w:pStyle w:val="MDPI21heading1"/>
        <w:spacing w:before="0" w:after="0"/>
        <w:ind w:left="0"/>
        <w:rPr>
          <w:sz w:val="18"/>
          <w:szCs w:val="18"/>
        </w:rPr>
      </w:pPr>
      <w:r w:rsidRPr="007152FB">
        <w:rPr>
          <w:sz w:val="18"/>
          <w:szCs w:val="18"/>
        </w:rPr>
        <w:t>DPI</w:t>
      </w:r>
      <w:r w:rsidRPr="007152FB">
        <w:rPr>
          <w:sz w:val="18"/>
          <w:szCs w:val="18"/>
        </w:rPr>
        <w:tab/>
      </w:r>
      <w:r w:rsidRPr="007152FB">
        <w:rPr>
          <w:sz w:val="18"/>
          <w:szCs w:val="18"/>
        </w:rPr>
        <w:tab/>
      </w:r>
      <w:r w:rsidRPr="008F2300">
        <w:rPr>
          <w:b w:val="0"/>
          <w:bCs/>
          <w:sz w:val="18"/>
          <w:szCs w:val="18"/>
        </w:rPr>
        <w:t>Deep Packet Inspection</w:t>
      </w:r>
    </w:p>
    <w:p w14:paraId="1F55ED3E" w14:textId="77777777" w:rsidR="009F07C9" w:rsidRPr="007152FB" w:rsidRDefault="009F07C9" w:rsidP="009F07C9">
      <w:pPr>
        <w:pStyle w:val="MDPI31text"/>
        <w:spacing w:after="120"/>
        <w:ind w:firstLine="0"/>
        <w:rPr>
          <w:color w:val="auto"/>
          <w:sz w:val="18"/>
          <w:szCs w:val="18"/>
        </w:rPr>
      </w:pPr>
    </w:p>
    <w:p w14:paraId="2C0BF2F9" w14:textId="77777777" w:rsidR="00CE3504" w:rsidRPr="007152FB" w:rsidRDefault="00CE3504" w:rsidP="00CE3504">
      <w:pPr>
        <w:pStyle w:val="MDPI21heading1"/>
        <w:ind w:left="0"/>
        <w:rPr>
          <w:color w:val="auto"/>
          <w:szCs w:val="24"/>
        </w:rPr>
      </w:pPr>
      <w:bookmarkStart w:id="109" w:name="referenceBookmark"/>
      <w:bookmarkEnd w:id="109"/>
      <w:r w:rsidRPr="007152FB">
        <w:rPr>
          <w:color w:val="auto"/>
          <w:szCs w:val="24"/>
        </w:rPr>
        <w:lastRenderedPageBreak/>
        <w:t>References</w:t>
      </w:r>
    </w:p>
    <w:p w14:paraId="1AFBC6BB" w14:textId="2F06DA40" w:rsidR="00FA2E63" w:rsidRPr="007152FB" w:rsidRDefault="00FA2E63" w:rsidP="00FA2E63">
      <w:pPr>
        <w:pStyle w:val="MDPI81references"/>
        <w:rPr>
          <w:color w:val="auto"/>
          <w:szCs w:val="18"/>
        </w:rPr>
      </w:pPr>
      <w:r w:rsidRPr="007152FB">
        <w:rPr>
          <w:szCs w:val="18"/>
        </w:rPr>
        <w:t xml:space="preserve">Azab, A.; Khasawneh, M.; </w:t>
      </w:r>
      <w:r w:rsidRPr="007152FB">
        <w:rPr>
          <w:color w:val="auto"/>
          <w:szCs w:val="18"/>
        </w:rPr>
        <w:t xml:space="preserve">Alrabaee, S.; Choo, K.-K.R.; Sarsour, M. Network traffic classification: Techniques, datasets, and challenges. </w:t>
      </w:r>
      <w:r w:rsidRPr="007152FB">
        <w:rPr>
          <w:i/>
          <w:iCs/>
          <w:color w:val="auto"/>
          <w:szCs w:val="18"/>
        </w:rPr>
        <w:t xml:space="preserve">Digit. Commun. Netw. </w:t>
      </w:r>
      <w:r w:rsidRPr="007152FB">
        <w:rPr>
          <w:color w:val="auto"/>
          <w:szCs w:val="18"/>
        </w:rPr>
        <w:t xml:space="preserve">2024, </w:t>
      </w:r>
      <w:r w:rsidRPr="007152FB">
        <w:rPr>
          <w:i/>
          <w:iCs/>
          <w:color w:val="auto"/>
          <w:szCs w:val="18"/>
        </w:rPr>
        <w:t>10</w:t>
      </w:r>
      <w:r w:rsidRPr="007152FB">
        <w:rPr>
          <w:color w:val="auto"/>
          <w:szCs w:val="18"/>
        </w:rPr>
        <w:t xml:space="preserve">, 676–692. </w:t>
      </w:r>
      <w:hyperlink r:id="rId18" w:history="1">
        <w:r w:rsidR="004971C1" w:rsidRPr="007152FB">
          <w:rPr>
            <w:rStyle w:val="Hyperlink"/>
            <w:color w:val="auto"/>
            <w:szCs w:val="18"/>
            <w:u w:val="none"/>
          </w:rPr>
          <w:t>https://doi.org/10.1016/j.dcan.2022.09.009</w:t>
        </w:r>
      </w:hyperlink>
      <w:r w:rsidRPr="007152FB">
        <w:rPr>
          <w:color w:val="auto"/>
          <w:szCs w:val="18"/>
        </w:rPr>
        <w:t>.</w:t>
      </w:r>
    </w:p>
    <w:p w14:paraId="4D882599" w14:textId="461E8777" w:rsidR="004971C1" w:rsidRPr="007152FB" w:rsidRDefault="004971C1" w:rsidP="004971C1">
      <w:pPr>
        <w:pStyle w:val="MDPI81references"/>
        <w:rPr>
          <w:color w:val="auto"/>
          <w:szCs w:val="18"/>
          <w:lang w:val="en-ZA"/>
        </w:rPr>
      </w:pPr>
      <w:r w:rsidRPr="007152FB">
        <w:rPr>
          <w:color w:val="auto"/>
          <w:szCs w:val="18"/>
          <w:lang w:val="en-ZA"/>
        </w:rPr>
        <w:t>Maranon, T; Armando, J. Traffic Classification of 5G Packet Traces</w:t>
      </w:r>
      <w:r w:rsidRPr="007152FB">
        <w:rPr>
          <w:color w:val="auto"/>
          <w:szCs w:val="18"/>
        </w:rPr>
        <w:t xml:space="preserve">. Chalmers University of Technology. 2023. Master's Thesis. Computer systems and networks (MPCSN), MSc. Available online: </w:t>
      </w:r>
      <w:hyperlink r:id="rId19" w:history="1">
        <w:r w:rsidRPr="007152FB">
          <w:rPr>
            <w:rStyle w:val="Hyperlink"/>
            <w:color w:val="auto"/>
            <w:szCs w:val="18"/>
            <w:u w:val="none"/>
          </w:rPr>
          <w:t>https://hdl.handle.net/20.500.12380/307492</w:t>
        </w:r>
      </w:hyperlink>
      <w:r w:rsidRPr="007152FB">
        <w:rPr>
          <w:color w:val="auto"/>
          <w:szCs w:val="18"/>
        </w:rPr>
        <w:t xml:space="preserve">. (accessed on 24 April 2025) </w:t>
      </w:r>
    </w:p>
    <w:p w14:paraId="41BBEEF6" w14:textId="6E6FB167" w:rsidR="004971C1" w:rsidRPr="007152FB" w:rsidRDefault="004971C1" w:rsidP="004971C1">
      <w:pPr>
        <w:pStyle w:val="MDPI81references"/>
        <w:rPr>
          <w:color w:val="auto"/>
          <w:szCs w:val="18"/>
        </w:rPr>
      </w:pPr>
      <w:r w:rsidRPr="007152FB">
        <w:rPr>
          <w:color w:val="auto"/>
          <w:szCs w:val="18"/>
        </w:rPr>
        <w:t>Canever, H.; Wang, X. Network Traffic Classification Using Unsupervised Learning: A Comparative Analysis of Clustering Algorithms. 2023.</w:t>
      </w:r>
      <w:r w:rsidRPr="007152FB">
        <w:rPr>
          <w:rFonts w:eastAsiaTheme="minorEastAsia"/>
          <w:color w:val="auto"/>
          <w:szCs w:val="18"/>
          <w:lang w:eastAsia="zh-CN"/>
        </w:rPr>
        <w:t xml:space="preserve"> Available online: </w:t>
      </w:r>
      <w:commentRangeStart w:id="110"/>
      <w:commentRangeStart w:id="111"/>
      <w:r w:rsidRPr="007152FB">
        <w:rPr>
          <w:rFonts w:eastAsiaTheme="minorEastAsia"/>
          <w:color w:val="auto"/>
          <w:szCs w:val="18"/>
          <w:lang w:eastAsia="zh-CN"/>
        </w:rPr>
        <w:t>https://hal.science/hal-04149117/</w:t>
      </w:r>
      <w:commentRangeEnd w:id="110"/>
      <w:r w:rsidRPr="007152FB">
        <w:rPr>
          <w:rStyle w:val="CommentReference"/>
          <w:rFonts w:eastAsiaTheme="minorEastAsia"/>
          <w:color w:val="auto"/>
          <w:sz w:val="18"/>
          <w:szCs w:val="18"/>
          <w:lang w:eastAsia="zh-CN"/>
        </w:rPr>
        <w:commentReference w:id="110"/>
      </w:r>
      <w:commentRangeEnd w:id="111"/>
      <w:r w:rsidR="00C838A7" w:rsidRPr="007152FB">
        <w:rPr>
          <w:rStyle w:val="CommentReference"/>
          <w:rFonts w:eastAsiaTheme="minorEastAsia"/>
          <w:color w:val="auto"/>
          <w:sz w:val="18"/>
          <w:szCs w:val="18"/>
          <w:lang w:eastAsia="zh-CN"/>
        </w:rPr>
        <w:commentReference w:id="111"/>
      </w:r>
      <w:r w:rsidRPr="007152FB">
        <w:rPr>
          <w:rFonts w:eastAsiaTheme="minorEastAsia"/>
          <w:color w:val="auto"/>
          <w:szCs w:val="18"/>
          <w:lang w:eastAsia="zh-CN"/>
        </w:rPr>
        <w:t xml:space="preserve"> (</w:t>
      </w:r>
      <w:commentRangeStart w:id="112"/>
      <w:commentRangeStart w:id="113"/>
      <w:r w:rsidRPr="007152FB">
        <w:rPr>
          <w:rFonts w:eastAsiaTheme="minorEastAsia"/>
          <w:color w:val="auto"/>
          <w:szCs w:val="18"/>
          <w:lang w:eastAsia="zh-CN"/>
        </w:rPr>
        <w:t>accessed on</w:t>
      </w:r>
      <w:commentRangeEnd w:id="112"/>
      <w:r w:rsidRPr="007152FB">
        <w:rPr>
          <w:rStyle w:val="CommentReference"/>
          <w:rFonts w:eastAsiaTheme="minorEastAsia"/>
          <w:color w:val="auto"/>
          <w:sz w:val="18"/>
          <w:szCs w:val="18"/>
          <w:lang w:eastAsia="zh-CN"/>
        </w:rPr>
        <w:commentReference w:id="112"/>
      </w:r>
      <w:commentRangeEnd w:id="113"/>
      <w:r w:rsidR="00CE79BB" w:rsidRPr="007152FB">
        <w:rPr>
          <w:rStyle w:val="CommentReference"/>
          <w:rFonts w:eastAsiaTheme="minorEastAsia"/>
          <w:color w:val="auto"/>
          <w:sz w:val="18"/>
          <w:szCs w:val="18"/>
          <w:lang w:eastAsia="zh-CN"/>
        </w:rPr>
        <w:commentReference w:id="113"/>
      </w:r>
      <w:r w:rsidRPr="007152FB">
        <w:rPr>
          <w:rFonts w:eastAsiaTheme="minorEastAsia"/>
          <w:color w:val="auto"/>
          <w:szCs w:val="18"/>
          <w:lang w:eastAsia="zh-CN"/>
        </w:rPr>
        <w:t xml:space="preserve"> 23 April 2025).</w:t>
      </w:r>
    </w:p>
    <w:p w14:paraId="35FFFA19" w14:textId="745C7632" w:rsidR="00851491" w:rsidRPr="007152FB" w:rsidRDefault="00851491" w:rsidP="00851491">
      <w:pPr>
        <w:pStyle w:val="MDPI81references"/>
        <w:rPr>
          <w:color w:val="auto"/>
          <w:szCs w:val="18"/>
        </w:rPr>
      </w:pPr>
      <w:r w:rsidRPr="007152FB">
        <w:rPr>
          <w:color w:val="auto"/>
          <w:szCs w:val="18"/>
        </w:rPr>
        <w:t>Mahmood, M.; Khalil, S.A.; Shah, S.J.; Ahmad, M. Network Traffic Classification Techniques and Comparative Evaluation of Machine Learning Models</w:t>
      </w:r>
      <w:r w:rsidRPr="007152FB">
        <w:rPr>
          <w:rFonts w:eastAsiaTheme="minorEastAsia"/>
          <w:color w:val="auto"/>
          <w:szCs w:val="18"/>
          <w:lang w:eastAsia="zh-CN"/>
        </w:rPr>
        <w:t>.</w:t>
      </w:r>
      <w:r w:rsidRPr="007152FB">
        <w:rPr>
          <w:color w:val="auto"/>
          <w:szCs w:val="18"/>
        </w:rPr>
        <w:t xml:space="preserve"> </w:t>
      </w:r>
      <w:commentRangeStart w:id="114"/>
      <w:commentRangeStart w:id="115"/>
      <w:r w:rsidRPr="007152FB">
        <w:rPr>
          <w:i/>
          <w:iCs/>
          <w:color w:val="auto"/>
          <w:szCs w:val="18"/>
        </w:rPr>
        <w:t xml:space="preserve">Int. J. Innov. Sci. Res. Technol. </w:t>
      </w:r>
      <w:r w:rsidRPr="007152FB">
        <w:rPr>
          <w:color w:val="auto"/>
          <w:szCs w:val="18"/>
        </w:rPr>
        <w:t>2023,</w:t>
      </w:r>
      <w:r w:rsidRPr="007152FB">
        <w:rPr>
          <w:rFonts w:eastAsiaTheme="minorEastAsia"/>
          <w:i/>
          <w:iCs/>
          <w:color w:val="auto"/>
          <w:szCs w:val="18"/>
          <w:lang w:eastAsia="zh-CN"/>
        </w:rPr>
        <w:t xml:space="preserve"> </w:t>
      </w:r>
      <w:r w:rsidRPr="007152FB">
        <w:rPr>
          <w:i/>
          <w:iCs/>
          <w:color w:val="auto"/>
          <w:szCs w:val="18"/>
        </w:rPr>
        <w:t>8</w:t>
      </w:r>
      <w:r w:rsidRPr="007152FB">
        <w:rPr>
          <w:color w:val="auto"/>
          <w:szCs w:val="18"/>
        </w:rPr>
        <w:t>, 1135</w:t>
      </w:r>
      <w:r w:rsidRPr="007152FB">
        <w:rPr>
          <w:rFonts w:eastAsiaTheme="minorEastAsia"/>
          <w:color w:val="auto"/>
          <w:szCs w:val="18"/>
          <w:lang w:eastAsia="zh-CN"/>
        </w:rPr>
        <w:t>–</w:t>
      </w:r>
      <w:r w:rsidRPr="007152FB">
        <w:rPr>
          <w:color w:val="auto"/>
          <w:szCs w:val="18"/>
        </w:rPr>
        <w:t>1139</w:t>
      </w:r>
      <w:commentRangeEnd w:id="114"/>
      <w:r w:rsidRPr="007152FB">
        <w:rPr>
          <w:rStyle w:val="CommentReference"/>
          <w:color w:val="auto"/>
          <w:sz w:val="18"/>
          <w:szCs w:val="18"/>
        </w:rPr>
        <w:commentReference w:id="114"/>
      </w:r>
      <w:commentRangeEnd w:id="115"/>
      <w:r w:rsidR="00774CAE" w:rsidRPr="007152FB">
        <w:rPr>
          <w:rStyle w:val="CommentReference"/>
          <w:color w:val="auto"/>
          <w:sz w:val="18"/>
          <w:szCs w:val="18"/>
        </w:rPr>
        <w:commentReference w:id="115"/>
      </w:r>
      <w:r w:rsidRPr="007152FB">
        <w:rPr>
          <w:color w:val="auto"/>
          <w:szCs w:val="18"/>
        </w:rPr>
        <w:t>.</w:t>
      </w:r>
    </w:p>
    <w:p w14:paraId="78F1AFD2" w14:textId="164BC560" w:rsidR="001A56D2" w:rsidRPr="007152FB" w:rsidRDefault="001A56D2" w:rsidP="001A56D2">
      <w:pPr>
        <w:pStyle w:val="MDPI81references"/>
        <w:rPr>
          <w:color w:val="auto"/>
          <w:szCs w:val="18"/>
        </w:rPr>
      </w:pPr>
      <w:r w:rsidRPr="007152FB">
        <w:rPr>
          <w:color w:val="auto"/>
          <w:szCs w:val="18"/>
        </w:rPr>
        <w:t xml:space="preserve">Mohammed, A.Q.; Ghani, R.F. Network traffic classification to improve quality of service (QoS). In </w:t>
      </w:r>
      <w:r w:rsidRPr="007152FB">
        <w:rPr>
          <w:i/>
          <w:iCs/>
          <w:color w:val="auto"/>
          <w:szCs w:val="18"/>
        </w:rPr>
        <w:t>AIP Conference Proceedings</w:t>
      </w:r>
      <w:r w:rsidRPr="007152FB">
        <w:rPr>
          <w:color w:val="auto"/>
          <w:szCs w:val="18"/>
        </w:rPr>
        <w:t xml:space="preserve">; AIP Publishing: Baghdad, Iraq, 2025; p. 020007. </w:t>
      </w:r>
      <w:hyperlink r:id="rId20" w:history="1">
        <w:r w:rsidR="00203379" w:rsidRPr="007152FB">
          <w:rPr>
            <w:rStyle w:val="Hyperlink"/>
            <w:color w:val="auto"/>
            <w:szCs w:val="18"/>
            <w:u w:val="none"/>
          </w:rPr>
          <w:t>https://doi.org/10.1063/5.0264880</w:t>
        </w:r>
      </w:hyperlink>
      <w:r w:rsidRPr="007152FB">
        <w:rPr>
          <w:color w:val="auto"/>
          <w:szCs w:val="18"/>
        </w:rPr>
        <w:t>.</w:t>
      </w:r>
    </w:p>
    <w:p w14:paraId="795E623F" w14:textId="60AA7048" w:rsidR="00203379" w:rsidRPr="007152FB" w:rsidRDefault="00203379" w:rsidP="00203379">
      <w:pPr>
        <w:pStyle w:val="MDPI81references"/>
        <w:rPr>
          <w:color w:val="auto"/>
          <w:szCs w:val="18"/>
        </w:rPr>
      </w:pPr>
      <w:r w:rsidRPr="007152FB">
        <w:rPr>
          <w:color w:val="auto"/>
          <w:szCs w:val="18"/>
        </w:rPr>
        <w:t xml:space="preserve">Erman, J.; Arlitt, M.; Mahanti, A. Traffic classification using clustering algorithms. In </w:t>
      </w:r>
      <w:r w:rsidRPr="007152FB">
        <w:rPr>
          <w:i/>
          <w:iCs/>
          <w:color w:val="auto"/>
          <w:szCs w:val="18"/>
        </w:rPr>
        <w:t>Proceedings of the 2006 SIGCOMM Workshop on Mining Network Data</w:t>
      </w:r>
      <w:r w:rsidRPr="007152FB">
        <w:rPr>
          <w:rFonts w:eastAsia="SimSun" w:cs="SimSun"/>
          <w:color w:val="auto"/>
          <w:szCs w:val="18"/>
          <w:lang w:eastAsia="zh-CN"/>
        </w:rPr>
        <w:t>;</w:t>
      </w:r>
      <w:r w:rsidRPr="007152FB">
        <w:rPr>
          <w:color w:val="auto"/>
          <w:szCs w:val="18"/>
        </w:rPr>
        <w:t xml:space="preserve"> ACM: Pisa, Italy, 2006; pp. 281–286. </w:t>
      </w:r>
      <w:hyperlink r:id="rId21" w:history="1">
        <w:r w:rsidR="00563634" w:rsidRPr="007152FB">
          <w:rPr>
            <w:rStyle w:val="Hyperlink"/>
            <w:color w:val="auto"/>
            <w:szCs w:val="18"/>
            <w:u w:val="none"/>
          </w:rPr>
          <w:t>https://doi.org/10.1145/1162678.1162679</w:t>
        </w:r>
      </w:hyperlink>
      <w:r w:rsidRPr="007152FB">
        <w:rPr>
          <w:color w:val="auto"/>
          <w:szCs w:val="18"/>
        </w:rPr>
        <w:t>.</w:t>
      </w:r>
    </w:p>
    <w:p w14:paraId="0132AB81" w14:textId="188AD768" w:rsidR="00563634" w:rsidRPr="007152FB" w:rsidRDefault="00563634" w:rsidP="00563634">
      <w:pPr>
        <w:pStyle w:val="MDPI81references"/>
        <w:rPr>
          <w:color w:val="auto"/>
          <w:szCs w:val="18"/>
        </w:rPr>
      </w:pPr>
      <w:r w:rsidRPr="007152FB">
        <w:rPr>
          <w:color w:val="auto"/>
          <w:szCs w:val="18"/>
        </w:rPr>
        <w:t xml:space="preserve">Ganesan, E.; Hwang, I.-S.; Liem, A.T.; Ab-Rahman, M.S. SDN-Enabled FiWi-IoT Smart Environment Network Traffic Classification Using Supervised ML Models. </w:t>
      </w:r>
      <w:r w:rsidRPr="007152FB">
        <w:rPr>
          <w:i/>
          <w:iCs/>
          <w:color w:val="auto"/>
          <w:szCs w:val="18"/>
        </w:rPr>
        <w:t>Photonics</w:t>
      </w:r>
      <w:r w:rsidRPr="007152FB">
        <w:rPr>
          <w:color w:val="auto"/>
          <w:szCs w:val="18"/>
        </w:rPr>
        <w:t xml:space="preserve"> 2021, </w:t>
      </w:r>
      <w:r w:rsidRPr="007152FB">
        <w:rPr>
          <w:i/>
          <w:iCs/>
          <w:color w:val="auto"/>
          <w:szCs w:val="18"/>
        </w:rPr>
        <w:t>8</w:t>
      </w:r>
      <w:r w:rsidRPr="007152FB">
        <w:rPr>
          <w:color w:val="auto"/>
          <w:szCs w:val="18"/>
        </w:rPr>
        <w:t xml:space="preserve">, 201. </w:t>
      </w:r>
      <w:hyperlink r:id="rId22" w:history="1">
        <w:r w:rsidR="00621239" w:rsidRPr="007152FB">
          <w:rPr>
            <w:rStyle w:val="Hyperlink"/>
            <w:color w:val="auto"/>
            <w:szCs w:val="18"/>
            <w:u w:val="none"/>
          </w:rPr>
          <w:t>https://doi.org/10.3390/photonics8060201</w:t>
        </w:r>
      </w:hyperlink>
      <w:r w:rsidRPr="007152FB">
        <w:rPr>
          <w:color w:val="auto"/>
          <w:szCs w:val="18"/>
        </w:rPr>
        <w:t>.</w:t>
      </w:r>
    </w:p>
    <w:p w14:paraId="648AFF30" w14:textId="3274938D" w:rsidR="00621239" w:rsidRPr="007152FB" w:rsidRDefault="00621239" w:rsidP="00621239">
      <w:pPr>
        <w:pStyle w:val="MDPI81references"/>
        <w:rPr>
          <w:color w:val="auto"/>
          <w:szCs w:val="18"/>
        </w:rPr>
      </w:pPr>
      <w:r w:rsidRPr="007152FB">
        <w:rPr>
          <w:color w:val="auto"/>
          <w:szCs w:val="18"/>
        </w:rPr>
        <w:t xml:space="preserve">Karim, S.; He, H.; Laghari, A.A.; Madiha, H. Quality of Service (QoS): Measurements of Video Streaming. </w:t>
      </w:r>
      <w:commentRangeStart w:id="116"/>
      <w:commentRangeStart w:id="117"/>
      <w:r w:rsidRPr="007152FB">
        <w:rPr>
          <w:i/>
          <w:iCs/>
          <w:color w:val="auto"/>
          <w:szCs w:val="18"/>
        </w:rPr>
        <w:t xml:space="preserve">arXiv </w:t>
      </w:r>
      <w:r w:rsidRPr="007152FB">
        <w:rPr>
          <w:color w:val="auto"/>
          <w:szCs w:val="18"/>
        </w:rPr>
        <w:t>2019, arXiv:2008.12017</w:t>
      </w:r>
      <w:commentRangeEnd w:id="116"/>
      <w:r w:rsidRPr="007152FB">
        <w:rPr>
          <w:rStyle w:val="CommentReference"/>
          <w:color w:val="auto"/>
          <w:sz w:val="18"/>
          <w:szCs w:val="18"/>
        </w:rPr>
        <w:commentReference w:id="116"/>
      </w:r>
      <w:commentRangeEnd w:id="117"/>
      <w:r w:rsidR="00CE79BB" w:rsidRPr="007152FB">
        <w:rPr>
          <w:rStyle w:val="CommentReference"/>
          <w:color w:val="auto"/>
          <w:sz w:val="18"/>
          <w:szCs w:val="18"/>
        </w:rPr>
        <w:commentReference w:id="117"/>
      </w:r>
      <w:r w:rsidRPr="007152FB">
        <w:rPr>
          <w:color w:val="auto"/>
          <w:szCs w:val="18"/>
        </w:rPr>
        <w:t xml:space="preserve">. </w:t>
      </w:r>
      <w:hyperlink r:id="rId23" w:history="1">
        <w:r w:rsidR="00641450" w:rsidRPr="007152FB">
          <w:rPr>
            <w:rStyle w:val="Hyperlink"/>
            <w:color w:val="auto"/>
            <w:szCs w:val="18"/>
            <w:u w:val="none"/>
          </w:rPr>
          <w:t>https://doi.org/10.5281/zenodo.3987056</w:t>
        </w:r>
      </w:hyperlink>
      <w:r w:rsidRPr="007152FB">
        <w:rPr>
          <w:color w:val="auto"/>
          <w:szCs w:val="18"/>
        </w:rPr>
        <w:t>.</w:t>
      </w:r>
    </w:p>
    <w:p w14:paraId="24E3E9E1" w14:textId="5671F65F" w:rsidR="00641450" w:rsidRPr="007152FB" w:rsidRDefault="00641450" w:rsidP="00641450">
      <w:pPr>
        <w:pStyle w:val="MDPI81references"/>
        <w:rPr>
          <w:color w:val="auto"/>
          <w:szCs w:val="18"/>
        </w:rPr>
      </w:pPr>
      <w:r w:rsidRPr="007152FB">
        <w:rPr>
          <w:color w:val="auto"/>
          <w:szCs w:val="18"/>
        </w:rPr>
        <w:t xml:space="preserve">Nguyen, T.T.T.; Armitage, G. A survey of techniques for internet traffic classification using machine learning. </w:t>
      </w:r>
      <w:r w:rsidRPr="007152FB">
        <w:rPr>
          <w:i/>
          <w:color w:val="auto"/>
          <w:szCs w:val="18"/>
        </w:rPr>
        <w:t xml:space="preserve">IEEE Commun. Surv. Tutor. </w:t>
      </w:r>
      <w:r w:rsidRPr="007152FB">
        <w:rPr>
          <w:color w:val="auto"/>
          <w:szCs w:val="18"/>
        </w:rPr>
        <w:t xml:space="preserve">2008, </w:t>
      </w:r>
      <w:r w:rsidRPr="007152FB">
        <w:rPr>
          <w:i/>
          <w:color w:val="auto"/>
          <w:szCs w:val="18"/>
        </w:rPr>
        <w:t>10</w:t>
      </w:r>
      <w:r w:rsidRPr="007152FB">
        <w:rPr>
          <w:color w:val="auto"/>
          <w:szCs w:val="18"/>
        </w:rPr>
        <w:t xml:space="preserve">, 56–76. </w:t>
      </w:r>
      <w:hyperlink r:id="rId24" w:history="1">
        <w:r w:rsidR="001379F2" w:rsidRPr="007152FB">
          <w:rPr>
            <w:rStyle w:val="Hyperlink"/>
            <w:color w:val="auto"/>
            <w:szCs w:val="18"/>
            <w:u w:val="none"/>
          </w:rPr>
          <w:t>https://doi.org/10.1109/SURV.2008.080406</w:t>
        </w:r>
      </w:hyperlink>
      <w:r w:rsidRPr="007152FB">
        <w:rPr>
          <w:color w:val="auto"/>
          <w:szCs w:val="18"/>
        </w:rPr>
        <w:t>.</w:t>
      </w:r>
    </w:p>
    <w:p w14:paraId="213CD8B7" w14:textId="46301FB9" w:rsidR="001379F2" w:rsidRPr="007152FB" w:rsidRDefault="001379F2" w:rsidP="001379F2">
      <w:pPr>
        <w:pStyle w:val="MDPI81references"/>
        <w:rPr>
          <w:color w:val="auto"/>
          <w:szCs w:val="18"/>
        </w:rPr>
      </w:pPr>
      <w:r w:rsidRPr="007152FB">
        <w:rPr>
          <w:color w:val="auto"/>
          <w:szCs w:val="18"/>
        </w:rPr>
        <w:t xml:space="preserve">Shafiq, M.; Yu, X.; Laghari, A.A.; Yao, L.; Karn, N.K.; Abdessamia, F. Network Traffic Classification techniques and comparative analysis using Machine Learning algorithms. In </w:t>
      </w:r>
      <w:r w:rsidRPr="007152FB">
        <w:rPr>
          <w:i/>
          <w:iCs/>
          <w:color w:val="auto"/>
          <w:szCs w:val="18"/>
        </w:rPr>
        <w:t>2016 2nd IEEE International Conference on Computer and Communications (ICCC)</w:t>
      </w:r>
      <w:r w:rsidRPr="007152FB">
        <w:rPr>
          <w:color w:val="auto"/>
          <w:szCs w:val="18"/>
        </w:rPr>
        <w:t xml:space="preserve">; </w:t>
      </w:r>
      <w:commentRangeStart w:id="118"/>
      <w:commentRangeStart w:id="119"/>
      <w:r w:rsidRPr="007152FB">
        <w:rPr>
          <w:color w:val="auto"/>
          <w:szCs w:val="18"/>
        </w:rPr>
        <w:t>IEEE</w:t>
      </w:r>
      <w:commentRangeEnd w:id="118"/>
      <w:r w:rsidRPr="007152FB">
        <w:rPr>
          <w:rStyle w:val="CommentReference"/>
          <w:color w:val="auto"/>
          <w:sz w:val="18"/>
          <w:szCs w:val="18"/>
        </w:rPr>
        <w:commentReference w:id="118"/>
      </w:r>
      <w:commentRangeEnd w:id="119"/>
      <w:r w:rsidR="00CE79BB" w:rsidRPr="007152FB">
        <w:rPr>
          <w:rStyle w:val="CommentReference"/>
          <w:color w:val="auto"/>
          <w:sz w:val="18"/>
          <w:szCs w:val="18"/>
        </w:rPr>
        <w:commentReference w:id="119"/>
      </w:r>
      <w:r w:rsidRPr="007152FB">
        <w:rPr>
          <w:color w:val="auto"/>
          <w:szCs w:val="18"/>
        </w:rPr>
        <w:t xml:space="preserve">: Piscataway, NJ, USA, 2016; pp. 2451–2455. </w:t>
      </w:r>
      <w:hyperlink r:id="rId25" w:history="1">
        <w:r w:rsidR="00A91AE3" w:rsidRPr="007152FB">
          <w:rPr>
            <w:rStyle w:val="Hyperlink"/>
            <w:color w:val="auto"/>
            <w:szCs w:val="18"/>
            <w:u w:val="none"/>
          </w:rPr>
          <w:t>https://doi.org/10.1109/CompComm.2016.7925139</w:t>
        </w:r>
      </w:hyperlink>
      <w:r w:rsidRPr="007152FB">
        <w:rPr>
          <w:color w:val="auto"/>
          <w:szCs w:val="18"/>
        </w:rPr>
        <w:t>.</w:t>
      </w:r>
    </w:p>
    <w:p w14:paraId="56AF812B" w14:textId="2066CC84" w:rsidR="00A91AE3" w:rsidRPr="007152FB" w:rsidRDefault="00A91AE3" w:rsidP="00A91AE3">
      <w:pPr>
        <w:pStyle w:val="MDPI81references"/>
        <w:rPr>
          <w:color w:val="auto"/>
          <w:szCs w:val="18"/>
        </w:rPr>
      </w:pPr>
      <w:r w:rsidRPr="007152FB">
        <w:rPr>
          <w:color w:val="auto"/>
          <w:szCs w:val="18"/>
        </w:rPr>
        <w:t>Moore, A.W.; Papagiannaki, K. Toward the Accurate Identification of Network Applications</w:t>
      </w:r>
      <w:r w:rsidRPr="007152FB">
        <w:rPr>
          <w:rFonts w:eastAsiaTheme="minorEastAsia" w:hint="eastAsia"/>
          <w:color w:val="auto"/>
          <w:szCs w:val="18"/>
          <w:lang w:eastAsia="zh-CN"/>
        </w:rPr>
        <w:t>.</w:t>
      </w:r>
      <w:r w:rsidRPr="007152FB">
        <w:rPr>
          <w:color w:val="auto"/>
          <w:szCs w:val="18"/>
        </w:rPr>
        <w:t xml:space="preserve"> </w:t>
      </w:r>
      <w:commentRangeStart w:id="120"/>
      <w:commentRangeStart w:id="121"/>
      <w:r w:rsidRPr="007152FB">
        <w:rPr>
          <w:color w:val="auto"/>
          <w:szCs w:val="18"/>
        </w:rPr>
        <w:t xml:space="preserve">In </w:t>
      </w:r>
      <w:r w:rsidRPr="007152FB">
        <w:rPr>
          <w:i/>
          <w:iCs/>
          <w:color w:val="auto"/>
          <w:szCs w:val="18"/>
        </w:rPr>
        <w:t>International Workshop on Passive and Active Network Measurement</w:t>
      </w:r>
      <w:r w:rsidRPr="007152FB">
        <w:rPr>
          <w:color w:val="auto"/>
          <w:szCs w:val="18"/>
        </w:rPr>
        <w:t>; Springer: Berlin/Heidelberg, Germany</w:t>
      </w:r>
      <w:commentRangeEnd w:id="120"/>
      <w:r w:rsidRPr="007152FB">
        <w:rPr>
          <w:rStyle w:val="CommentReference"/>
          <w:color w:val="auto"/>
          <w:sz w:val="18"/>
          <w:szCs w:val="18"/>
        </w:rPr>
        <w:commentReference w:id="120"/>
      </w:r>
      <w:commentRangeEnd w:id="121"/>
      <w:r w:rsidR="00CE79BB" w:rsidRPr="007152FB">
        <w:rPr>
          <w:rStyle w:val="CommentReference"/>
          <w:color w:val="auto"/>
          <w:sz w:val="18"/>
          <w:szCs w:val="18"/>
        </w:rPr>
        <w:commentReference w:id="121"/>
      </w:r>
      <w:r w:rsidRPr="007152FB">
        <w:rPr>
          <w:color w:val="auto"/>
          <w:szCs w:val="18"/>
        </w:rPr>
        <w:t>, 2005. Available online: https://www.researchgate.net/publication/220850310_Toward_the_Accurate_Identification_of_Network_Applications (accessed on 12 July 2025).</w:t>
      </w:r>
    </w:p>
    <w:p w14:paraId="03AA9A6B" w14:textId="0F0F6DDD" w:rsidR="008A0F3A" w:rsidRPr="007152FB" w:rsidRDefault="008A0F3A" w:rsidP="008A0F3A">
      <w:pPr>
        <w:pStyle w:val="MDPI81references"/>
        <w:rPr>
          <w:color w:val="auto"/>
          <w:szCs w:val="18"/>
        </w:rPr>
      </w:pPr>
      <w:r w:rsidRPr="007152FB">
        <w:rPr>
          <w:color w:val="auto"/>
          <w:szCs w:val="18"/>
        </w:rPr>
        <w:t xml:space="preserve">Madhukar, A.; Williamson, C. A Longitudinal Study of P2P Traffic Classification. In </w:t>
      </w:r>
      <w:r w:rsidRPr="007152FB">
        <w:rPr>
          <w:i/>
          <w:iCs/>
          <w:color w:val="auto"/>
          <w:szCs w:val="18"/>
        </w:rPr>
        <w:t>14th IEEE International Symposium on Modeling, Analysis, and Simulation, Monterey, CA, USA</w:t>
      </w:r>
      <w:r w:rsidRPr="007152FB">
        <w:rPr>
          <w:color w:val="auto"/>
          <w:szCs w:val="18"/>
        </w:rPr>
        <w:t xml:space="preserve">; IEEE: Piscataway, NJ, USA, 2006. </w:t>
      </w:r>
      <w:r w:rsidR="00000C25" w:rsidRPr="007152FB">
        <w:rPr>
          <w:color w:val="auto"/>
          <w:szCs w:val="18"/>
        </w:rPr>
        <w:fldChar w:fldCharType="begin"/>
      </w:r>
      <w:r w:rsidR="00000C25" w:rsidRPr="007152FB">
        <w:rPr>
          <w:color w:val="auto"/>
          <w:szCs w:val="18"/>
        </w:rPr>
        <w:instrText>HYPERLINK "https://doi.org/10.1109/mascots.2006</w:instrText>
      </w:r>
      <w:r w:rsidR="00000C25" w:rsidRPr="007152FB">
        <w:rPr>
          <w:rFonts w:eastAsiaTheme="minorEastAsia" w:hint="eastAsia"/>
          <w:color w:val="auto"/>
          <w:szCs w:val="18"/>
          <w:lang w:eastAsia="zh-CN"/>
        </w:rPr>
        <w:instrText>.</w:instrText>
      </w:r>
      <w:commentRangeStart w:id="122"/>
      <w:commentRangeStart w:id="123"/>
      <w:r w:rsidR="00000C25" w:rsidRPr="007152FB">
        <w:rPr>
          <w:rFonts w:eastAsiaTheme="minorEastAsia" w:hint="eastAsia"/>
          <w:color w:val="auto"/>
          <w:szCs w:val="18"/>
          <w:lang w:eastAsia="zh-CN"/>
        </w:rPr>
        <w:instrText>6</w:instrText>
      </w:r>
      <w:commentRangeEnd w:id="122"/>
      <w:r w:rsidR="00000C25" w:rsidRPr="007152FB">
        <w:rPr>
          <w:rStyle w:val="CommentReference"/>
          <w:color w:val="auto"/>
          <w:sz w:val="18"/>
          <w:szCs w:val="18"/>
        </w:rPr>
        <w:commentReference w:id="122"/>
      </w:r>
      <w:commentRangeEnd w:id="123"/>
      <w:r w:rsidR="00C838A7" w:rsidRPr="007152FB">
        <w:rPr>
          <w:rStyle w:val="CommentReference"/>
          <w:color w:val="auto"/>
          <w:sz w:val="18"/>
          <w:szCs w:val="18"/>
        </w:rPr>
        <w:commentReference w:id="123"/>
      </w:r>
      <w:r w:rsidR="00000C25" w:rsidRPr="007152FB">
        <w:rPr>
          <w:color w:val="auto"/>
          <w:szCs w:val="18"/>
        </w:rPr>
        <w:instrText>"</w:instrText>
      </w:r>
      <w:r w:rsidR="00000C25" w:rsidRPr="007152FB">
        <w:rPr>
          <w:color w:val="auto"/>
          <w:szCs w:val="18"/>
        </w:rPr>
      </w:r>
      <w:r w:rsidR="00000C25" w:rsidRPr="007152FB">
        <w:rPr>
          <w:color w:val="auto"/>
          <w:szCs w:val="18"/>
        </w:rPr>
        <w:fldChar w:fldCharType="separate"/>
      </w:r>
      <w:r w:rsidR="00000C25" w:rsidRPr="007152FB">
        <w:rPr>
          <w:rStyle w:val="Hyperlink"/>
          <w:color w:val="auto"/>
          <w:szCs w:val="18"/>
          <w:u w:val="none"/>
        </w:rPr>
        <w:t>https://doi.org/10.1109/mascots.2006</w:t>
      </w:r>
      <w:r w:rsidR="00000C25" w:rsidRPr="007152FB">
        <w:rPr>
          <w:rStyle w:val="Hyperlink"/>
          <w:rFonts w:eastAsiaTheme="minorEastAsia"/>
          <w:color w:val="auto"/>
          <w:szCs w:val="18"/>
          <w:u w:val="none"/>
          <w:lang w:eastAsia="zh-CN"/>
        </w:rPr>
        <w:t>.</w:t>
      </w:r>
      <w:commentRangeStart w:id="124"/>
      <w:commentRangeStart w:id="125"/>
      <w:r w:rsidR="00000C25" w:rsidRPr="007152FB">
        <w:rPr>
          <w:rStyle w:val="Hyperlink"/>
          <w:rFonts w:eastAsiaTheme="minorEastAsia"/>
          <w:color w:val="auto"/>
          <w:szCs w:val="18"/>
          <w:u w:val="none"/>
          <w:lang w:eastAsia="zh-CN"/>
        </w:rPr>
        <w:t>6</w:t>
      </w:r>
      <w:commentRangeEnd w:id="124"/>
      <w:r w:rsidR="00000C25" w:rsidRPr="007152FB">
        <w:rPr>
          <w:rStyle w:val="CommentReference"/>
          <w:color w:val="auto"/>
          <w:sz w:val="18"/>
          <w:szCs w:val="18"/>
        </w:rPr>
        <w:commentReference w:id="124"/>
      </w:r>
      <w:commentRangeEnd w:id="125"/>
      <w:r w:rsidR="00C838A7" w:rsidRPr="007152FB">
        <w:rPr>
          <w:rStyle w:val="CommentReference"/>
          <w:color w:val="auto"/>
          <w:sz w:val="18"/>
          <w:szCs w:val="18"/>
        </w:rPr>
        <w:commentReference w:id="125"/>
      </w:r>
      <w:r w:rsidR="00000C25" w:rsidRPr="007152FB">
        <w:rPr>
          <w:color w:val="auto"/>
          <w:szCs w:val="18"/>
        </w:rPr>
        <w:fldChar w:fldCharType="end"/>
      </w:r>
      <w:r w:rsidRPr="007152FB">
        <w:rPr>
          <w:color w:val="auto"/>
          <w:szCs w:val="18"/>
        </w:rPr>
        <w:t>.</w:t>
      </w:r>
    </w:p>
    <w:p w14:paraId="7C688DCC" w14:textId="7835A3ED" w:rsidR="00000C25" w:rsidRPr="007152FB" w:rsidRDefault="00000C25" w:rsidP="00000C25">
      <w:pPr>
        <w:pStyle w:val="MDPI81references"/>
        <w:rPr>
          <w:color w:val="auto"/>
          <w:szCs w:val="18"/>
        </w:rPr>
      </w:pPr>
      <w:r w:rsidRPr="007152FB">
        <w:rPr>
          <w:color w:val="auto"/>
          <w:szCs w:val="18"/>
        </w:rPr>
        <w:t xml:space="preserve">Liao, M.-Y.; Luo, M.-Y.; Yang, C.-S.; Chen, C.-H.; Wu, P.-C.; Chen, Y.-W. Design and evaluation of deep packet inspection system: A case study. </w:t>
      </w:r>
      <w:r w:rsidRPr="007152FB">
        <w:rPr>
          <w:i/>
          <w:iCs/>
          <w:color w:val="auto"/>
          <w:szCs w:val="18"/>
        </w:rPr>
        <w:t xml:space="preserve">IET Netw. </w:t>
      </w:r>
      <w:r w:rsidRPr="007152FB">
        <w:rPr>
          <w:color w:val="auto"/>
          <w:szCs w:val="18"/>
        </w:rPr>
        <w:t xml:space="preserve">2012, </w:t>
      </w:r>
      <w:r w:rsidRPr="007152FB">
        <w:rPr>
          <w:i/>
          <w:iCs/>
          <w:color w:val="auto"/>
          <w:szCs w:val="18"/>
        </w:rPr>
        <w:t>1</w:t>
      </w:r>
      <w:r w:rsidRPr="007152FB">
        <w:rPr>
          <w:color w:val="auto"/>
          <w:szCs w:val="18"/>
        </w:rPr>
        <w:t xml:space="preserve">, 2–9. </w:t>
      </w:r>
      <w:hyperlink r:id="rId26" w:history="1">
        <w:r w:rsidRPr="007152FB">
          <w:rPr>
            <w:rStyle w:val="Hyperlink"/>
            <w:color w:val="auto"/>
            <w:szCs w:val="18"/>
            <w:u w:val="none"/>
          </w:rPr>
          <w:t>https://doi.org/</w:t>
        </w:r>
        <w:commentRangeStart w:id="126"/>
        <w:commentRangeStart w:id="127"/>
        <w:r w:rsidRPr="007152FB">
          <w:rPr>
            <w:rStyle w:val="Hyperlink"/>
            <w:color w:val="auto"/>
            <w:szCs w:val="18"/>
            <w:u w:val="none"/>
          </w:rPr>
          <w:t>10.1049/iet-net.2011.0048</w:t>
        </w:r>
        <w:commentRangeEnd w:id="126"/>
        <w:r>
          <w:rPr>
            <w:rStyle w:val="CommentReference"/>
            <w:sz w:val="18"/>
            <w:szCs w:val="20"/>
          </w:rPr>
          <w:commentReference w:id="126"/>
        </w:r>
        <w:commentRangeEnd w:id="127"/>
        <w:r w:rsidR="00C838A7">
          <w:rPr>
            <w:rStyle w:val="CommentReference"/>
            <w:sz w:val="18"/>
            <w:szCs w:val="20"/>
          </w:rPr>
          <w:commentReference w:id="127"/>
        </w:r>
      </w:hyperlink>
      <w:r w:rsidRPr="007152FB">
        <w:rPr>
          <w:color w:val="auto"/>
          <w:szCs w:val="18"/>
        </w:rPr>
        <w:t xml:space="preserve">. </w:t>
      </w:r>
    </w:p>
    <w:p w14:paraId="355D02FD" w14:textId="23E900F6" w:rsidR="00000C25" w:rsidRPr="007152FB" w:rsidRDefault="00000C25" w:rsidP="00000C25">
      <w:pPr>
        <w:pStyle w:val="MDPI81references"/>
        <w:rPr>
          <w:szCs w:val="18"/>
        </w:rPr>
      </w:pPr>
      <w:r w:rsidRPr="007152FB">
        <w:rPr>
          <w:szCs w:val="18"/>
        </w:rPr>
        <w:t xml:space="preserve">Labayen, V.; Magaña, E.; Morató, D.; Izal, M. Online classification of user activities using machine learning on network traffic. </w:t>
      </w:r>
      <w:r w:rsidRPr="007152FB">
        <w:rPr>
          <w:i/>
          <w:iCs/>
          <w:szCs w:val="18"/>
        </w:rPr>
        <w:t xml:space="preserve">Comput. Netw. </w:t>
      </w:r>
      <w:r w:rsidRPr="007152FB">
        <w:rPr>
          <w:szCs w:val="18"/>
        </w:rPr>
        <w:t xml:space="preserve">2020, </w:t>
      </w:r>
      <w:r w:rsidRPr="007152FB">
        <w:rPr>
          <w:i/>
          <w:iCs/>
          <w:szCs w:val="18"/>
        </w:rPr>
        <w:t>181</w:t>
      </w:r>
      <w:r w:rsidRPr="007152FB">
        <w:rPr>
          <w:szCs w:val="18"/>
        </w:rPr>
        <w:t>, 107557.</w:t>
      </w:r>
      <w:r w:rsidRPr="007152FB">
        <w:rPr>
          <w:color w:val="auto"/>
          <w:szCs w:val="18"/>
        </w:rPr>
        <w:t xml:space="preserve"> </w:t>
      </w:r>
      <w:hyperlink r:id="rId27" w:history="1">
        <w:r w:rsidR="00842016" w:rsidRPr="007152FB">
          <w:rPr>
            <w:rStyle w:val="Hyperlink"/>
            <w:color w:val="auto"/>
            <w:szCs w:val="18"/>
            <w:u w:val="none"/>
          </w:rPr>
          <w:t>https://doi.org/10.1016/j.comnet.2020.107557</w:t>
        </w:r>
      </w:hyperlink>
      <w:r w:rsidRPr="007152FB">
        <w:rPr>
          <w:color w:val="auto"/>
          <w:szCs w:val="18"/>
        </w:rPr>
        <w:t>.</w:t>
      </w:r>
    </w:p>
    <w:p w14:paraId="4E4688D4" w14:textId="505124DB" w:rsidR="00842016" w:rsidRPr="007152FB" w:rsidRDefault="00842016" w:rsidP="00842016">
      <w:pPr>
        <w:pStyle w:val="MDPI81references"/>
        <w:rPr>
          <w:szCs w:val="18"/>
        </w:rPr>
      </w:pPr>
      <w:r w:rsidRPr="007152FB">
        <w:rPr>
          <w:szCs w:val="18"/>
        </w:rPr>
        <w:t xml:space="preserve">Erman, J.; Mahanti, A.; Arlitt, M.; Cohen, I.; Williamson, C. Semi-supervised network traffic classification. In </w:t>
      </w:r>
      <w:r w:rsidRPr="007152FB">
        <w:rPr>
          <w:i/>
          <w:iCs/>
          <w:szCs w:val="18"/>
        </w:rPr>
        <w:t>Proceedings of the 2007 ACM SIGMETRICS International Conference on Measurement and Modeling of Computer Systems</w:t>
      </w:r>
      <w:r w:rsidRPr="007152FB">
        <w:rPr>
          <w:szCs w:val="18"/>
        </w:rPr>
        <w:t>; ACM: San Diego, CA, USA, 2007; pp. 369–370. https://doi.org/10.1145/1254882.1254934.</w:t>
      </w:r>
    </w:p>
    <w:p w14:paraId="6174FBDE" w14:textId="145BE4D9" w:rsidR="00CE3504" w:rsidRPr="007152FB" w:rsidRDefault="00CE3504" w:rsidP="00CE3504">
      <w:pPr>
        <w:pStyle w:val="MDPI81references"/>
        <w:rPr>
          <w:szCs w:val="18"/>
        </w:rPr>
      </w:pPr>
      <w:r w:rsidRPr="007152FB">
        <w:rPr>
          <w:szCs w:val="18"/>
        </w:rPr>
        <w:t>Aceto, G.; Ciuonzo, D.; Montieri, A.; Persico, V.; Pescape, A.</w:t>
      </w:r>
      <w:r w:rsidRPr="007152FB">
        <w:rPr>
          <w:rFonts w:eastAsiaTheme="minorEastAsia"/>
          <w:szCs w:val="18"/>
          <w:lang w:eastAsia="zh-CN"/>
        </w:rPr>
        <w:t xml:space="preserve"> </w:t>
      </w:r>
      <w:r w:rsidRPr="007152FB">
        <w:rPr>
          <w:szCs w:val="18"/>
        </w:rPr>
        <w:t xml:space="preserve">MIRAGE: Mobile-app Traffic Capture and Groundtruth Creation. In </w:t>
      </w:r>
      <w:r w:rsidRPr="007152FB">
        <w:rPr>
          <w:i/>
          <w:iCs/>
          <w:szCs w:val="18"/>
        </w:rPr>
        <w:t>2019 4th International Conference on Computing, Communications and Security (ICCCS), Rome, Italy</w:t>
      </w:r>
      <w:r w:rsidRPr="007152FB">
        <w:rPr>
          <w:rFonts w:eastAsia="SimSun" w:cs="SimSun"/>
          <w:szCs w:val="18"/>
          <w:lang w:eastAsia="zh-CN"/>
        </w:rPr>
        <w:t>;</w:t>
      </w:r>
      <w:r w:rsidRPr="007152FB">
        <w:rPr>
          <w:szCs w:val="18"/>
        </w:rPr>
        <w:t xml:space="preserve"> IEEE: </w:t>
      </w:r>
      <w:commentRangeStart w:id="128"/>
      <w:commentRangeStart w:id="129"/>
      <w:r w:rsidRPr="007152FB">
        <w:rPr>
          <w:szCs w:val="18"/>
        </w:rPr>
        <w:t>Piscataway, NJ, USA</w:t>
      </w:r>
      <w:commentRangeEnd w:id="128"/>
      <w:r w:rsidRPr="007152FB">
        <w:rPr>
          <w:rStyle w:val="CommentReference"/>
          <w:sz w:val="18"/>
          <w:szCs w:val="18"/>
        </w:rPr>
        <w:commentReference w:id="128"/>
      </w:r>
      <w:commentRangeEnd w:id="129"/>
      <w:r w:rsidR="00CE79BB" w:rsidRPr="007152FB">
        <w:rPr>
          <w:rStyle w:val="CommentReference"/>
          <w:sz w:val="18"/>
          <w:szCs w:val="18"/>
        </w:rPr>
        <w:commentReference w:id="129"/>
      </w:r>
      <w:r w:rsidRPr="007152FB">
        <w:rPr>
          <w:szCs w:val="18"/>
        </w:rPr>
        <w:t xml:space="preserve">, 2019; pp. 1–8. </w:t>
      </w:r>
      <w:hyperlink r:id="rId28" w:history="1">
        <w:r w:rsidR="00C243D8" w:rsidRPr="007152FB">
          <w:rPr>
            <w:rStyle w:val="Hyperlink"/>
            <w:color w:val="auto"/>
            <w:szCs w:val="18"/>
            <w:u w:val="none"/>
          </w:rPr>
          <w:t>https://doi.org/10.1109/CCCS.2019.8888137</w:t>
        </w:r>
      </w:hyperlink>
      <w:r w:rsidRPr="007152FB">
        <w:rPr>
          <w:color w:val="auto"/>
          <w:szCs w:val="18"/>
        </w:rPr>
        <w:t>.</w:t>
      </w:r>
    </w:p>
    <w:p w14:paraId="13E0E7E1" w14:textId="2AD2DF57" w:rsidR="00C243D8" w:rsidRPr="007152FB" w:rsidRDefault="00C243D8" w:rsidP="00A9128D">
      <w:pPr>
        <w:pStyle w:val="MDPI81references"/>
        <w:rPr>
          <w:szCs w:val="18"/>
        </w:rPr>
      </w:pPr>
      <w:r w:rsidRPr="007152FB">
        <w:rPr>
          <w:szCs w:val="18"/>
        </w:rPr>
        <w:t xml:space="preserve">Choi, Y.-H.; Kim, D.; Ko, M.; Cheon, K.-Y.; Park, S.; Kim, Y.; Yoon, H. ML-Based 5G Traffic Generation for Practical Simulations Using Open Datasets. </w:t>
      </w:r>
      <w:r w:rsidRPr="007152FB">
        <w:rPr>
          <w:i/>
          <w:szCs w:val="18"/>
        </w:rPr>
        <w:t xml:space="preserve">IEEE Commun. Mag. </w:t>
      </w:r>
      <w:r w:rsidRPr="007152FB">
        <w:rPr>
          <w:szCs w:val="18"/>
        </w:rPr>
        <w:t xml:space="preserve">2023, </w:t>
      </w:r>
      <w:r w:rsidRPr="007152FB">
        <w:rPr>
          <w:i/>
          <w:iCs/>
          <w:szCs w:val="18"/>
        </w:rPr>
        <w:t>61</w:t>
      </w:r>
      <w:r w:rsidRPr="007152FB">
        <w:rPr>
          <w:szCs w:val="18"/>
        </w:rPr>
        <w:t>, 130–136</w:t>
      </w:r>
      <w:r w:rsidRPr="007152FB">
        <w:rPr>
          <w:color w:val="auto"/>
          <w:szCs w:val="18"/>
        </w:rPr>
        <w:t xml:space="preserve">. </w:t>
      </w:r>
      <w:hyperlink r:id="rId29" w:history="1">
        <w:r w:rsidR="009D40B3" w:rsidRPr="007152FB">
          <w:rPr>
            <w:rStyle w:val="Hyperlink"/>
            <w:color w:val="auto"/>
            <w:szCs w:val="18"/>
            <w:u w:val="none"/>
          </w:rPr>
          <w:t>https://doi.org/10.1109/MCOM.001.2200679</w:t>
        </w:r>
      </w:hyperlink>
      <w:r w:rsidRPr="007152FB">
        <w:rPr>
          <w:color w:val="auto"/>
          <w:szCs w:val="18"/>
        </w:rPr>
        <w:t>.</w:t>
      </w:r>
    </w:p>
    <w:p w14:paraId="60B9C1BF" w14:textId="72A0397D" w:rsidR="009D40B3" w:rsidRPr="007152FB" w:rsidRDefault="009D40B3" w:rsidP="009D40B3">
      <w:pPr>
        <w:pStyle w:val="MDPI81references"/>
        <w:rPr>
          <w:szCs w:val="18"/>
        </w:rPr>
      </w:pPr>
      <w:r w:rsidRPr="007152FB">
        <w:rPr>
          <w:szCs w:val="18"/>
        </w:rPr>
        <w:t>Joblib: Running Python Functions as Pipeline Jobs—Joblib 1.5.2 Documentation. Available online: https://joblib.readthedocs.io/en/stable/ (accessed on 22 October 2025).</w:t>
      </w:r>
    </w:p>
    <w:p w14:paraId="6413091F" w14:textId="5AD8B67D" w:rsidR="00B213A2" w:rsidRPr="007152FB" w:rsidRDefault="00B213A2" w:rsidP="00B213A2">
      <w:pPr>
        <w:pStyle w:val="MDPI81references"/>
        <w:rPr>
          <w:szCs w:val="18"/>
        </w:rPr>
      </w:pPr>
      <w:r w:rsidRPr="007152FB">
        <w:rPr>
          <w:szCs w:val="18"/>
        </w:rPr>
        <w:t>Wang, C.; Xu, T.; Qin, X. Network Traffic Classification with Improved Random Forest. In Proceedings of the</w:t>
      </w:r>
      <w:r w:rsidRPr="007152FB">
        <w:rPr>
          <w:rFonts w:eastAsiaTheme="minorEastAsia"/>
          <w:szCs w:val="18"/>
          <w:lang w:eastAsia="zh-CN"/>
        </w:rPr>
        <w:t xml:space="preserve"> </w:t>
      </w:r>
      <w:r w:rsidRPr="007152FB">
        <w:rPr>
          <w:szCs w:val="18"/>
        </w:rPr>
        <w:t xml:space="preserve">2015 11th International Conference on Computational Intelligence and Security (CIS), </w:t>
      </w:r>
      <w:commentRangeStart w:id="130"/>
      <w:commentRangeStart w:id="131"/>
      <w:r w:rsidRPr="007152FB">
        <w:rPr>
          <w:szCs w:val="18"/>
        </w:rPr>
        <w:t>Shenzhen, China, 19–20 December 2015</w:t>
      </w:r>
      <w:commentRangeEnd w:id="130"/>
      <w:r w:rsidRPr="007152FB">
        <w:rPr>
          <w:rStyle w:val="CommentReference"/>
          <w:sz w:val="18"/>
          <w:szCs w:val="18"/>
        </w:rPr>
        <w:commentReference w:id="130"/>
      </w:r>
      <w:commentRangeEnd w:id="131"/>
      <w:r w:rsidR="00CE79BB" w:rsidRPr="007152FB">
        <w:rPr>
          <w:rStyle w:val="CommentReference"/>
          <w:sz w:val="18"/>
          <w:szCs w:val="18"/>
        </w:rPr>
        <w:commentReference w:id="131"/>
      </w:r>
      <w:r w:rsidRPr="007152FB">
        <w:rPr>
          <w:szCs w:val="18"/>
        </w:rPr>
        <w:t xml:space="preserve">; pp. 78–81. </w:t>
      </w:r>
      <w:hyperlink r:id="rId30" w:history="1">
        <w:r w:rsidR="00C311EF" w:rsidRPr="007152FB">
          <w:rPr>
            <w:rStyle w:val="Hyperlink"/>
            <w:color w:val="auto"/>
            <w:szCs w:val="18"/>
            <w:u w:val="none"/>
          </w:rPr>
          <w:t>https://doi.org/10.1109/CIS.2015.27</w:t>
        </w:r>
      </w:hyperlink>
      <w:r w:rsidRPr="007152FB">
        <w:rPr>
          <w:color w:val="auto"/>
          <w:szCs w:val="18"/>
        </w:rPr>
        <w:t>.</w:t>
      </w:r>
    </w:p>
    <w:p w14:paraId="57D32FEF" w14:textId="0620EDE8" w:rsidR="00C311EF" w:rsidRPr="007152FB" w:rsidRDefault="00C311EF" w:rsidP="00D32DD2">
      <w:pPr>
        <w:pStyle w:val="MDPI81references"/>
        <w:rPr>
          <w:szCs w:val="18"/>
        </w:rPr>
      </w:pPr>
      <w:r w:rsidRPr="007152FB">
        <w:rPr>
          <w:szCs w:val="18"/>
        </w:rPr>
        <w:t>Scikit-Learn: Machine Learning in Python—Scikit-Learn 1.7.1 Documentation. Available online: https://scikit-learn.org/stable/index.html (accessed on 22 July 2025).</w:t>
      </w:r>
    </w:p>
    <w:p w14:paraId="6B337F3C" w14:textId="65AD346E" w:rsidR="002339A8" w:rsidRPr="007152FB" w:rsidRDefault="002339A8" w:rsidP="002339A8">
      <w:pPr>
        <w:pStyle w:val="MDPI81references"/>
        <w:rPr>
          <w:szCs w:val="18"/>
        </w:rPr>
      </w:pPr>
      <w:r w:rsidRPr="007152FB">
        <w:rPr>
          <w:szCs w:val="18"/>
        </w:rPr>
        <w:t xml:space="preserve">Lemaïtre, G.; Nogueira, F. Imbalanced-learn: A Python Toolbox to Tackle the Curse of Imbalanced Datasets in Machine Learning. </w:t>
      </w:r>
      <w:r w:rsidRPr="007152FB">
        <w:rPr>
          <w:i/>
          <w:szCs w:val="18"/>
        </w:rPr>
        <w:t xml:space="preserve">J. Mach. Learn. Res. </w:t>
      </w:r>
      <w:r w:rsidRPr="007152FB">
        <w:rPr>
          <w:szCs w:val="18"/>
        </w:rPr>
        <w:t xml:space="preserve">2017, </w:t>
      </w:r>
      <w:r w:rsidRPr="007152FB">
        <w:rPr>
          <w:i/>
          <w:szCs w:val="18"/>
        </w:rPr>
        <w:t>18</w:t>
      </w:r>
      <w:r w:rsidRPr="007152FB">
        <w:rPr>
          <w:szCs w:val="18"/>
        </w:rPr>
        <w:t>, 1–5.</w:t>
      </w:r>
    </w:p>
    <w:p w14:paraId="7DC6C030" w14:textId="234E5E8B" w:rsidR="00CE3504" w:rsidRPr="007152FB" w:rsidRDefault="00CE3504" w:rsidP="00CE3504">
      <w:pPr>
        <w:pStyle w:val="MDPI81references"/>
        <w:rPr>
          <w:szCs w:val="18"/>
        </w:rPr>
      </w:pPr>
      <w:r w:rsidRPr="007152FB">
        <w:rPr>
          <w:szCs w:val="18"/>
        </w:rPr>
        <w:t xml:space="preserve">Breiman, L. Random Forests. </w:t>
      </w:r>
      <w:r w:rsidRPr="007152FB">
        <w:rPr>
          <w:i/>
          <w:szCs w:val="18"/>
        </w:rPr>
        <w:t xml:space="preserve">Mach. Learn. </w:t>
      </w:r>
      <w:r w:rsidRPr="007152FB">
        <w:rPr>
          <w:szCs w:val="18"/>
        </w:rPr>
        <w:t xml:space="preserve">2001, </w:t>
      </w:r>
      <w:r w:rsidRPr="007152FB">
        <w:rPr>
          <w:i/>
          <w:iCs/>
          <w:szCs w:val="18"/>
        </w:rPr>
        <w:t>45</w:t>
      </w:r>
      <w:r w:rsidRPr="007152FB">
        <w:rPr>
          <w:szCs w:val="18"/>
        </w:rPr>
        <w:t xml:space="preserve">, 5–32. </w:t>
      </w:r>
      <w:hyperlink r:id="rId31" w:history="1">
        <w:r w:rsidR="00652898" w:rsidRPr="007152FB">
          <w:rPr>
            <w:rStyle w:val="Hyperlink"/>
            <w:color w:val="auto"/>
            <w:szCs w:val="18"/>
            <w:u w:val="none"/>
          </w:rPr>
          <w:t>https://doi.org/10.1023/A:1010933404324</w:t>
        </w:r>
      </w:hyperlink>
      <w:r w:rsidRPr="007152FB">
        <w:rPr>
          <w:color w:val="auto"/>
          <w:szCs w:val="18"/>
        </w:rPr>
        <w:t>.</w:t>
      </w:r>
    </w:p>
    <w:p w14:paraId="61E25EC9" w14:textId="4D264F75" w:rsidR="00652898" w:rsidRPr="007152FB" w:rsidRDefault="00652898" w:rsidP="00652898">
      <w:pPr>
        <w:pStyle w:val="MDPI81references"/>
        <w:rPr>
          <w:szCs w:val="18"/>
        </w:rPr>
      </w:pPr>
      <w:r w:rsidRPr="007152FB">
        <w:rPr>
          <w:szCs w:val="18"/>
        </w:rPr>
        <w:lastRenderedPageBreak/>
        <w:t xml:space="preserve">Pell, R.; Shojafar, M.; Kosmanos, D.; Moschoyiannis, S. Service Classification of Network Traffic in 5G Core Networks using Machine Learning. In </w:t>
      </w:r>
      <w:r w:rsidRPr="007152FB">
        <w:rPr>
          <w:i/>
          <w:iCs/>
          <w:szCs w:val="18"/>
        </w:rPr>
        <w:t>2023 IEEE International Conference on Edge Computing and Communications (EDGE), Chicago, IL, USA</w:t>
      </w:r>
      <w:r w:rsidRPr="007152FB">
        <w:rPr>
          <w:szCs w:val="18"/>
        </w:rPr>
        <w:t>; IEEE: Piscataway, NJ, USA, 2023; pp. 309–318</w:t>
      </w:r>
      <w:r w:rsidRPr="007152FB">
        <w:rPr>
          <w:color w:val="auto"/>
          <w:szCs w:val="18"/>
        </w:rPr>
        <w:t xml:space="preserve">. </w:t>
      </w:r>
      <w:hyperlink r:id="rId32" w:history="1">
        <w:r w:rsidR="00AC68D0" w:rsidRPr="007152FB">
          <w:rPr>
            <w:rStyle w:val="Hyperlink"/>
            <w:color w:val="auto"/>
            <w:szCs w:val="18"/>
            <w:u w:val="none"/>
          </w:rPr>
          <w:t>https://doi.org/10.1109/edge60047.2023.00053</w:t>
        </w:r>
      </w:hyperlink>
      <w:r w:rsidRPr="007152FB">
        <w:rPr>
          <w:szCs w:val="18"/>
          <w:u w:val="single"/>
        </w:rPr>
        <w:t>.</w:t>
      </w:r>
    </w:p>
    <w:p w14:paraId="649E982F" w14:textId="11C78155" w:rsidR="00AC68D0" w:rsidRPr="007152FB" w:rsidRDefault="00AC68D0" w:rsidP="00AC68D0">
      <w:pPr>
        <w:pStyle w:val="MDPI81references"/>
        <w:rPr>
          <w:szCs w:val="18"/>
        </w:rPr>
      </w:pPr>
      <w:r w:rsidRPr="007152FB">
        <w:rPr>
          <w:szCs w:val="18"/>
        </w:rPr>
        <w:t xml:space="preserve">Moore, A.W.; Zuev, D. Internet traffic classification using bayesian analysis techniques. In </w:t>
      </w:r>
      <w:r w:rsidRPr="007152FB">
        <w:rPr>
          <w:i/>
          <w:iCs/>
          <w:szCs w:val="18"/>
        </w:rPr>
        <w:t>Proceedings of the 2005 ACM SIGMETRICS International Conference on Measurement and Modeling of Computer Systems</w:t>
      </w:r>
      <w:r w:rsidRPr="007152FB">
        <w:rPr>
          <w:szCs w:val="18"/>
        </w:rPr>
        <w:t>; ACM: Banff</w:t>
      </w:r>
      <w:r w:rsidRPr="007152FB">
        <w:rPr>
          <w:rFonts w:eastAsia="SimSun" w:cs="SimSun"/>
          <w:szCs w:val="18"/>
          <w:lang w:eastAsia="zh-CN"/>
        </w:rPr>
        <w:t>,</w:t>
      </w:r>
      <w:r w:rsidRPr="007152FB">
        <w:rPr>
          <w:szCs w:val="18"/>
        </w:rPr>
        <w:t xml:space="preserve"> A</w:t>
      </w:r>
      <w:r w:rsidRPr="007152FB">
        <w:rPr>
          <w:rFonts w:eastAsiaTheme="minorEastAsia"/>
          <w:szCs w:val="18"/>
          <w:lang w:eastAsia="zh-CN"/>
        </w:rPr>
        <w:t>B,</w:t>
      </w:r>
      <w:r w:rsidRPr="007152FB">
        <w:rPr>
          <w:szCs w:val="18"/>
        </w:rPr>
        <w:t xml:space="preserve"> Canada, 2005; pp. 50–60. </w:t>
      </w:r>
      <w:hyperlink r:id="rId33" w:history="1">
        <w:r w:rsidR="00831CA5" w:rsidRPr="007152FB">
          <w:rPr>
            <w:rStyle w:val="Hyperlink"/>
            <w:color w:val="auto"/>
            <w:szCs w:val="18"/>
            <w:u w:val="none"/>
          </w:rPr>
          <w:t>https://doi.org/10.1145/1064212.1064220</w:t>
        </w:r>
      </w:hyperlink>
      <w:r w:rsidRPr="007152FB">
        <w:rPr>
          <w:color w:val="auto"/>
          <w:szCs w:val="18"/>
        </w:rPr>
        <w:t>.</w:t>
      </w:r>
    </w:p>
    <w:p w14:paraId="7E34E5C3" w14:textId="4B1B77C0" w:rsidR="00831CA5" w:rsidRPr="007152FB" w:rsidRDefault="00831CA5" w:rsidP="00831CA5">
      <w:pPr>
        <w:pStyle w:val="MDPI81references"/>
        <w:rPr>
          <w:szCs w:val="18"/>
        </w:rPr>
      </w:pPr>
      <w:r w:rsidRPr="007152FB">
        <w:rPr>
          <w:szCs w:val="18"/>
        </w:rPr>
        <w:t>Baker, F.; Babiarz, J.; Chan, K.H. Configuration Guidelines for DiffServ Service Classes. Internet Engineering Task Force. 2006.</w:t>
      </w:r>
      <w:r w:rsidRPr="007152FB">
        <w:rPr>
          <w:rFonts w:eastAsiaTheme="minorEastAsia"/>
          <w:szCs w:val="18"/>
          <w:lang w:eastAsia="zh-CN"/>
        </w:rPr>
        <w:t xml:space="preserve"> </w:t>
      </w:r>
      <w:commentRangeStart w:id="132"/>
      <w:r w:rsidRPr="007152FB">
        <w:rPr>
          <w:rFonts w:eastAsiaTheme="minorEastAsia"/>
          <w:szCs w:val="18"/>
          <w:lang w:eastAsia="zh-CN"/>
        </w:rPr>
        <w:t>Available online: https://www.rfc-editor.org/info/rfc4594</w:t>
      </w:r>
      <w:commentRangeEnd w:id="132"/>
      <w:r w:rsidRPr="007152FB">
        <w:rPr>
          <w:rStyle w:val="CommentReference"/>
          <w:rFonts w:eastAsiaTheme="minorEastAsia"/>
          <w:sz w:val="18"/>
          <w:szCs w:val="18"/>
          <w:lang w:eastAsia="zh-CN"/>
        </w:rPr>
        <w:commentReference w:id="132"/>
      </w:r>
      <w:r w:rsidRPr="007152FB">
        <w:rPr>
          <w:rFonts w:eastAsiaTheme="minorEastAsia"/>
          <w:szCs w:val="18"/>
          <w:lang w:eastAsia="zh-CN"/>
        </w:rPr>
        <w:t xml:space="preserve"> (accessed on 29 May 2025).</w:t>
      </w:r>
    </w:p>
    <w:p w14:paraId="7C306167" w14:textId="54581CFC" w:rsidR="001974B5" w:rsidRPr="007152FB" w:rsidRDefault="001974B5" w:rsidP="001974B5">
      <w:pPr>
        <w:pStyle w:val="MDPI81references"/>
        <w:rPr>
          <w:szCs w:val="18"/>
        </w:rPr>
      </w:pPr>
      <w:r w:rsidRPr="007152FB">
        <w:rPr>
          <w:szCs w:val="18"/>
        </w:rPr>
        <w:t>Wolford, B. What Is GDPR, the EU’s New Data Protection Law? In GDPR.eu. 2018. Available online: https://gdpr.eu/what-is-gdpr/ (accessed on 19 October 2025).</w:t>
      </w:r>
    </w:p>
    <w:p w14:paraId="4B3094BD" w14:textId="3CF745B4" w:rsidR="00CE3504" w:rsidRPr="007152FB" w:rsidRDefault="00CE3504" w:rsidP="00CE3504">
      <w:pPr>
        <w:pStyle w:val="MDPI81references"/>
        <w:rPr>
          <w:szCs w:val="18"/>
        </w:rPr>
      </w:pPr>
      <w:r w:rsidRPr="007152FB">
        <w:rPr>
          <w:szCs w:val="18"/>
        </w:rPr>
        <w:t>IANA Service Names and Port Numbers. Available online: https://www.iana.org/assignments/service-names-port-numbers/service-names-portnumbers.xhtml (accessed on</w:t>
      </w:r>
      <w:r w:rsidR="009F07C9" w:rsidRPr="007152FB">
        <w:rPr>
          <w:szCs w:val="18"/>
        </w:rPr>
        <w:t xml:space="preserve"> 15 March 2025</w:t>
      </w:r>
      <w:r w:rsidRPr="007152FB">
        <w:rPr>
          <w:szCs w:val="18"/>
        </w:rPr>
        <w:t>).</w:t>
      </w:r>
    </w:p>
    <w:p w14:paraId="5541D63D" w14:textId="77777777" w:rsidR="00CE3504" w:rsidRPr="007152FB" w:rsidRDefault="00CE3504" w:rsidP="00CE3504">
      <w:pPr>
        <w:pStyle w:val="MDPI81references"/>
        <w:rPr>
          <w:szCs w:val="18"/>
        </w:rPr>
      </w:pPr>
      <w:r w:rsidRPr="007152FB">
        <w:rPr>
          <w:szCs w:val="18"/>
        </w:rPr>
        <w:t>Wang, X.; Jiang, J.; Tang, Y.; Liu, B.; Wang, X. StriD</w:t>
      </w:r>
      <w:r w:rsidRPr="007152FB">
        <w:rPr>
          <w:szCs w:val="18"/>
          <w:vertAlign w:val="superscript"/>
        </w:rPr>
        <w:t>2</w:t>
      </w:r>
      <w:r w:rsidRPr="007152FB">
        <w:rPr>
          <w:szCs w:val="18"/>
        </w:rPr>
        <w:t xml:space="preserve">FA: Scalable Regular Expression Matching for Deep Packet Inspection. In </w:t>
      </w:r>
      <w:r w:rsidRPr="007152FB">
        <w:rPr>
          <w:i/>
          <w:iCs/>
          <w:szCs w:val="18"/>
        </w:rPr>
        <w:t>2011 IEEE International Conference on Communications (ICC)</w:t>
      </w:r>
      <w:r w:rsidRPr="007152FB">
        <w:rPr>
          <w:szCs w:val="18"/>
        </w:rPr>
        <w:t>; IEEE: Piscataway, NJ, USA, 2011; pp. 1–5. https://doi.org/10.1109/icc.2011.5963289.</w:t>
      </w:r>
    </w:p>
    <w:p w14:paraId="38B7EFAD" w14:textId="77777777" w:rsidR="00CE3504" w:rsidRPr="007152FB" w:rsidRDefault="00CE3504" w:rsidP="00CE3504">
      <w:pPr>
        <w:pStyle w:val="MDPI81references"/>
        <w:rPr>
          <w:szCs w:val="18"/>
        </w:rPr>
      </w:pPr>
      <w:r w:rsidRPr="007152FB">
        <w:rPr>
          <w:szCs w:val="18"/>
        </w:rPr>
        <w:t>StandardScaler. In Scikit-Learn. Available online: https://scikit-learn/stable/modules/generated/sklearn.preprocessing.StandardScaler.html (accessed on 9 October 2025).</w:t>
      </w:r>
    </w:p>
    <w:p w14:paraId="45FC3402" w14:textId="57C063AD" w:rsidR="004D1C11" w:rsidRPr="00F6419B" w:rsidRDefault="00CE3504" w:rsidP="00CE79BB">
      <w:pPr>
        <w:pStyle w:val="MDPI63notes"/>
        <w:rPr>
          <w:szCs w:val="18"/>
        </w:rPr>
      </w:pPr>
      <w:r w:rsidRPr="007152FB">
        <w:rPr>
          <w:b/>
          <w:szCs w:val="18"/>
        </w:rPr>
        <w:t>Disclaimer/Publisher’s Note:</w:t>
      </w:r>
      <w:r w:rsidRPr="007152FB">
        <w:rPr>
          <w:szCs w:val="18"/>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4D1C11" w:rsidRPr="00F6419B" w:rsidSect="00BE1827">
      <w:headerReference w:type="even" r:id="rId34"/>
      <w:headerReference w:type="default" r:id="rId35"/>
      <w:footerReference w:type="default" r:id="rId36"/>
      <w:headerReference w:type="first" r:id="rId37"/>
      <w:footerReference w:type="first" r:id="rId38"/>
      <w:type w:val="continuous"/>
      <w:pgSz w:w="11906" w:h="16838" w:code="9"/>
      <w:pgMar w:top="1417" w:right="720" w:bottom="907" w:left="720" w:header="720" w:footer="612" w:gutter="0"/>
      <w:pgNumType w:start="1"/>
      <w:cols w:space="425"/>
      <w:titlePg/>
      <w:bidi/>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DPI" w:date="2026-07-07T22:18:00Z" w:initials="M">
    <w:p w14:paraId="3CB25F40" w14:textId="77777777" w:rsidR="00F77FAE" w:rsidRDefault="00261CDD" w:rsidP="00F77FAE">
      <w:pPr>
        <w:pStyle w:val="CommentText"/>
        <w:jc w:val="left"/>
      </w:pPr>
      <w:r>
        <w:rPr>
          <w:rStyle w:val="CommentReference"/>
        </w:rPr>
        <w:annotationRef/>
      </w:r>
      <w:r w:rsidR="00F77FAE">
        <w:t>The title is different from the one submitted online at susy.mdpi.com. Please confirm which is correct.</w:t>
      </w:r>
    </w:p>
    <w:p w14:paraId="143D8434" w14:textId="77777777" w:rsidR="00F77FAE" w:rsidRDefault="00F77FAE" w:rsidP="00F77FAE">
      <w:pPr>
        <w:pStyle w:val="CommentText"/>
        <w:jc w:val="left"/>
      </w:pPr>
    </w:p>
  </w:comment>
  <w:comment w:id="3" w:author="Mohammed Ismail (221071308)" w:date="2026-07-08T22:56:00Z" w:initials="MI">
    <w:p w14:paraId="31FE045B" w14:textId="77777777" w:rsidR="00F77FAE" w:rsidRDefault="00F77FAE" w:rsidP="00F77FAE">
      <w:pPr>
        <w:pStyle w:val="CommentText"/>
        <w:jc w:val="left"/>
      </w:pPr>
      <w:r>
        <w:rPr>
          <w:rStyle w:val="CommentReference"/>
        </w:rPr>
        <w:annotationRef/>
      </w:r>
      <w:r>
        <w:rPr>
          <w:lang w:val="en-ZA"/>
        </w:rPr>
        <w:t>The title you see here is the correct title.</w:t>
      </w:r>
    </w:p>
  </w:comment>
  <w:comment w:id="0" w:author="MDPI" w:date="2026-07-08T14:38:00Z" w:initials="M">
    <w:p w14:paraId="7E116858" w14:textId="00D96046" w:rsidR="00CE3504" w:rsidRDefault="00CE3504" w:rsidP="00CE3504">
      <w:pPr>
        <w:pStyle w:val="CommentText"/>
      </w:pPr>
      <w:r>
        <w:rPr>
          <w:rStyle w:val="CommentReference"/>
        </w:rPr>
        <w:annotationRef/>
      </w:r>
      <w:r>
        <w:t>Important Information:</w:t>
      </w:r>
    </w:p>
    <w:p w14:paraId="7CDCE117" w14:textId="77777777" w:rsidR="00CE3504" w:rsidRDefault="00CE3504" w:rsidP="00CE3504">
      <w:pPr>
        <w:pStyle w:val="CommentText"/>
      </w:pPr>
      <w:r>
        <w:t>1. The initial layout for your manuscript was done by our layout team. Please do not change the layout, otherwise we cannot proceed to the next step.</w:t>
      </w:r>
    </w:p>
    <w:p w14:paraId="40B42990" w14:textId="77777777" w:rsidR="00CE3504" w:rsidRDefault="00CE3504" w:rsidP="00CE3504">
      <w:pPr>
        <w:pStyle w:val="CommentText"/>
      </w:pPr>
      <w:r>
        <w:t>2. Please do not delete our comments.</w:t>
      </w:r>
    </w:p>
    <w:p w14:paraId="5AAB5D0A" w14:textId="77777777" w:rsidR="00CE3504" w:rsidRDefault="00CE3504" w:rsidP="00CE3504">
      <w:pPr>
        <w:pStyle w:val="CommentText"/>
      </w:pPr>
      <w:r>
        <w:t>3. Please revise and answer all questions that we included. Such as: “It should be italic”; “I confirm”;</w:t>
      </w:r>
    </w:p>
    <w:p w14:paraId="7B1D3FC4" w14:textId="77777777" w:rsidR="00CE3504" w:rsidRDefault="00CE3504" w:rsidP="00CE3504">
      <w:pPr>
        <w:pStyle w:val="CommentText"/>
      </w:pPr>
      <w:r>
        <w:rPr>
          <w:rFonts w:hint="eastAsia"/>
        </w:rPr>
        <w:t>“</w:t>
      </w:r>
      <w:r>
        <w:t>I have checked and revised all.”</w:t>
      </w:r>
    </w:p>
    <w:p w14:paraId="2C243B10" w14:textId="77777777" w:rsidR="00CE3504" w:rsidRDefault="00CE3504" w:rsidP="00CE3504">
      <w:pPr>
        <w:pStyle w:val="CommentText"/>
      </w:pPr>
      <w:r>
        <w:t>4. Please use this version to make any necessary changes.</w:t>
      </w:r>
    </w:p>
    <w:p w14:paraId="04FAAE35" w14:textId="77777777" w:rsidR="00CE3504" w:rsidRDefault="00CE3504" w:rsidP="00CE3504">
      <w:pPr>
        <w:pStyle w:val="CommentText"/>
      </w:pPr>
      <w:r>
        <w:t>5. Please make sure that all the symbols in the paper are in the same format.</w:t>
      </w:r>
    </w:p>
    <w:p w14:paraId="53FA6074" w14:textId="1FF9CF1E" w:rsidR="00CE3504" w:rsidRDefault="00CE3504" w:rsidP="00CE3504">
      <w:pPr>
        <w:pStyle w:val="CommentText"/>
      </w:pPr>
      <w:r>
        <w:t>6. It is best that you confirm all questions during the proofreading phase and try not to update the article after it is published.</w:t>
      </w:r>
    </w:p>
  </w:comment>
  <w:comment w:id="1" w:author="Mohammed Ismail (221071308)" w:date="2026-07-08T22:57:00Z" w:initials="MI">
    <w:p w14:paraId="4CD50260" w14:textId="77777777" w:rsidR="00F77FAE" w:rsidRDefault="00F77FAE" w:rsidP="00F77FAE">
      <w:pPr>
        <w:pStyle w:val="CommentText"/>
        <w:jc w:val="left"/>
      </w:pPr>
      <w:r>
        <w:rPr>
          <w:rStyle w:val="CommentReference"/>
        </w:rPr>
        <w:annotationRef/>
      </w:r>
      <w:r>
        <w:rPr>
          <w:lang w:val="en-ZA"/>
        </w:rPr>
        <w:t>I agree</w:t>
      </w:r>
      <w:r>
        <w:rPr>
          <w:lang w:val="en-ZA"/>
        </w:rPr>
        <w:br/>
      </w:r>
    </w:p>
  </w:comment>
  <w:comment w:id="5" w:author="MDPI" w:date="2026-07-07T20:58:00Z" w:initials="M">
    <w:p w14:paraId="112BCD86" w14:textId="1A9BD3DC" w:rsidR="005C70FA" w:rsidRDefault="005C70FA">
      <w:pPr>
        <w:pStyle w:val="CommentText"/>
      </w:pPr>
      <w:r>
        <w:rPr>
          <w:rStyle w:val="CommentReference"/>
        </w:rPr>
        <w:annotationRef/>
      </w:r>
      <w:r>
        <w:t>Please carefully check the accuracy of names and affiliations.</w:t>
      </w:r>
    </w:p>
  </w:comment>
  <w:comment w:id="6" w:author="Mohammed Ismail (221071308)" w:date="2026-07-08T22:57:00Z" w:initials="MI">
    <w:p w14:paraId="152CCE4C" w14:textId="77777777" w:rsidR="00F77FAE" w:rsidRDefault="00F77FAE" w:rsidP="00F77FAE">
      <w:pPr>
        <w:pStyle w:val="CommentText"/>
        <w:jc w:val="left"/>
      </w:pPr>
      <w:r>
        <w:rPr>
          <w:rStyle w:val="CommentReference"/>
        </w:rPr>
        <w:annotationRef/>
      </w:r>
      <w:r>
        <w:rPr>
          <w:lang w:val="en-ZA"/>
        </w:rPr>
        <w:t>My name is correct. I confirm</w:t>
      </w:r>
    </w:p>
  </w:comment>
  <w:comment w:id="4" w:author="MDPI" w:date="2026-07-07T21:20:00Z" w:initials="M">
    <w:p w14:paraId="02A51F2C" w14:textId="3D93056E" w:rsidR="007535C7" w:rsidRDefault="007535C7">
      <w:pPr>
        <w:pStyle w:val="CommentText"/>
      </w:pPr>
      <w:r>
        <w:rPr>
          <w:rStyle w:val="CommentReference"/>
        </w:rPr>
        <w:annotationRef/>
      </w:r>
      <w:r>
        <w:t>We deleted the ORCID. Please confirm.</w:t>
      </w:r>
    </w:p>
  </w:comment>
  <w:comment w:id="8" w:author="MDPI" w:date="2026-07-07T21:39:00Z" w:initials="M">
    <w:p w14:paraId="42257109" w14:textId="2B15E282" w:rsidR="008E7A4E" w:rsidRDefault="008E7A4E">
      <w:pPr>
        <w:pStyle w:val="CommentText"/>
      </w:pPr>
      <w:r>
        <w:rPr>
          <w:rStyle w:val="CommentReference"/>
        </w:rPr>
        <w:annotationRef/>
      </w:r>
      <w:r>
        <w:t>We changed number to *. Please confirm.</w:t>
      </w:r>
      <w:r w:rsidR="005A0D9F">
        <w:t xml:space="preserve"> The same below.</w:t>
      </w:r>
    </w:p>
  </w:comment>
  <w:comment w:id="7" w:author="MDPI" w:date="2026-07-07T21:40:00Z" w:initials="M">
    <w:p w14:paraId="608FBDCC" w14:textId="55C2493C" w:rsidR="0095196D" w:rsidRDefault="0095196D">
      <w:pPr>
        <w:pStyle w:val="CommentText"/>
      </w:pPr>
      <w:r>
        <w:rPr>
          <w:rStyle w:val="CommentReference"/>
        </w:rPr>
        <w:annotationRef/>
      </w:r>
      <w:r w:rsidRPr="0095196D">
        <w:t>Please determine whether both of these authors are the corresponding authors, and also whether their addresses are the same.</w:t>
      </w:r>
    </w:p>
  </w:comment>
  <w:comment w:id="9" w:author="MDPI" w:date="2026-07-07T22:18:00Z" w:initials="M">
    <w:p w14:paraId="19035FA1" w14:textId="4B276537" w:rsidR="008F5B10" w:rsidRDefault="008F5B10">
      <w:pPr>
        <w:pStyle w:val="CommentText"/>
      </w:pPr>
      <w:r>
        <w:rPr>
          <w:rStyle w:val="CommentReference"/>
        </w:rPr>
        <w:annotationRef/>
      </w:r>
      <w:r>
        <w:t>The name highlighted is different from the one submitted online at susy.mdpi.com. Please confirm which is correct.</w:t>
      </w:r>
    </w:p>
  </w:comment>
  <w:comment w:id="10" w:author="MDPI" w:date="2026-07-07T21:25:00Z" w:initials="M">
    <w:p w14:paraId="01F2BD6F" w14:textId="51CD5FBF" w:rsidR="00477721" w:rsidRDefault="00477721">
      <w:pPr>
        <w:pStyle w:val="CommentText"/>
      </w:pPr>
      <w:r>
        <w:rPr>
          <w:rStyle w:val="CommentReference"/>
        </w:rPr>
        <w:annotationRef/>
      </w:r>
      <w:r>
        <w:t>We revised the country name. Please confirm.</w:t>
      </w:r>
    </w:p>
  </w:comment>
  <w:comment w:id="11" w:author="Mohammed Ismail (221071308)" w:date="2026-07-08T22:58:00Z" w:initials="MI">
    <w:p w14:paraId="1FBF7AC3" w14:textId="77777777" w:rsidR="00F77FAE" w:rsidRDefault="00F77FAE" w:rsidP="00F77FAE">
      <w:pPr>
        <w:pStyle w:val="CommentText"/>
        <w:jc w:val="left"/>
      </w:pPr>
      <w:r>
        <w:rPr>
          <w:rStyle w:val="CommentReference"/>
        </w:rPr>
        <w:annotationRef/>
      </w:r>
      <w:r>
        <w:rPr>
          <w:lang w:val="en-ZA"/>
        </w:rPr>
        <w:t>I confirm South Africa is correct</w:t>
      </w:r>
    </w:p>
  </w:comment>
  <w:comment w:id="12" w:author="MDPI" w:date="2026-07-07T21:41:00Z" w:initials="M">
    <w:p w14:paraId="5B50ACC1" w14:textId="57F71049" w:rsidR="007A30B3" w:rsidRDefault="007A30B3">
      <w:pPr>
        <w:pStyle w:val="CommentText"/>
      </w:pPr>
      <w:r>
        <w:rPr>
          <w:rStyle w:val="CommentReference"/>
        </w:rPr>
        <w:annotationRef/>
      </w:r>
      <w:r>
        <w:t>Capitalized email address is not recommended; we changed it to lowercase. Please confirm. The same b</w:t>
      </w:r>
      <w:r w:rsidR="004E7D0A">
        <w:t>elow</w:t>
      </w:r>
      <w:r>
        <w:t>.</w:t>
      </w:r>
    </w:p>
  </w:comment>
  <w:comment w:id="13" w:author="English Editor" w:date="2026-07-08T10:25:00Z" w:initials="EE">
    <w:p w14:paraId="1B62834C" w14:textId="7F41888A" w:rsidR="006C60A4" w:rsidRDefault="006C60A4">
      <w:pPr>
        <w:pStyle w:val="CommentText"/>
      </w:pPr>
      <w:r>
        <w:rPr>
          <w:rStyle w:val="CommentReference"/>
        </w:rPr>
        <w:annotationRef/>
      </w:r>
      <w:r>
        <w:t>Please check that the intended meaning has been retained.</w:t>
      </w:r>
    </w:p>
  </w:comment>
  <w:comment w:id="14" w:author="Mohammed Ismail (221071308)" w:date="2026-07-08T22:58:00Z" w:initials="MI">
    <w:p w14:paraId="6D710809" w14:textId="77777777" w:rsidR="00F77FAE" w:rsidRDefault="00F77FAE" w:rsidP="00F77FAE">
      <w:pPr>
        <w:pStyle w:val="CommentText"/>
        <w:jc w:val="left"/>
      </w:pPr>
      <w:r>
        <w:rPr>
          <w:rStyle w:val="CommentReference"/>
        </w:rPr>
        <w:annotationRef/>
      </w:r>
      <w:r>
        <w:rPr>
          <w:lang w:val="en-ZA"/>
        </w:rPr>
        <w:t>I confirm</w:t>
      </w:r>
    </w:p>
  </w:comment>
  <w:comment w:id="15" w:author="English Editor" w:date="2026-07-08T10:55:00Z" w:initials="EE">
    <w:p w14:paraId="2B7CCFE4" w14:textId="2CA23AF7" w:rsidR="00802258" w:rsidRDefault="00802258">
      <w:pPr>
        <w:pStyle w:val="CommentText"/>
      </w:pPr>
      <w:r>
        <w:rPr>
          <w:rStyle w:val="CommentReference"/>
        </w:rPr>
        <w:annotationRef/>
      </w:r>
      <w:r>
        <w:t>Please check that the intended meaning has been retained.</w:t>
      </w:r>
    </w:p>
  </w:comment>
  <w:comment w:id="16" w:author="Mohammed Ismail (221071308)" w:date="2026-07-08T22:59:00Z" w:initials="MI">
    <w:p w14:paraId="73E5F064" w14:textId="77777777" w:rsidR="00F77FAE" w:rsidRDefault="00F77FAE" w:rsidP="00F77FAE">
      <w:pPr>
        <w:pStyle w:val="CommentText"/>
        <w:jc w:val="left"/>
      </w:pPr>
      <w:r>
        <w:rPr>
          <w:rStyle w:val="CommentReference"/>
        </w:rPr>
        <w:annotationRef/>
      </w:r>
      <w:r>
        <w:rPr>
          <w:lang w:val="en-ZA"/>
        </w:rPr>
        <w:t>This is correct. I confirm</w:t>
      </w:r>
    </w:p>
  </w:comment>
  <w:comment w:id="18" w:author="English Editor" w:date="2026-07-08T11:06:00Z" w:initials="EE">
    <w:p w14:paraId="6D1287D1" w14:textId="1594CF16" w:rsidR="00E40AE2" w:rsidRDefault="00E40AE2">
      <w:pPr>
        <w:pStyle w:val="CommentText"/>
      </w:pPr>
      <w:r>
        <w:rPr>
          <w:rStyle w:val="CommentReference"/>
        </w:rPr>
        <w:annotationRef/>
      </w:r>
      <w:r>
        <w:t>ATTENTION: Please change 209 to 2019.</w:t>
      </w:r>
    </w:p>
  </w:comment>
  <w:comment w:id="19" w:author="Mohammed Ismail (221071308)" w:date="2026-07-08T22:59:00Z" w:initials="MI">
    <w:p w14:paraId="3A5065C9" w14:textId="77777777" w:rsidR="00F77FAE" w:rsidRDefault="00F77FAE" w:rsidP="00F77FAE">
      <w:pPr>
        <w:pStyle w:val="CommentText"/>
        <w:jc w:val="left"/>
      </w:pPr>
      <w:r>
        <w:rPr>
          <w:rStyle w:val="CommentReference"/>
        </w:rPr>
        <w:annotationRef/>
      </w:r>
      <w:r>
        <w:rPr>
          <w:lang w:val="en-ZA"/>
        </w:rPr>
        <w:t>corrected</w:t>
      </w:r>
    </w:p>
  </w:comment>
  <w:comment w:id="20" w:author="MDPI" w:date="2026-07-07T22:06:00Z" w:initials="M">
    <w:p w14:paraId="56CBCB60" w14:textId="54BBC6D2" w:rsidR="006B3B47" w:rsidRDefault="006B3B47">
      <w:pPr>
        <w:pStyle w:val="CommentText"/>
      </w:pPr>
      <w:r>
        <w:rPr>
          <w:rStyle w:val="CommentReference"/>
        </w:rPr>
        <w:annotationRef/>
      </w:r>
      <w:r>
        <w:t>Please confirm alignment of all tables.</w:t>
      </w:r>
    </w:p>
  </w:comment>
  <w:comment w:id="21" w:author="Mohammed Ismail (221071308)" w:date="2026-07-08T23:00:00Z" w:initials="MI">
    <w:p w14:paraId="63D37057" w14:textId="77777777" w:rsidR="00F77FAE" w:rsidRDefault="00F77FAE" w:rsidP="00F77FAE">
      <w:pPr>
        <w:pStyle w:val="CommentText"/>
        <w:jc w:val="left"/>
      </w:pPr>
      <w:r>
        <w:rPr>
          <w:rStyle w:val="CommentReference"/>
        </w:rPr>
        <w:annotationRef/>
      </w:r>
      <w:r>
        <w:rPr>
          <w:lang w:val="en-ZA"/>
        </w:rPr>
        <w:t>I confirm</w:t>
      </w:r>
    </w:p>
  </w:comment>
  <w:comment w:id="22" w:author="MDPI" w:date="2026-07-07T21:00:00Z" w:initials="M">
    <w:p w14:paraId="5F4B27CB" w14:textId="77777777" w:rsidR="0010342E" w:rsidRDefault="0010342E">
      <w:pPr>
        <w:pStyle w:val="CommentText"/>
      </w:pPr>
      <w:r>
        <w:rPr>
          <w:rStyle w:val="CommentReference"/>
        </w:rPr>
        <w:annotationRef/>
      </w:r>
      <w:r w:rsidR="0029782E">
        <w:t>1.</w:t>
      </w:r>
      <w:r>
        <w:t>We deleted the tab. Please confirm. The same below.</w:t>
      </w:r>
    </w:p>
    <w:p w14:paraId="0ADCE439" w14:textId="2DA38C3F" w:rsidR="0029782E" w:rsidRDefault="0029782E">
      <w:pPr>
        <w:pStyle w:val="CommentText"/>
      </w:pPr>
      <w:r>
        <w:t>2. Please determine whether the dot should be kept. The same below.</w:t>
      </w:r>
    </w:p>
  </w:comment>
  <w:comment w:id="23" w:author="Mohammed Ismail (221071308)" w:date="2026-07-08T23:01:00Z" w:initials="MI">
    <w:p w14:paraId="3E2F4991" w14:textId="77777777" w:rsidR="005E07E6" w:rsidRDefault="005E07E6" w:rsidP="005E07E6">
      <w:pPr>
        <w:pStyle w:val="CommentText"/>
        <w:jc w:val="left"/>
      </w:pPr>
      <w:r>
        <w:rPr>
          <w:rStyle w:val="CommentReference"/>
        </w:rPr>
        <w:annotationRef/>
      </w:r>
      <w:r>
        <w:rPr>
          <w:lang w:val="en-ZA"/>
        </w:rPr>
        <w:t>Dot was removed form the numbering</w:t>
      </w:r>
    </w:p>
  </w:comment>
  <w:comment w:id="24" w:author="MDPI" w:date="2026-07-07T21:46:00Z" w:initials="M">
    <w:p w14:paraId="07632847" w14:textId="4DAA12C0" w:rsidR="00134CF5" w:rsidRDefault="00134CF5">
      <w:pPr>
        <w:pStyle w:val="CommentText"/>
      </w:pPr>
      <w:r>
        <w:rPr>
          <w:rStyle w:val="CommentReference"/>
        </w:rPr>
        <w:annotationRef/>
      </w:r>
      <w:r>
        <w:t xml:space="preserve">Please confirm if the italics are necessary; if not, please remove them. </w:t>
      </w:r>
      <w:r w:rsidR="00BB0843">
        <w:t>We do not highlight all. Please check all main text.</w:t>
      </w:r>
    </w:p>
  </w:comment>
  <w:comment w:id="25" w:author="Mohammed Ismail (221071308)" w:date="2026-07-08T23:03:00Z" w:initials="MI">
    <w:p w14:paraId="0E77E1C2" w14:textId="77777777" w:rsidR="005E07E6" w:rsidRDefault="005E07E6" w:rsidP="005E07E6">
      <w:pPr>
        <w:pStyle w:val="CommentText"/>
        <w:jc w:val="left"/>
      </w:pPr>
      <w:r>
        <w:rPr>
          <w:rStyle w:val="CommentReference"/>
        </w:rPr>
        <w:annotationRef/>
      </w:r>
      <w:r>
        <w:rPr>
          <w:lang w:val="en-ZA"/>
        </w:rPr>
        <w:t>I removed the italics here</w:t>
      </w:r>
    </w:p>
  </w:comment>
  <w:comment w:id="26" w:author="MDPI" w:date="2026-07-07T22:20:00Z" w:initials="M">
    <w:p w14:paraId="4B136DBA" w14:textId="03676F99" w:rsidR="0031220B" w:rsidRDefault="0031220B">
      <w:pPr>
        <w:pStyle w:val="CommentText"/>
      </w:pPr>
      <w:r>
        <w:rPr>
          <w:rStyle w:val="CommentReference"/>
        </w:rPr>
        <w:annotationRef/>
      </w:r>
      <w:r>
        <w:t>Please state which version of the software was used.</w:t>
      </w:r>
      <w:r>
        <w:rPr>
          <w:rFonts w:hint="eastAsia"/>
        </w:rPr>
        <w:t xml:space="preserve"> The</w:t>
      </w:r>
      <w:r>
        <w:t xml:space="preserve"> same below.</w:t>
      </w:r>
    </w:p>
  </w:comment>
  <w:comment w:id="27" w:author="Mohammed Ismail (221071308)" w:date="2026-07-08T23:17:00Z" w:initials="MI">
    <w:p w14:paraId="5C575102" w14:textId="77777777" w:rsidR="006E5A65" w:rsidRDefault="006E5A65" w:rsidP="006E5A65">
      <w:pPr>
        <w:pStyle w:val="CommentText"/>
        <w:jc w:val="left"/>
      </w:pPr>
      <w:r>
        <w:rPr>
          <w:rStyle w:val="CommentReference"/>
        </w:rPr>
        <w:annotationRef/>
      </w:r>
      <w:r>
        <w:rPr>
          <w:lang w:val="en-ZA"/>
        </w:rPr>
        <w:t>Corrected.</w:t>
      </w:r>
    </w:p>
  </w:comment>
  <w:comment w:id="28" w:author="MDPI" w:date="2026-07-07T21:48:00Z" w:initials="M">
    <w:p w14:paraId="3E6BC3DE" w14:textId="5E7AD586" w:rsidR="00A35FE6" w:rsidRDefault="00A35FE6">
      <w:pPr>
        <w:pStyle w:val="CommentText"/>
      </w:pPr>
      <w:r>
        <w:rPr>
          <w:rStyle w:val="CommentReference"/>
        </w:rPr>
        <w:annotationRef/>
      </w:r>
      <w:r>
        <w:t>Please confirm the alignment change.</w:t>
      </w:r>
    </w:p>
  </w:comment>
  <w:comment w:id="29" w:author="Mohammed Ismail (221071308)" w:date="2026-07-08T23:17:00Z" w:initials="MI">
    <w:p w14:paraId="708FDE48" w14:textId="77777777" w:rsidR="006E5A65" w:rsidRDefault="006E5A65" w:rsidP="006E5A65">
      <w:pPr>
        <w:pStyle w:val="CommentText"/>
        <w:jc w:val="left"/>
      </w:pPr>
      <w:r>
        <w:rPr>
          <w:rStyle w:val="CommentReference"/>
        </w:rPr>
        <w:annotationRef/>
      </w:r>
      <w:r>
        <w:rPr>
          <w:lang w:val="en-ZA"/>
        </w:rPr>
        <w:t>confirm</w:t>
      </w:r>
    </w:p>
  </w:comment>
  <w:comment w:id="30" w:author="MDPI" w:date="2026-07-07T21:47:00Z" w:initials="M">
    <w:p w14:paraId="17CE23C2" w14:textId="07691235" w:rsidR="002D230A" w:rsidRDefault="002D230A">
      <w:pPr>
        <w:pStyle w:val="CommentText"/>
      </w:pPr>
      <w:r>
        <w:rPr>
          <w:rStyle w:val="CommentReference"/>
        </w:rPr>
        <w:annotationRef/>
      </w:r>
      <w:r>
        <w:t>Please confirm if the italics are necessary; if not, please remove them.</w:t>
      </w:r>
    </w:p>
  </w:comment>
  <w:comment w:id="31" w:author="Mohammed Ismail (221071308)" w:date="2026-07-08T23:17:00Z" w:initials="MI">
    <w:p w14:paraId="73A0792E" w14:textId="77777777" w:rsidR="006E5A65" w:rsidRDefault="006E5A65" w:rsidP="006E5A65">
      <w:pPr>
        <w:pStyle w:val="CommentText"/>
        <w:jc w:val="left"/>
      </w:pPr>
      <w:r>
        <w:rPr>
          <w:rStyle w:val="CommentReference"/>
        </w:rPr>
        <w:annotationRef/>
      </w:r>
      <w:r>
        <w:rPr>
          <w:lang w:val="en-ZA"/>
        </w:rPr>
        <w:t>Italics are corrcetd</w:t>
      </w:r>
    </w:p>
  </w:comment>
  <w:comment w:id="32" w:author="English Editor" w:date="2026-07-08T11:27:00Z" w:initials="EE">
    <w:p w14:paraId="5201E362" w14:textId="32B71BFF" w:rsidR="008E21C5" w:rsidRDefault="008E21C5">
      <w:pPr>
        <w:pStyle w:val="CommentText"/>
      </w:pPr>
      <w:r>
        <w:rPr>
          <w:rStyle w:val="CommentReference"/>
        </w:rPr>
        <w:annotationRef/>
      </w:r>
      <w:r>
        <w:t>Please check that the intended meaning has been retained.</w:t>
      </w:r>
    </w:p>
  </w:comment>
  <w:comment w:id="33" w:author="Mohammed Ismail (221071308)" w:date="2026-07-08T23:19:00Z" w:initials="MI">
    <w:p w14:paraId="64821B43" w14:textId="77777777" w:rsidR="006E5A65" w:rsidRDefault="006E5A65" w:rsidP="006E5A65">
      <w:pPr>
        <w:pStyle w:val="CommentText"/>
        <w:jc w:val="left"/>
      </w:pPr>
      <w:r>
        <w:rPr>
          <w:rStyle w:val="CommentReference"/>
        </w:rPr>
        <w:annotationRef/>
      </w:r>
      <w:r>
        <w:rPr>
          <w:lang w:val="en-ZA"/>
        </w:rPr>
        <w:t>Before producing this paper and software I had to present the software to a panel of lecturers at school. This is just saying the approach is different to the proposal and what was intended since the dataset is different</w:t>
      </w:r>
    </w:p>
  </w:comment>
  <w:comment w:id="34" w:author="English Editor" w:date="2026-07-08T11:31:00Z" w:initials="EE">
    <w:p w14:paraId="4CDD3174" w14:textId="28D3AAD4" w:rsidR="008F4280" w:rsidRDefault="008F4280">
      <w:pPr>
        <w:pStyle w:val="CommentText"/>
      </w:pPr>
      <w:r>
        <w:rPr>
          <w:rStyle w:val="CommentReference"/>
        </w:rPr>
        <w:annotationRef/>
      </w:r>
      <w:r>
        <w:t>Please check that the intended meaning has been retained.</w:t>
      </w:r>
    </w:p>
  </w:comment>
  <w:comment w:id="35" w:author="Mohammed Ismail (221071308)" w:date="2026-07-08T23:19:00Z" w:initials="MI">
    <w:p w14:paraId="60007D61" w14:textId="77777777" w:rsidR="006E5A65" w:rsidRDefault="006E5A65" w:rsidP="006E5A65">
      <w:pPr>
        <w:pStyle w:val="CommentText"/>
        <w:jc w:val="left"/>
      </w:pPr>
      <w:r>
        <w:rPr>
          <w:rStyle w:val="CommentReference"/>
        </w:rPr>
        <w:annotationRef/>
      </w:r>
      <w:r>
        <w:rPr>
          <w:lang w:val="en-ZA"/>
        </w:rPr>
        <w:t>Explain each flows 5 tuple key. It is correct</w:t>
      </w:r>
      <w:r>
        <w:rPr>
          <w:lang w:val="en-ZA"/>
        </w:rPr>
        <w:br/>
      </w:r>
    </w:p>
  </w:comment>
  <w:comment w:id="36" w:author="MDPI" w:date="2026-07-07T21:50:00Z" w:initials="M">
    <w:p w14:paraId="7FBD16D2" w14:textId="41919EAE" w:rsidR="005C219D" w:rsidRDefault="005C219D">
      <w:pPr>
        <w:pStyle w:val="CommentText"/>
      </w:pPr>
      <w:r>
        <w:rPr>
          <w:rStyle w:val="CommentReference"/>
        </w:rPr>
        <w:annotationRef/>
      </w:r>
      <w:r>
        <w:t>Please confirm if the italics are necessary; if not, please remove them.</w:t>
      </w:r>
    </w:p>
  </w:comment>
  <w:comment w:id="37" w:author="Mohammed Ismail (221071308)" w:date="2026-07-08T23:20:00Z" w:initials="MI">
    <w:p w14:paraId="6E60088A" w14:textId="77777777" w:rsidR="006E5A65" w:rsidRDefault="006E5A65" w:rsidP="006E5A65">
      <w:pPr>
        <w:pStyle w:val="CommentText"/>
        <w:jc w:val="left"/>
      </w:pPr>
      <w:r>
        <w:rPr>
          <w:rStyle w:val="CommentReference"/>
        </w:rPr>
        <w:annotationRef/>
      </w:r>
      <w:r>
        <w:rPr>
          <w:lang w:val="en-ZA"/>
        </w:rPr>
        <w:t>Italics are removed</w:t>
      </w:r>
    </w:p>
  </w:comment>
  <w:comment w:id="41" w:author="MDPI" w:date="2026-07-07T21:51:00Z" w:initials="M">
    <w:p w14:paraId="7C82DB1D" w14:textId="77777777" w:rsidR="00A447FD" w:rsidRDefault="00A447FD" w:rsidP="00A447FD">
      <w:pPr>
        <w:pStyle w:val="CommentText"/>
      </w:pPr>
      <w:r>
        <w:rPr>
          <w:rStyle w:val="CommentReference"/>
        </w:rPr>
        <w:annotationRef/>
      </w:r>
      <w:r>
        <w:t>Please use commas to separate out the thousands in numbers with five or more digits (but not four digits) in the picture, e.g., “10000” should be “10,000”.</w:t>
      </w:r>
    </w:p>
  </w:comment>
  <w:comment w:id="42" w:author="Mohammed Ismail (221071308)" w:date="2026-07-08T23:22:00Z" w:initials="MI">
    <w:p w14:paraId="5D9ECF0C" w14:textId="77777777" w:rsidR="0066485A" w:rsidRDefault="0066485A" w:rsidP="0066485A">
      <w:pPr>
        <w:pStyle w:val="CommentText"/>
        <w:jc w:val="left"/>
      </w:pPr>
      <w:r>
        <w:rPr>
          <w:rStyle w:val="CommentReference"/>
        </w:rPr>
        <w:annotationRef/>
      </w:r>
      <w:r>
        <w:rPr>
          <w:lang w:val="en-ZA"/>
        </w:rPr>
        <w:t xml:space="preserve">Picture is generated by code </w:t>
      </w:r>
    </w:p>
  </w:comment>
  <w:comment w:id="39" w:author="MDPI" w:date="2026-07-07T22:12:00Z" w:initials="M">
    <w:p w14:paraId="10F3EB91" w14:textId="4B0DCCCC" w:rsidR="00883952" w:rsidRDefault="00883952">
      <w:pPr>
        <w:pStyle w:val="CommentText"/>
      </w:pPr>
      <w:r>
        <w:rPr>
          <w:rStyle w:val="CommentReference"/>
        </w:rPr>
        <w:annotationRef/>
      </w:r>
      <w:r>
        <w:t>We moved the figures/tables after the paragraph where they are first mentioned. Please confirm.</w:t>
      </w:r>
    </w:p>
  </w:comment>
  <w:comment w:id="40" w:author="Mohammed Ismail (221071308)" w:date="2026-07-08T23:22:00Z" w:initials="MI">
    <w:p w14:paraId="3CD7B9E5" w14:textId="77777777" w:rsidR="0066485A" w:rsidRDefault="0066485A" w:rsidP="0066485A">
      <w:pPr>
        <w:pStyle w:val="CommentText"/>
        <w:jc w:val="left"/>
      </w:pPr>
      <w:r>
        <w:rPr>
          <w:rStyle w:val="CommentReference"/>
        </w:rPr>
        <w:annotationRef/>
      </w:r>
      <w:r>
        <w:rPr>
          <w:lang w:val="en-ZA"/>
        </w:rPr>
        <w:t>I confirm</w:t>
      </w:r>
    </w:p>
  </w:comment>
  <w:comment w:id="38" w:author="MDPI" w:date="2026-07-07T22:16:00Z" w:initials="M">
    <w:p w14:paraId="3A93FADD" w14:textId="16E1F2D7" w:rsidR="00E54D5D" w:rsidRDefault="00E54D5D">
      <w:pPr>
        <w:pStyle w:val="CommentText"/>
      </w:pPr>
      <w:r>
        <w:rPr>
          <w:rStyle w:val="CommentReference"/>
        </w:rPr>
        <w:annotationRef/>
      </w:r>
      <w:r>
        <w:t>Please note that changes to the size of figures or tables may occur during the production stage.</w:t>
      </w:r>
    </w:p>
  </w:comment>
  <w:comment w:id="43" w:author="MDPI" w:date="2026-07-07T21:52:00Z" w:initials="M">
    <w:p w14:paraId="2152D2A1" w14:textId="3BBC8CE1" w:rsidR="00FD232E" w:rsidRDefault="00FD232E">
      <w:pPr>
        <w:pStyle w:val="CommentText"/>
      </w:pPr>
      <w:r>
        <w:rPr>
          <w:rStyle w:val="CommentReference"/>
        </w:rPr>
        <w:annotationRef/>
      </w:r>
      <w:r>
        <w:t>We changed comma to dot. Please confirm. The same below.</w:t>
      </w:r>
    </w:p>
  </w:comment>
  <w:comment w:id="44" w:author="Mohammed Ismail (221071308)" w:date="2026-07-08T23:23:00Z" w:initials="MI">
    <w:p w14:paraId="5F98B989" w14:textId="77777777" w:rsidR="0066485A" w:rsidRDefault="0066485A" w:rsidP="0066485A">
      <w:pPr>
        <w:pStyle w:val="CommentText"/>
        <w:jc w:val="left"/>
      </w:pPr>
      <w:r>
        <w:rPr>
          <w:rStyle w:val="CommentReference"/>
        </w:rPr>
        <w:annotationRef/>
      </w:r>
      <w:r>
        <w:rPr>
          <w:lang w:val="en-ZA"/>
        </w:rPr>
        <w:t>confirm</w:t>
      </w:r>
    </w:p>
  </w:comment>
  <w:comment w:id="45" w:author="MDPI" w:date="2026-07-07T21:04:00Z" w:initials="M">
    <w:p w14:paraId="50E529C9" w14:textId="24F170EA" w:rsidR="007F40B6" w:rsidRDefault="007F40B6">
      <w:pPr>
        <w:pStyle w:val="CommentText"/>
      </w:pPr>
      <w:r>
        <w:rPr>
          <w:rStyle w:val="CommentReference"/>
        </w:rPr>
        <w:annotationRef/>
      </w:r>
      <w:r>
        <w:t>Please ensure all variables/values in the equation appear in the same format in the text (nor-mal/italic/bold/subscript/superscript).</w:t>
      </w:r>
    </w:p>
  </w:comment>
  <w:comment w:id="46" w:author="MDPI" w:date="2026-07-07T22:19:00Z" w:initials="M">
    <w:p w14:paraId="5EEB3035" w14:textId="3D714192" w:rsidR="00284C48" w:rsidRDefault="00284C48">
      <w:pPr>
        <w:pStyle w:val="CommentText"/>
      </w:pPr>
      <w:r>
        <w:rPr>
          <w:rStyle w:val="CommentReference"/>
        </w:rPr>
        <w:annotationRef/>
      </w:r>
      <w:r>
        <w:t>We deleted the section number. Please confirm.</w:t>
      </w:r>
    </w:p>
  </w:comment>
  <w:comment w:id="47" w:author="English Editor" w:date="2026-07-08T11:49:00Z" w:initials="EE">
    <w:p w14:paraId="69166DE7" w14:textId="6E59EF4A" w:rsidR="00E12D9C" w:rsidRDefault="00E12D9C">
      <w:pPr>
        <w:pStyle w:val="CommentText"/>
      </w:pPr>
      <w:r>
        <w:rPr>
          <w:rStyle w:val="CommentReference"/>
        </w:rPr>
        <w:annotationRef/>
      </w:r>
      <w:r>
        <w:t>Please check that the intended meaning has been retained.</w:t>
      </w:r>
    </w:p>
  </w:comment>
  <w:comment w:id="48" w:author="MDPI" w:date="2026-07-07T22:21:00Z" w:initials="M">
    <w:p w14:paraId="5CEA5086" w14:textId="41DDFE7B" w:rsidR="00823FCA" w:rsidRDefault="00823FCA">
      <w:pPr>
        <w:pStyle w:val="CommentText"/>
      </w:pPr>
      <w:r>
        <w:rPr>
          <w:rStyle w:val="CommentReference"/>
        </w:rPr>
        <w:annotationRef/>
      </w:r>
      <w:r>
        <w:rPr>
          <w:rFonts w:hint="eastAsia"/>
        </w:rPr>
        <w:t xml:space="preserve">This </w:t>
      </w:r>
      <w:r>
        <w:t>figure caption</w:t>
      </w:r>
      <w:r>
        <w:rPr>
          <w:rFonts w:hint="eastAsia"/>
        </w:rPr>
        <w:t xml:space="preserve"> is a duplicate of Section </w:t>
      </w:r>
      <w:r>
        <w:t>4.3</w:t>
      </w:r>
      <w:r>
        <w:rPr>
          <w:rFonts w:hint="eastAsia"/>
        </w:rPr>
        <w:t>, please confirm whether it can be retained or should be revised.</w:t>
      </w:r>
    </w:p>
  </w:comment>
  <w:comment w:id="49" w:author="Mohammed Ismail (221071308)" w:date="2026-07-08T23:27:00Z" w:initials="MI">
    <w:p w14:paraId="56D4A539" w14:textId="77777777" w:rsidR="00E06733" w:rsidRDefault="0066485A" w:rsidP="00E06733">
      <w:pPr>
        <w:pStyle w:val="CommentText"/>
        <w:jc w:val="left"/>
      </w:pPr>
      <w:r>
        <w:rPr>
          <w:rStyle w:val="CommentReference"/>
        </w:rPr>
        <w:annotationRef/>
      </w:r>
      <w:r w:rsidR="00E06733">
        <w:rPr>
          <w:lang w:val="en-ZA"/>
        </w:rPr>
        <w:t xml:space="preserve">Revised to MIRAGE-2019 dataset’s Confusion matrix </w:t>
      </w:r>
    </w:p>
  </w:comment>
  <w:comment w:id="50" w:author="English Editor" w:date="2026-07-08T11:54:00Z" w:initials="EE">
    <w:p w14:paraId="413A2FAE" w14:textId="56B01D36" w:rsidR="00AE490C" w:rsidRDefault="00AE490C">
      <w:pPr>
        <w:pStyle w:val="CommentText"/>
      </w:pPr>
      <w:r>
        <w:rPr>
          <w:rStyle w:val="CommentReference"/>
        </w:rPr>
        <w:annotationRef/>
      </w:r>
      <w:r>
        <w:t>ATTENTION: Please check indent.</w:t>
      </w:r>
    </w:p>
  </w:comment>
  <w:comment w:id="51" w:author="Mohammed Ismail (221071308)" w:date="2026-07-08T23:24:00Z" w:initials="MI">
    <w:p w14:paraId="53FE0D1B" w14:textId="77777777" w:rsidR="0066485A" w:rsidRDefault="0066485A" w:rsidP="0066485A">
      <w:pPr>
        <w:pStyle w:val="CommentText"/>
        <w:jc w:val="left"/>
      </w:pPr>
      <w:r>
        <w:rPr>
          <w:rStyle w:val="CommentReference"/>
        </w:rPr>
        <w:annotationRef/>
      </w:r>
      <w:r>
        <w:rPr>
          <w:lang w:val="en-ZA"/>
        </w:rPr>
        <w:t>Corrected</w:t>
      </w:r>
    </w:p>
  </w:comment>
  <w:comment w:id="52" w:author="MDPI" w:date="2026-07-07T21:55:00Z" w:initials="M">
    <w:p w14:paraId="139DA2C5" w14:textId="6580E46A" w:rsidR="00992A6F" w:rsidRDefault="00992A6F">
      <w:pPr>
        <w:pStyle w:val="CommentText"/>
      </w:pPr>
      <w:r>
        <w:rPr>
          <w:rStyle w:val="CommentReference"/>
        </w:rPr>
        <w:annotationRef/>
      </w:r>
      <w:r>
        <w:t>Please confirm the alignment change.</w:t>
      </w:r>
    </w:p>
  </w:comment>
  <w:comment w:id="53" w:author="Mohammed Ismail (221071308)" w:date="2026-07-08T23:28:00Z" w:initials="MI">
    <w:p w14:paraId="43A2DF60" w14:textId="77777777" w:rsidR="0066485A" w:rsidRDefault="0066485A" w:rsidP="0066485A">
      <w:pPr>
        <w:pStyle w:val="CommentText"/>
        <w:jc w:val="left"/>
      </w:pPr>
      <w:r>
        <w:rPr>
          <w:rStyle w:val="CommentReference"/>
        </w:rPr>
        <w:annotationRef/>
      </w:r>
      <w:r>
        <w:rPr>
          <w:lang w:val="en-ZA"/>
        </w:rPr>
        <w:t>confirm</w:t>
      </w:r>
    </w:p>
  </w:comment>
  <w:comment w:id="54" w:author="MDPI" w:date="2026-07-07T21:54:00Z" w:initials="M">
    <w:p w14:paraId="6C312ED6" w14:textId="77777777" w:rsidR="00065CAF" w:rsidRDefault="00065CAF">
      <w:pPr>
        <w:pStyle w:val="CommentText"/>
      </w:pPr>
      <w:r>
        <w:rPr>
          <w:rStyle w:val="CommentReference"/>
        </w:rPr>
        <w:annotationRef/>
      </w:r>
      <w:r>
        <w:t>Please confirm if the italics are necessary; if not, please remove them. The following highlights are the same.</w:t>
      </w:r>
    </w:p>
  </w:comment>
  <w:comment w:id="55" w:author="Mohammed Ismail (221071308)" w:date="2026-07-08T23:29:00Z" w:initials="MI">
    <w:p w14:paraId="33BEE5AC" w14:textId="77777777" w:rsidR="0066485A" w:rsidRDefault="0066485A" w:rsidP="0066485A">
      <w:pPr>
        <w:pStyle w:val="CommentText"/>
        <w:jc w:val="left"/>
      </w:pPr>
      <w:r>
        <w:rPr>
          <w:rStyle w:val="CommentReference"/>
        </w:rPr>
        <w:annotationRef/>
      </w:r>
      <w:r>
        <w:rPr>
          <w:lang w:val="en-ZA"/>
        </w:rPr>
        <w:t>corrected</w:t>
      </w:r>
    </w:p>
  </w:comment>
  <w:comment w:id="56" w:author="English Editor" w:date="2026-07-08T14:25:00Z" w:initials="EE">
    <w:p w14:paraId="4E7C42E8" w14:textId="254CE3C2" w:rsidR="00F82540" w:rsidRDefault="00F82540">
      <w:pPr>
        <w:pStyle w:val="CommentText"/>
      </w:pPr>
      <w:r>
        <w:rPr>
          <w:rStyle w:val="CommentReference"/>
        </w:rPr>
        <w:annotationRef/>
      </w:r>
      <w:r>
        <w:t>Please check that the intended meaning has been retained.</w:t>
      </w:r>
    </w:p>
  </w:comment>
  <w:comment w:id="57" w:author="Mohammed Ismail (221071308)" w:date="2026-07-08T23:29:00Z" w:initials="MI">
    <w:p w14:paraId="3C2924D8" w14:textId="77777777" w:rsidR="0066485A" w:rsidRDefault="0066485A" w:rsidP="0066485A">
      <w:pPr>
        <w:pStyle w:val="CommentText"/>
        <w:jc w:val="left"/>
      </w:pPr>
      <w:r>
        <w:rPr>
          <w:rStyle w:val="CommentReference"/>
        </w:rPr>
        <w:annotationRef/>
      </w:r>
      <w:r>
        <w:rPr>
          <w:lang w:val="en-ZA"/>
        </w:rPr>
        <w:t>“during testing” was added</w:t>
      </w:r>
    </w:p>
  </w:comment>
  <w:comment w:id="58" w:author="MDPI" w:date="2026-07-07T21:56:00Z" w:initials="M">
    <w:p w14:paraId="47AE19A5" w14:textId="77777777" w:rsidR="00334CEF" w:rsidRDefault="00334CEF" w:rsidP="00334CEF">
      <w:pPr>
        <w:pStyle w:val="CommentText"/>
      </w:pPr>
      <w:r>
        <w:rPr>
          <w:rStyle w:val="CommentReference"/>
        </w:rPr>
        <w:annotationRef/>
      </w:r>
      <w:r>
        <w:t>Please confirm if the italics are necessary; if not, please remove them.</w:t>
      </w:r>
    </w:p>
  </w:comment>
  <w:comment w:id="59" w:author="Mohammed Ismail (221071308)" w:date="2026-07-08T23:29:00Z" w:initials="MI">
    <w:p w14:paraId="3675F04B" w14:textId="77777777" w:rsidR="0066485A" w:rsidRDefault="0066485A" w:rsidP="0066485A">
      <w:pPr>
        <w:pStyle w:val="CommentText"/>
        <w:jc w:val="left"/>
      </w:pPr>
      <w:r>
        <w:rPr>
          <w:rStyle w:val="CommentReference"/>
        </w:rPr>
        <w:annotationRef/>
      </w:r>
      <w:r>
        <w:rPr>
          <w:lang w:val="en-ZA"/>
        </w:rPr>
        <w:t>corrected</w:t>
      </w:r>
    </w:p>
  </w:comment>
  <w:comment w:id="60" w:author="English Editor" w:date="2026-07-08T12:07:00Z" w:initials="EE">
    <w:p w14:paraId="76870ACE" w14:textId="77777777" w:rsidR="000D1245" w:rsidRDefault="009F7BF5" w:rsidP="000D1245">
      <w:pPr>
        <w:pStyle w:val="CommentText"/>
        <w:jc w:val="left"/>
      </w:pPr>
      <w:r>
        <w:rPr>
          <w:rStyle w:val="CommentReference"/>
        </w:rPr>
        <w:annotationRef/>
      </w:r>
      <w:r w:rsidR="000D1245">
        <w:t>ATTENTION: Please remove bold format if not necessary.</w:t>
      </w:r>
    </w:p>
  </w:comment>
  <w:comment w:id="61" w:author="Mohammed Ismail (221071308)" w:date="2026-07-08T23:29:00Z" w:initials="MI">
    <w:p w14:paraId="6BDD31C1" w14:textId="77777777" w:rsidR="0066485A" w:rsidRDefault="0066485A" w:rsidP="0066485A">
      <w:pPr>
        <w:pStyle w:val="CommentText"/>
        <w:jc w:val="left"/>
      </w:pPr>
      <w:r>
        <w:rPr>
          <w:rStyle w:val="CommentReference"/>
        </w:rPr>
        <w:annotationRef/>
      </w:r>
      <w:r>
        <w:rPr>
          <w:lang w:val="en-ZA"/>
        </w:rPr>
        <w:t>corrected</w:t>
      </w:r>
    </w:p>
  </w:comment>
  <w:comment w:id="62" w:author="MDPI" w:date="2026-07-07T21:58:00Z" w:initials="M">
    <w:p w14:paraId="1CDE1457" w14:textId="5170EA9A" w:rsidR="0040115D" w:rsidRDefault="0040115D">
      <w:pPr>
        <w:pStyle w:val="CommentText"/>
      </w:pPr>
      <w:r>
        <w:rPr>
          <w:rStyle w:val="CommentReference"/>
        </w:rPr>
        <w:annotationRef/>
      </w:r>
      <w:r>
        <w:t>Please confirm if the italics are necessary; if not, please remove them. The following highlights are the same.</w:t>
      </w:r>
    </w:p>
  </w:comment>
  <w:comment w:id="63" w:author="Mohammed Ismail (221071308)" w:date="2026-07-08T23:30:00Z" w:initials="MI">
    <w:p w14:paraId="7CD94CED" w14:textId="77777777" w:rsidR="0066485A" w:rsidRDefault="0066485A" w:rsidP="0066485A">
      <w:pPr>
        <w:pStyle w:val="CommentText"/>
        <w:jc w:val="left"/>
      </w:pPr>
      <w:r>
        <w:rPr>
          <w:rStyle w:val="CommentReference"/>
        </w:rPr>
        <w:annotationRef/>
      </w:r>
      <w:r>
        <w:rPr>
          <w:lang w:val="en-ZA"/>
        </w:rPr>
        <w:t>corrected</w:t>
      </w:r>
    </w:p>
  </w:comment>
  <w:comment w:id="64" w:author="MDPI" w:date="2026-07-07T21:58:00Z" w:initials="M">
    <w:p w14:paraId="0BB4BE45" w14:textId="427F0DF9" w:rsidR="00DE3DD6" w:rsidRDefault="00DE3DD6">
      <w:pPr>
        <w:pStyle w:val="CommentText"/>
      </w:pPr>
      <w:r>
        <w:rPr>
          <w:rStyle w:val="CommentReference"/>
        </w:rPr>
        <w:annotationRef/>
      </w:r>
      <w:r>
        <w:t>Please confirm if the bold formatting is necessary; if not, please remove it.</w:t>
      </w:r>
    </w:p>
  </w:comment>
  <w:comment w:id="65" w:author="Mohammed Ismail (221071308)" w:date="2026-07-08T23:30:00Z" w:initials="MI">
    <w:p w14:paraId="0794737E" w14:textId="77777777" w:rsidR="0066485A" w:rsidRDefault="0066485A" w:rsidP="0066485A">
      <w:pPr>
        <w:pStyle w:val="CommentText"/>
        <w:jc w:val="left"/>
      </w:pPr>
      <w:r>
        <w:rPr>
          <w:rStyle w:val="CommentReference"/>
        </w:rPr>
        <w:annotationRef/>
      </w:r>
      <w:r>
        <w:rPr>
          <w:lang w:val="en-ZA"/>
        </w:rPr>
        <w:t>Removed</w:t>
      </w:r>
      <w:r>
        <w:rPr>
          <w:lang w:val="en-ZA"/>
        </w:rPr>
        <w:br/>
      </w:r>
    </w:p>
  </w:comment>
  <w:comment w:id="66" w:author="MDPI" w:date="2026-07-07T22:00:00Z" w:initials="M">
    <w:p w14:paraId="2DED942B" w14:textId="497AF8F4" w:rsidR="00F30142" w:rsidRDefault="00F30142">
      <w:pPr>
        <w:pStyle w:val="CommentText"/>
      </w:pPr>
      <w:r>
        <w:rPr>
          <w:rStyle w:val="CommentReference"/>
        </w:rPr>
        <w:annotationRef/>
      </w:r>
      <w:r>
        <w:t>Please confirm the alignment.</w:t>
      </w:r>
    </w:p>
  </w:comment>
  <w:comment w:id="67" w:author="Mohammed Ismail (221071308)" w:date="2026-07-08T23:30:00Z" w:initials="MI">
    <w:p w14:paraId="30119973" w14:textId="77777777" w:rsidR="0066485A" w:rsidRDefault="0066485A" w:rsidP="0066485A">
      <w:pPr>
        <w:pStyle w:val="CommentText"/>
        <w:jc w:val="left"/>
      </w:pPr>
      <w:r>
        <w:rPr>
          <w:rStyle w:val="CommentReference"/>
        </w:rPr>
        <w:annotationRef/>
      </w:r>
      <w:r>
        <w:rPr>
          <w:lang w:val="en-ZA"/>
        </w:rPr>
        <w:t>confirm</w:t>
      </w:r>
    </w:p>
  </w:comment>
  <w:comment w:id="68" w:author="MDPI" w:date="2026-07-07T22:01:00Z" w:initials="M">
    <w:p w14:paraId="0D03F99C" w14:textId="0FB874FB" w:rsidR="004007C7" w:rsidRDefault="004007C7">
      <w:pPr>
        <w:pStyle w:val="CommentText"/>
      </w:pPr>
      <w:r>
        <w:rPr>
          <w:rStyle w:val="CommentReference"/>
        </w:rPr>
        <w:annotationRef/>
      </w:r>
      <w:r>
        <w:t>Please confirm if the italics are necessary; if not, please remove them.</w:t>
      </w:r>
    </w:p>
  </w:comment>
  <w:comment w:id="69" w:author="Mohammed Ismail (221071308)" w:date="2026-07-08T23:30:00Z" w:initials="MI">
    <w:p w14:paraId="39B20D62" w14:textId="77777777" w:rsidR="0066485A" w:rsidRDefault="0066485A" w:rsidP="0066485A">
      <w:pPr>
        <w:pStyle w:val="CommentText"/>
        <w:jc w:val="left"/>
      </w:pPr>
      <w:r>
        <w:rPr>
          <w:rStyle w:val="CommentReference"/>
        </w:rPr>
        <w:annotationRef/>
      </w:r>
      <w:r>
        <w:rPr>
          <w:lang w:val="en-ZA"/>
        </w:rPr>
        <w:t>Corrected</w:t>
      </w:r>
      <w:r>
        <w:rPr>
          <w:lang w:val="en-ZA"/>
        </w:rPr>
        <w:br/>
      </w:r>
    </w:p>
  </w:comment>
  <w:comment w:id="70" w:author="English Editor" w:date="2026-07-08T12:18:00Z" w:initials="EE">
    <w:p w14:paraId="1EE299A5" w14:textId="3B070EE9" w:rsidR="00CD558E" w:rsidRDefault="00CD558E">
      <w:pPr>
        <w:pStyle w:val="CommentText"/>
      </w:pPr>
      <w:r>
        <w:rPr>
          <w:rStyle w:val="CommentReference"/>
        </w:rPr>
        <w:annotationRef/>
      </w:r>
      <w:r>
        <w:t>Please check that the intended meaning has been retained.</w:t>
      </w:r>
    </w:p>
  </w:comment>
  <w:comment w:id="71" w:author="Mohammed Ismail (221071308)" w:date="2026-07-08T23:31:00Z" w:initials="MI">
    <w:p w14:paraId="64EB60CC" w14:textId="77777777" w:rsidR="0066485A" w:rsidRDefault="0066485A" w:rsidP="0066485A">
      <w:pPr>
        <w:pStyle w:val="CommentText"/>
        <w:jc w:val="left"/>
      </w:pPr>
      <w:r>
        <w:rPr>
          <w:rStyle w:val="CommentReference"/>
        </w:rPr>
        <w:annotationRef/>
      </w:r>
      <w:r>
        <w:rPr>
          <w:lang w:val="en-ZA"/>
        </w:rPr>
        <w:t>yes</w:t>
      </w:r>
    </w:p>
  </w:comment>
  <w:comment w:id="72" w:author="English Editor" w:date="2026-07-08T12:18:00Z" w:initials="EE">
    <w:p w14:paraId="5E717E0F" w14:textId="213AE23F" w:rsidR="00CD558E" w:rsidRDefault="00CD558E">
      <w:pPr>
        <w:pStyle w:val="CommentText"/>
      </w:pPr>
      <w:r>
        <w:rPr>
          <w:rStyle w:val="CommentReference"/>
        </w:rPr>
        <w:annotationRef/>
      </w:r>
      <w:r>
        <w:t>Please check that the intended meaning has been retained.</w:t>
      </w:r>
    </w:p>
  </w:comment>
  <w:comment w:id="73" w:author="Mohammed Ismail (221071308)" w:date="2026-07-08T23:31:00Z" w:initials="MI">
    <w:p w14:paraId="337EAF43" w14:textId="77777777" w:rsidR="008F28E2" w:rsidRDefault="008F28E2" w:rsidP="008F28E2">
      <w:pPr>
        <w:pStyle w:val="CommentText"/>
        <w:jc w:val="left"/>
      </w:pPr>
      <w:r>
        <w:rPr>
          <w:rStyle w:val="CommentReference"/>
        </w:rPr>
        <w:annotationRef/>
      </w:r>
      <w:r>
        <w:rPr>
          <w:lang w:val="en-ZA"/>
        </w:rPr>
        <w:t>yes</w:t>
      </w:r>
    </w:p>
  </w:comment>
  <w:comment w:id="74" w:author="MDPI" w:date="2026-07-07T22:04:00Z" w:initials="M">
    <w:p w14:paraId="0B899790" w14:textId="5BC91AB0" w:rsidR="001012B9" w:rsidRDefault="001012B9">
      <w:pPr>
        <w:pStyle w:val="CommentText"/>
      </w:pPr>
      <w:r>
        <w:rPr>
          <w:rStyle w:val="CommentReference"/>
        </w:rPr>
        <w:annotationRef/>
      </w:r>
      <w:r>
        <w:t>Please confirm the alignment change.</w:t>
      </w:r>
    </w:p>
  </w:comment>
  <w:comment w:id="75" w:author="Mohammed Ismail (221071308)" w:date="2026-07-08T23:31:00Z" w:initials="MI">
    <w:p w14:paraId="00135A48" w14:textId="77777777" w:rsidR="008F28E2" w:rsidRDefault="008F28E2" w:rsidP="008F28E2">
      <w:pPr>
        <w:pStyle w:val="CommentText"/>
        <w:jc w:val="left"/>
      </w:pPr>
      <w:r>
        <w:rPr>
          <w:rStyle w:val="CommentReference"/>
        </w:rPr>
        <w:annotationRef/>
      </w:r>
      <w:r>
        <w:rPr>
          <w:lang w:val="en-ZA"/>
        </w:rPr>
        <w:t>confirm</w:t>
      </w:r>
    </w:p>
  </w:comment>
  <w:comment w:id="76" w:author="MDPI" w:date="2026-07-07T22:04:00Z" w:initials="M">
    <w:p w14:paraId="1A1C9ACA" w14:textId="6019BC13" w:rsidR="00696C86" w:rsidRDefault="00696C86">
      <w:pPr>
        <w:pStyle w:val="CommentText"/>
      </w:pPr>
      <w:r>
        <w:rPr>
          <w:rStyle w:val="CommentReference"/>
        </w:rPr>
        <w:annotationRef/>
      </w:r>
      <w:r>
        <w:t>Please confirm if the italics are necessary; if not, please remove them. The following highlights are the same.</w:t>
      </w:r>
    </w:p>
  </w:comment>
  <w:comment w:id="77" w:author="Mohammed Ismail (221071308)" w:date="2026-07-08T23:31:00Z" w:initials="MI">
    <w:p w14:paraId="25E59D37" w14:textId="77777777" w:rsidR="008F28E2" w:rsidRDefault="008F28E2" w:rsidP="008F28E2">
      <w:pPr>
        <w:pStyle w:val="CommentText"/>
        <w:jc w:val="left"/>
      </w:pPr>
      <w:r>
        <w:rPr>
          <w:rStyle w:val="CommentReference"/>
        </w:rPr>
        <w:annotationRef/>
      </w:r>
      <w:r>
        <w:rPr>
          <w:lang w:val="en-ZA"/>
        </w:rPr>
        <w:t>corrected</w:t>
      </w:r>
    </w:p>
  </w:comment>
  <w:comment w:id="78" w:author="MDPI" w:date="2026-07-07T22:06:00Z" w:initials="M">
    <w:p w14:paraId="72545CED" w14:textId="5E6D37D2" w:rsidR="00BE2271" w:rsidRDefault="00BE2271">
      <w:pPr>
        <w:pStyle w:val="CommentText"/>
      </w:pPr>
      <w:r>
        <w:rPr>
          <w:rStyle w:val="CommentReference"/>
        </w:rPr>
        <w:annotationRef/>
      </w:r>
      <w:r>
        <w:t>Please confirm the alignment change.</w:t>
      </w:r>
    </w:p>
  </w:comment>
  <w:comment w:id="79" w:author="Mohammed Ismail (221071308)" w:date="2026-07-08T23:32:00Z" w:initials="MI">
    <w:p w14:paraId="5C034ADC" w14:textId="77777777" w:rsidR="008F28E2" w:rsidRDefault="008F28E2" w:rsidP="008F28E2">
      <w:pPr>
        <w:pStyle w:val="CommentText"/>
        <w:jc w:val="left"/>
      </w:pPr>
      <w:r>
        <w:rPr>
          <w:rStyle w:val="CommentReference"/>
        </w:rPr>
        <w:annotationRef/>
      </w:r>
      <w:r>
        <w:rPr>
          <w:lang w:val="en-ZA"/>
        </w:rPr>
        <w:t>confirm</w:t>
      </w:r>
    </w:p>
  </w:comment>
  <w:comment w:id="80" w:author="MDPI" w:date="2026-07-07T22:06:00Z" w:initials="M">
    <w:p w14:paraId="7E6778E1" w14:textId="5588E31D" w:rsidR="00EF0EC3" w:rsidRDefault="00EF0EC3">
      <w:pPr>
        <w:pStyle w:val="CommentText"/>
      </w:pPr>
      <w:r>
        <w:rPr>
          <w:rStyle w:val="CommentReference"/>
        </w:rPr>
        <w:annotationRef/>
      </w:r>
      <w:r>
        <w:t>Please confirm if the bold formatting is necessary; if not, please remove it.</w:t>
      </w:r>
    </w:p>
  </w:comment>
  <w:comment w:id="81" w:author="Mohammed Ismail (221071308)" w:date="2026-07-08T23:32:00Z" w:initials="MI">
    <w:p w14:paraId="24EB5257" w14:textId="77777777" w:rsidR="008F28E2" w:rsidRDefault="008F28E2" w:rsidP="008F28E2">
      <w:pPr>
        <w:pStyle w:val="CommentText"/>
        <w:jc w:val="left"/>
      </w:pPr>
      <w:r>
        <w:rPr>
          <w:rStyle w:val="CommentReference"/>
        </w:rPr>
        <w:annotationRef/>
      </w:r>
      <w:r>
        <w:rPr>
          <w:lang w:val="en-ZA"/>
        </w:rPr>
        <w:t>corrected</w:t>
      </w:r>
    </w:p>
  </w:comment>
  <w:comment w:id="82" w:author="MDPI" w:date="2026-07-07T22:07:00Z" w:initials="M">
    <w:p w14:paraId="2DC89E18" w14:textId="77777777" w:rsidR="00644A15" w:rsidRDefault="00644A15" w:rsidP="00644A15">
      <w:pPr>
        <w:pStyle w:val="CommentText"/>
      </w:pPr>
      <w:r>
        <w:rPr>
          <w:rStyle w:val="CommentReference"/>
        </w:rPr>
        <w:annotationRef/>
      </w:r>
      <w:r>
        <w:t>Please use commas to separate out the thousands in numbers with five or more digits (but not four digits) in the picture, e.g., “10000” should be “10,000”.</w:t>
      </w:r>
    </w:p>
  </w:comment>
  <w:comment w:id="83" w:author="Mohammed Ismail (221071308)" w:date="2026-07-08T23:33:00Z" w:initials="MI">
    <w:p w14:paraId="10711E40" w14:textId="77777777" w:rsidR="008F28E2" w:rsidRDefault="008F28E2" w:rsidP="008F28E2">
      <w:pPr>
        <w:pStyle w:val="CommentText"/>
        <w:jc w:val="left"/>
      </w:pPr>
      <w:r>
        <w:rPr>
          <w:rStyle w:val="CommentReference"/>
        </w:rPr>
        <w:annotationRef/>
      </w:r>
      <w:r>
        <w:rPr>
          <w:lang w:val="en-ZA"/>
        </w:rPr>
        <w:t>Generated by code</w:t>
      </w:r>
    </w:p>
  </w:comment>
  <w:comment w:id="84" w:author="MDPI" w:date="2026-07-07T22:07:00Z" w:initials="M">
    <w:p w14:paraId="7DAFCC3A" w14:textId="77777777" w:rsidR="00F21492" w:rsidRDefault="00F21492" w:rsidP="00F21492">
      <w:pPr>
        <w:pStyle w:val="CommentText"/>
      </w:pPr>
      <w:r>
        <w:rPr>
          <w:rStyle w:val="CommentReference"/>
        </w:rPr>
        <w:annotationRef/>
      </w:r>
      <w:r>
        <w:t>Please use commas to separate out the thousands in numbers with five or more digits (but not four digits) in the picture, e.g., “10000” should be “10,000”.</w:t>
      </w:r>
    </w:p>
  </w:comment>
  <w:comment w:id="85" w:author="Mohammed Ismail (221071308)" w:date="2026-07-08T23:33:00Z" w:initials="MI">
    <w:p w14:paraId="53DFC071" w14:textId="77777777" w:rsidR="008F28E2" w:rsidRDefault="008F28E2" w:rsidP="008F28E2">
      <w:pPr>
        <w:pStyle w:val="CommentText"/>
        <w:jc w:val="left"/>
      </w:pPr>
      <w:r>
        <w:rPr>
          <w:rStyle w:val="CommentReference"/>
        </w:rPr>
        <w:annotationRef/>
      </w:r>
      <w:r>
        <w:rPr>
          <w:lang w:val="en-ZA"/>
        </w:rPr>
        <w:t>The pictures are generated by the code</w:t>
      </w:r>
    </w:p>
  </w:comment>
  <w:comment w:id="86" w:author="MDPI" w:date="2026-07-07T22:08:00Z" w:initials="M">
    <w:p w14:paraId="64DFF3D1" w14:textId="77777777" w:rsidR="00A9429D" w:rsidRDefault="00A9429D" w:rsidP="00A9429D">
      <w:pPr>
        <w:pStyle w:val="CommentText"/>
      </w:pPr>
      <w:r>
        <w:rPr>
          <w:rStyle w:val="CommentReference"/>
        </w:rPr>
        <w:annotationRef/>
      </w:r>
      <w:r>
        <w:t>Please use commas to separate out the thousands in numbers with five or more digits (but not four digits) in the picture, e.g., “10000” should be “10,000”.</w:t>
      </w:r>
    </w:p>
  </w:comment>
  <w:comment w:id="87" w:author="Mohammed Ismail (221071308)" w:date="2026-07-08T23:33:00Z" w:initials="MI">
    <w:p w14:paraId="1B626092" w14:textId="77777777" w:rsidR="008F28E2" w:rsidRDefault="008F28E2" w:rsidP="008F28E2">
      <w:pPr>
        <w:pStyle w:val="CommentText"/>
        <w:jc w:val="left"/>
      </w:pPr>
      <w:r>
        <w:rPr>
          <w:rStyle w:val="CommentReference"/>
        </w:rPr>
        <w:annotationRef/>
      </w:r>
      <w:r>
        <w:rPr>
          <w:lang w:val="en-ZA"/>
        </w:rPr>
        <w:t>The pictures are generated by code</w:t>
      </w:r>
    </w:p>
  </w:comment>
  <w:comment w:id="88" w:author="MDPI" w:date="2026-07-07T22:19:00Z" w:initials="M">
    <w:p w14:paraId="44BA7A7E" w14:textId="2EC9DB6A" w:rsidR="00C5704F" w:rsidRDefault="00C5704F">
      <w:pPr>
        <w:pStyle w:val="CommentText"/>
      </w:pPr>
      <w:r>
        <w:rPr>
          <w:rStyle w:val="CommentReference"/>
        </w:rPr>
        <w:annotationRef/>
      </w:r>
      <w:r>
        <w:t>We deleted the section number. Please confirm.</w:t>
      </w:r>
    </w:p>
  </w:comment>
  <w:comment w:id="89" w:author="Mohammed Ismail (221071308)" w:date="2026-07-08T23:34:00Z" w:initials="MI">
    <w:p w14:paraId="23244366" w14:textId="77777777" w:rsidR="008F28E2" w:rsidRDefault="008F28E2" w:rsidP="008F28E2">
      <w:pPr>
        <w:pStyle w:val="CommentText"/>
        <w:jc w:val="left"/>
      </w:pPr>
      <w:r>
        <w:rPr>
          <w:rStyle w:val="CommentReference"/>
        </w:rPr>
        <w:annotationRef/>
      </w:r>
      <w:r>
        <w:rPr>
          <w:lang w:val="en-ZA"/>
        </w:rPr>
        <w:t>confirm</w:t>
      </w:r>
    </w:p>
  </w:comment>
  <w:comment w:id="90" w:author="English Editor" w:date="2026-07-08T14:06:00Z" w:initials="EE">
    <w:p w14:paraId="34CDB9B7" w14:textId="4E5CCB70" w:rsidR="00AC5182" w:rsidRDefault="00AC5182">
      <w:pPr>
        <w:pStyle w:val="CommentText"/>
      </w:pPr>
      <w:r>
        <w:rPr>
          <w:rStyle w:val="CommentReference"/>
        </w:rPr>
        <w:annotationRef/>
      </w:r>
      <w:r>
        <w:t>Please check that the intended meaning has been retained.</w:t>
      </w:r>
    </w:p>
  </w:comment>
  <w:comment w:id="91" w:author="Mohammed Ismail (221071308)" w:date="2026-07-08T23:34:00Z" w:initials="MI">
    <w:p w14:paraId="1C2A51B0" w14:textId="77777777" w:rsidR="008F28E2" w:rsidRDefault="008F28E2" w:rsidP="008F28E2">
      <w:pPr>
        <w:pStyle w:val="CommentText"/>
        <w:jc w:val="left"/>
      </w:pPr>
      <w:r>
        <w:rPr>
          <w:rStyle w:val="CommentReference"/>
        </w:rPr>
        <w:annotationRef/>
      </w:r>
      <w:r>
        <w:rPr>
          <w:lang w:val="en-ZA"/>
        </w:rPr>
        <w:t>retained</w:t>
      </w:r>
    </w:p>
  </w:comment>
  <w:comment w:id="92" w:author="MDPI" w:date="2026-07-07T22:10:00Z" w:initials="M">
    <w:p w14:paraId="4328FDFC" w14:textId="00450D47" w:rsidR="00F677C3" w:rsidRDefault="00F677C3">
      <w:pPr>
        <w:pStyle w:val="CommentText"/>
      </w:pPr>
      <w:r>
        <w:rPr>
          <w:rStyle w:val="CommentReference"/>
        </w:rPr>
        <w:annotationRef/>
      </w:r>
      <w:r>
        <w:t>Please confirm the alignment.</w:t>
      </w:r>
    </w:p>
  </w:comment>
  <w:comment w:id="93" w:author="Mohammed Ismail (221071308)" w:date="2026-07-08T23:34:00Z" w:initials="MI">
    <w:p w14:paraId="6F0E1E40" w14:textId="77777777" w:rsidR="008F28E2" w:rsidRDefault="008F28E2" w:rsidP="008F28E2">
      <w:pPr>
        <w:pStyle w:val="CommentText"/>
        <w:jc w:val="left"/>
      </w:pPr>
      <w:r>
        <w:rPr>
          <w:rStyle w:val="CommentReference"/>
        </w:rPr>
        <w:annotationRef/>
      </w:r>
      <w:r>
        <w:rPr>
          <w:lang w:val="en-ZA"/>
        </w:rPr>
        <w:t>confirm</w:t>
      </w:r>
    </w:p>
  </w:comment>
  <w:comment w:id="94" w:author="MDPI" w:date="2026-07-07T22:20:00Z" w:initials="M">
    <w:p w14:paraId="10FB4136" w14:textId="5B7ECCD4" w:rsidR="00EE1A0B" w:rsidRDefault="00EE1A0B">
      <w:pPr>
        <w:pStyle w:val="CommentText"/>
      </w:pPr>
      <w:r>
        <w:rPr>
          <w:rStyle w:val="CommentReference"/>
        </w:rPr>
        <w:annotationRef/>
      </w:r>
      <w:r>
        <w:t>Please state which version of the software was used.</w:t>
      </w:r>
    </w:p>
  </w:comment>
  <w:comment w:id="95" w:author="Mohammed Ismail (221071308)" w:date="2026-07-08T23:46:00Z" w:initials="MI">
    <w:p w14:paraId="08EF43B4" w14:textId="77777777" w:rsidR="00AA1AAE" w:rsidRDefault="00AA1AAE" w:rsidP="00AA1AAE">
      <w:pPr>
        <w:pStyle w:val="CommentText"/>
        <w:jc w:val="left"/>
      </w:pPr>
      <w:r>
        <w:rPr>
          <w:rStyle w:val="CommentReference"/>
        </w:rPr>
        <w:annotationRef/>
      </w:r>
      <w:r>
        <w:rPr>
          <w:lang w:val="en-ZA"/>
        </w:rPr>
        <w:t>corrected</w:t>
      </w:r>
    </w:p>
  </w:comment>
  <w:comment w:id="96" w:author="MDPI" w:date="2026-07-07T22:11:00Z" w:initials="M">
    <w:p w14:paraId="59E17D75" w14:textId="1191DD42" w:rsidR="00C06E68" w:rsidRDefault="00C06E68">
      <w:pPr>
        <w:pStyle w:val="CommentText"/>
      </w:pPr>
      <w:r>
        <w:rPr>
          <w:rStyle w:val="CommentReference"/>
        </w:rPr>
        <w:annotationRef/>
      </w:r>
      <w:r>
        <w:t>Please provide the date you accessed the URL in the following format: “URL (accessed on Day Month Year)”. The same below.</w:t>
      </w:r>
    </w:p>
  </w:comment>
  <w:comment w:id="97" w:author="Mohammed Ismail (221071308)" w:date="2026-07-08T23:47:00Z" w:initials="MI">
    <w:p w14:paraId="4E6B0589" w14:textId="77777777" w:rsidR="00E46BF4" w:rsidRDefault="00E46BF4" w:rsidP="00E46BF4">
      <w:pPr>
        <w:pStyle w:val="CommentText"/>
        <w:jc w:val="left"/>
      </w:pPr>
      <w:r>
        <w:rPr>
          <w:rStyle w:val="CommentReference"/>
        </w:rPr>
        <w:annotationRef/>
      </w:r>
      <w:r>
        <w:rPr>
          <w:lang w:val="en-ZA"/>
        </w:rPr>
        <w:t>corrected</w:t>
      </w:r>
    </w:p>
  </w:comment>
  <w:comment w:id="98" w:author="MDPI" w:date="2026-07-07T22:33:00Z" w:initials="M">
    <w:p w14:paraId="3C467738" w14:textId="3808F5F5" w:rsidR="0034513C" w:rsidRDefault="0034513C">
      <w:pPr>
        <w:pStyle w:val="CommentText"/>
      </w:pPr>
      <w:r>
        <w:rPr>
          <w:rStyle w:val="CommentReference"/>
        </w:rPr>
        <w:annotationRef/>
      </w:r>
      <w:r>
        <w:t>Please list the completed captions/legends of the Supplementary Materials here.</w:t>
      </w:r>
    </w:p>
  </w:comment>
  <w:comment w:id="99" w:author="MDPI" w:date="2026-07-07T22:33:00Z" w:initials="M">
    <w:p w14:paraId="13894B6D" w14:textId="60916471" w:rsidR="00151570" w:rsidRDefault="00151570">
      <w:pPr>
        <w:pStyle w:val="CommentText"/>
      </w:pPr>
      <w:r>
        <w:rPr>
          <w:rStyle w:val="CommentReference"/>
        </w:rPr>
        <w:annotationRef/>
      </w:r>
      <w:r w:rsidRPr="00151570">
        <w:t>We have added the sentences from the template. Please confirm.</w:t>
      </w:r>
    </w:p>
  </w:comment>
  <w:comment w:id="100" w:author="Mohammed Ismail (221071308)" w:date="2026-07-08T23:53:00Z" w:initials="MI">
    <w:p w14:paraId="2A00571A" w14:textId="77777777" w:rsidR="00E46BF4" w:rsidRDefault="00E46BF4" w:rsidP="00E46BF4">
      <w:pPr>
        <w:pStyle w:val="CommentText"/>
        <w:jc w:val="left"/>
      </w:pPr>
      <w:r>
        <w:rPr>
          <w:rStyle w:val="CommentReference"/>
        </w:rPr>
        <w:annotationRef/>
      </w:r>
      <w:r>
        <w:rPr>
          <w:lang w:val="en-ZA"/>
        </w:rPr>
        <w:t>confirm</w:t>
      </w:r>
    </w:p>
  </w:comment>
  <w:comment w:id="101" w:author="MDPI" w:date="2026-07-07T21:19:00Z" w:initials="M">
    <w:p w14:paraId="40176C3A" w14:textId="54AF8680" w:rsidR="00446111" w:rsidRDefault="00446111">
      <w:pPr>
        <w:pStyle w:val="CommentText"/>
      </w:pPr>
      <w:r>
        <w:rPr>
          <w:rStyle w:val="CommentReference"/>
        </w:rPr>
        <w:annotationRef/>
      </w:r>
      <w:r>
        <w:t>For research articles with several authors,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w:t>
      </w:r>
    </w:p>
  </w:comment>
  <w:comment w:id="102" w:author="Mohammed Ismail (221071308)" w:date="2026-07-08T23:56:00Z" w:initials="MI">
    <w:p w14:paraId="5973D125" w14:textId="77777777" w:rsidR="00E24874" w:rsidRDefault="00E24874" w:rsidP="00E24874">
      <w:pPr>
        <w:pStyle w:val="CommentText"/>
        <w:jc w:val="left"/>
      </w:pPr>
      <w:r>
        <w:rPr>
          <w:rStyle w:val="CommentReference"/>
        </w:rPr>
        <w:annotationRef/>
      </w:r>
      <w:r>
        <w:rPr>
          <w:lang w:val="en-ZA"/>
        </w:rPr>
        <w:t>added</w:t>
      </w:r>
    </w:p>
  </w:comment>
  <w:comment w:id="103" w:author="MDPI" w:date="2026-07-07T21:20:00Z" w:initials="M">
    <w:p w14:paraId="4FBDC1A2" w14:textId="3A416770" w:rsidR="00446111" w:rsidRDefault="00446111">
      <w:pPr>
        <w:pStyle w:val="CommentText"/>
      </w:pPr>
      <w:r>
        <w:rPr>
          <w:rStyle w:val="CommentReference"/>
        </w:rPr>
        <w:annotationRef/>
      </w:r>
      <w:r>
        <w:t>Please add: This research received no external funding or This research was funded by [name of funder] grant number [xxx]. Information regarding the funder and the funding number should be provided. Please check the accuracy of funding data and any other information carefully.</w:t>
      </w:r>
    </w:p>
  </w:comment>
  <w:comment w:id="104" w:author="Mohammed Ismail (221071308)" w:date="2026-07-08T23:56:00Z" w:initials="MI">
    <w:p w14:paraId="4FA12465" w14:textId="77777777" w:rsidR="00E24874" w:rsidRDefault="00E24874" w:rsidP="00E24874">
      <w:pPr>
        <w:pStyle w:val="CommentText"/>
        <w:jc w:val="left"/>
      </w:pPr>
      <w:r>
        <w:rPr>
          <w:rStyle w:val="CommentReference"/>
        </w:rPr>
        <w:annotationRef/>
      </w:r>
      <w:r>
        <w:rPr>
          <w:lang w:val="en-ZA"/>
        </w:rPr>
        <w:t>added</w:t>
      </w:r>
    </w:p>
  </w:comment>
  <w:comment w:id="105" w:author="MDPI" w:date="2026-07-07T21:20:00Z" w:initials="M">
    <w:p w14:paraId="3B471DAB" w14:textId="5A46371B" w:rsidR="00446111" w:rsidRDefault="00446111">
      <w:pPr>
        <w:pStyle w:val="CommentText"/>
      </w:pPr>
      <w:r>
        <w:rPr>
          <w:rStyle w:val="CommentReference"/>
        </w:rPr>
        <w:annotationRef/>
      </w:r>
      <w:r>
        <w:t>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comment>
  <w:comment w:id="106" w:author="Mohammed Ismail (221071308)" w:date="2026-07-08T23:58:00Z" w:initials="MI">
    <w:p w14:paraId="26323284" w14:textId="77777777" w:rsidR="00C838A7" w:rsidRDefault="00C838A7" w:rsidP="00C838A7">
      <w:pPr>
        <w:pStyle w:val="CommentText"/>
        <w:jc w:val="left"/>
      </w:pPr>
      <w:r>
        <w:rPr>
          <w:rStyle w:val="CommentReference"/>
        </w:rPr>
        <w:annotationRef/>
      </w:r>
      <w:r>
        <w:rPr>
          <w:lang w:val="en-ZA"/>
        </w:rPr>
        <w:t>corrected</w:t>
      </w:r>
    </w:p>
  </w:comment>
  <w:comment w:id="107" w:author="MDPI" w:date="2026-07-07T21:20:00Z" w:initials="M">
    <w:p w14:paraId="24064F36" w14:textId="6BE17B0D" w:rsidR="00446111" w:rsidRDefault="00446111">
      <w:pPr>
        <w:pStyle w:val="CommentText"/>
      </w:pPr>
      <w:r>
        <w:rPr>
          <w:rStyle w:val="CommentReference"/>
        </w:rPr>
        <w:annotationRef/>
      </w:r>
      <w:r>
        <w:t>Declare conflicts of interest or state “The authors declare no conflict of interest.”.</w:t>
      </w:r>
    </w:p>
  </w:comment>
  <w:comment w:id="108" w:author="Mohammed Ismail (221071308)" w:date="2026-07-08T23:56:00Z" w:initials="MI">
    <w:p w14:paraId="4FEC6943" w14:textId="77777777" w:rsidR="00E24874" w:rsidRDefault="00E24874" w:rsidP="00E24874">
      <w:pPr>
        <w:pStyle w:val="CommentText"/>
        <w:jc w:val="left"/>
      </w:pPr>
      <w:r>
        <w:rPr>
          <w:rStyle w:val="CommentReference"/>
        </w:rPr>
        <w:annotationRef/>
      </w:r>
      <w:r>
        <w:rPr>
          <w:lang w:val="en-ZA"/>
        </w:rPr>
        <w:t>corrected</w:t>
      </w:r>
    </w:p>
  </w:comment>
  <w:comment w:id="110" w:author="MDPI" w:date="2026-07-08T11:46:00Z" w:initials="M">
    <w:p w14:paraId="483C36D3" w14:textId="77777777" w:rsidR="004971C1" w:rsidRDefault="004971C1" w:rsidP="00CE3504">
      <w:pPr>
        <w:pStyle w:val="CommentText"/>
      </w:pPr>
      <w:r>
        <w:rPr>
          <w:rStyle w:val="CommentReference"/>
        </w:rPr>
        <w:annotationRef/>
      </w:r>
      <w:r>
        <w:t>Newly added information. Please confirm.</w:t>
      </w:r>
    </w:p>
  </w:comment>
  <w:comment w:id="111" w:author="Mohammed Ismail (221071308)" w:date="2026-07-08T23:58:00Z" w:initials="MI">
    <w:p w14:paraId="4910233B" w14:textId="77777777" w:rsidR="004971C1" w:rsidRDefault="004971C1" w:rsidP="00C838A7">
      <w:pPr>
        <w:pStyle w:val="CommentText"/>
        <w:jc w:val="left"/>
      </w:pPr>
      <w:r>
        <w:rPr>
          <w:rStyle w:val="CommentReference"/>
        </w:rPr>
        <w:annotationRef/>
      </w:r>
      <w:r>
        <w:rPr>
          <w:lang w:val="en-ZA"/>
        </w:rPr>
        <w:t>confirm</w:t>
      </w:r>
    </w:p>
  </w:comment>
  <w:comment w:id="112" w:author="MDPI" w:date="2026-07-08T11:46:00Z" w:initials="M">
    <w:p w14:paraId="0B245B77" w14:textId="77777777" w:rsidR="004971C1" w:rsidRDefault="004971C1" w:rsidP="00CE3504">
      <w:pPr>
        <w:pStyle w:val="CommentText"/>
      </w:pPr>
      <w:r>
        <w:rPr>
          <w:rStyle w:val="CommentReference"/>
        </w:rPr>
        <w:annotationRef/>
      </w:r>
      <w:r>
        <w:t>Please add the access date (format: Date Month Year), e.g., accessed on 1 January 2020.</w:t>
      </w:r>
      <w:r>
        <w:rPr>
          <w:rFonts w:hint="eastAsia"/>
        </w:rPr>
        <w:t xml:space="preserve"> </w:t>
      </w:r>
      <w:r>
        <w:t>Same below.</w:t>
      </w:r>
    </w:p>
  </w:comment>
  <w:comment w:id="113" w:author="Mohammed Ismail (221071308)" w:date="2026-07-12T02:26:00Z" w:initials="MI">
    <w:p w14:paraId="645AC817" w14:textId="77777777" w:rsidR="00CE79BB" w:rsidRDefault="00CE79BB" w:rsidP="00CE79BB">
      <w:pPr>
        <w:pStyle w:val="CommentText"/>
        <w:jc w:val="left"/>
      </w:pPr>
      <w:r>
        <w:rPr>
          <w:rStyle w:val="CommentReference"/>
        </w:rPr>
        <w:annotationRef/>
      </w:r>
      <w:r>
        <w:rPr>
          <w:lang w:val="en-ZA"/>
        </w:rPr>
        <w:t>added</w:t>
      </w:r>
    </w:p>
  </w:comment>
  <w:comment w:id="114" w:author="MDPI" w:date="2026-07-08T11:50:00Z" w:initials="M">
    <w:p w14:paraId="4A6C5E69" w14:textId="77777777" w:rsidR="00851491" w:rsidRDefault="00851491" w:rsidP="00CE3504">
      <w:pPr>
        <w:pStyle w:val="CommentText"/>
      </w:pPr>
      <w:r>
        <w:rPr>
          <w:rStyle w:val="CommentReference"/>
        </w:rPr>
        <w:annotationRef/>
      </w:r>
      <w:r>
        <w:t>W</w:t>
      </w:r>
      <w:r>
        <w:rPr>
          <w:rFonts w:hint="eastAsia"/>
        </w:rPr>
        <w:t xml:space="preserve">e add </w:t>
      </w:r>
      <w:r>
        <w:rPr>
          <w:rStyle w:val="rynqvb"/>
          <w:lang w:val="en"/>
        </w:rPr>
        <w:t>journal name</w:t>
      </w:r>
      <w:r>
        <w:rPr>
          <w:rStyle w:val="rynqvb"/>
          <w:rFonts w:hint="eastAsia"/>
          <w:lang w:val="en"/>
        </w:rPr>
        <w:t xml:space="preserve"> and page number, please confirm.</w:t>
      </w:r>
    </w:p>
  </w:comment>
  <w:comment w:id="115" w:author="Mohammed Ismail (221071308)" w:date="2026-07-09T00:06:00Z" w:initials="MI">
    <w:p w14:paraId="3A6ECA38" w14:textId="77777777" w:rsidR="00851491" w:rsidRDefault="00851491" w:rsidP="00774CAE">
      <w:pPr>
        <w:pStyle w:val="CommentText"/>
        <w:jc w:val="left"/>
      </w:pPr>
      <w:r>
        <w:rPr>
          <w:rStyle w:val="CommentReference"/>
        </w:rPr>
        <w:annotationRef/>
      </w:r>
      <w:r>
        <w:rPr>
          <w:lang w:val="en-ZA"/>
        </w:rPr>
        <w:t>confirm</w:t>
      </w:r>
    </w:p>
  </w:comment>
  <w:comment w:id="116" w:author="MDPI" w:date="2026-07-08T12:16:00Z" w:initials="M">
    <w:p w14:paraId="560F7D21" w14:textId="77777777" w:rsidR="00621239" w:rsidRDefault="00621239" w:rsidP="00CE3504">
      <w:pPr>
        <w:pStyle w:val="CommentText"/>
      </w:pPr>
      <w:r>
        <w:rPr>
          <w:rStyle w:val="CommentReference"/>
        </w:rPr>
        <w:annotationRef/>
      </w:r>
      <w:r>
        <w:t>Newly added information. Please confirm.</w:t>
      </w:r>
    </w:p>
  </w:comment>
  <w:comment w:id="117" w:author="Mohammed Ismail (221071308)" w:date="2026-07-12T02:26:00Z" w:initials="MI">
    <w:p w14:paraId="71CD2ADC" w14:textId="77777777" w:rsidR="00CE79BB" w:rsidRDefault="00CE79BB" w:rsidP="00CE79BB">
      <w:pPr>
        <w:pStyle w:val="CommentText"/>
        <w:jc w:val="left"/>
      </w:pPr>
      <w:r>
        <w:rPr>
          <w:rStyle w:val="CommentReference"/>
        </w:rPr>
        <w:annotationRef/>
      </w:r>
      <w:r>
        <w:rPr>
          <w:lang w:val="en-ZA"/>
        </w:rPr>
        <w:t>confirm</w:t>
      </w:r>
    </w:p>
  </w:comment>
  <w:comment w:id="118" w:author="MDPI" w:date="2026-07-08T10:53:00Z" w:initials="M">
    <w:p w14:paraId="29B5A227" w14:textId="77777777" w:rsidR="001379F2" w:rsidRDefault="001379F2" w:rsidP="00CE3504">
      <w:pPr>
        <w:pStyle w:val="CommentText"/>
      </w:pPr>
      <w:r>
        <w:rPr>
          <w:rStyle w:val="CommentReference"/>
        </w:rPr>
        <w:annotationRef/>
      </w:r>
      <w:r>
        <w:t>We added the name of the publisher and their location. Please confirm. Same below.</w:t>
      </w:r>
    </w:p>
  </w:comment>
  <w:comment w:id="119" w:author="Mohammed Ismail (221071308)" w:date="2026-07-12T02:26:00Z" w:initials="MI">
    <w:p w14:paraId="0667A093" w14:textId="77777777" w:rsidR="00CE79BB" w:rsidRDefault="00CE79BB" w:rsidP="00CE79BB">
      <w:pPr>
        <w:pStyle w:val="CommentText"/>
        <w:jc w:val="left"/>
      </w:pPr>
      <w:r>
        <w:rPr>
          <w:rStyle w:val="CommentReference"/>
        </w:rPr>
        <w:annotationRef/>
      </w:r>
      <w:r>
        <w:rPr>
          <w:lang w:val="en-ZA"/>
        </w:rPr>
        <w:t>confirm</w:t>
      </w:r>
    </w:p>
  </w:comment>
  <w:comment w:id="120" w:author="MDPI" w:date="2026-07-08T12:12:00Z" w:initials="M">
    <w:p w14:paraId="2EF9B953" w14:textId="77777777" w:rsidR="00A91AE3" w:rsidRDefault="00A91AE3" w:rsidP="00CE3504">
      <w:pPr>
        <w:pStyle w:val="CommentText"/>
      </w:pPr>
      <w:r>
        <w:rPr>
          <w:rStyle w:val="CommentReference"/>
        </w:rPr>
        <w:annotationRef/>
      </w:r>
      <w:r>
        <w:t>Newly added information. Please confirm.</w:t>
      </w:r>
    </w:p>
  </w:comment>
  <w:comment w:id="121" w:author="Mohammed Ismail (221071308)" w:date="2026-07-12T02:25:00Z" w:initials="MI">
    <w:p w14:paraId="64F0BF5F" w14:textId="77777777" w:rsidR="00CE79BB" w:rsidRDefault="00CE79BB" w:rsidP="00CE79BB">
      <w:pPr>
        <w:pStyle w:val="CommentText"/>
        <w:jc w:val="left"/>
      </w:pPr>
      <w:r>
        <w:rPr>
          <w:rStyle w:val="CommentReference"/>
        </w:rPr>
        <w:annotationRef/>
      </w:r>
      <w:r>
        <w:rPr>
          <w:lang w:val="en-ZA"/>
        </w:rPr>
        <w:t>confirm</w:t>
      </w:r>
    </w:p>
  </w:comment>
  <w:comment w:id="122" w:author="MDPI" w:date="2026-07-08T12:27:00Z" w:initials="M">
    <w:p w14:paraId="5DF682BD" w14:textId="77777777" w:rsidR="00000C25" w:rsidRDefault="00000C25" w:rsidP="00CE3504">
      <w:pPr>
        <w:pStyle w:val="CommentText"/>
      </w:pPr>
      <w:r>
        <w:rPr>
          <w:rStyle w:val="CommentReference"/>
        </w:rPr>
        <w:annotationRef/>
      </w:r>
      <w:r>
        <w:t>W</w:t>
      </w:r>
      <w:r>
        <w:rPr>
          <w:rFonts w:hint="eastAsia"/>
        </w:rPr>
        <w:t>e changed the doi, please confirm.</w:t>
      </w:r>
    </w:p>
  </w:comment>
  <w:comment w:id="123" w:author="Mohammed Ismail (221071308)" w:date="2026-07-09T00:04:00Z" w:initials="MI">
    <w:p w14:paraId="55026320" w14:textId="77777777" w:rsidR="00000C25" w:rsidRDefault="00000C25" w:rsidP="00C838A7">
      <w:pPr>
        <w:pStyle w:val="CommentText"/>
        <w:jc w:val="left"/>
      </w:pPr>
      <w:r>
        <w:rPr>
          <w:rStyle w:val="CommentReference"/>
        </w:rPr>
        <w:annotationRef/>
      </w:r>
      <w:r>
        <w:rPr>
          <w:lang w:val="en-ZA"/>
        </w:rPr>
        <w:t>confirm</w:t>
      </w:r>
    </w:p>
  </w:comment>
  <w:comment w:id="124" w:author="MDPI" w:date="2026-07-08T12:27:00Z" w:initials="M">
    <w:p w14:paraId="57A1B3FE" w14:textId="77777777" w:rsidR="00000C25" w:rsidRDefault="00000C25" w:rsidP="00CE3504">
      <w:pPr>
        <w:pStyle w:val="CommentText"/>
      </w:pPr>
      <w:r>
        <w:rPr>
          <w:rStyle w:val="CommentReference"/>
        </w:rPr>
        <w:annotationRef/>
      </w:r>
      <w:r>
        <w:t>W</w:t>
      </w:r>
      <w:r>
        <w:rPr>
          <w:rFonts w:hint="eastAsia"/>
        </w:rPr>
        <w:t>e changed the doi, please confirm.</w:t>
      </w:r>
    </w:p>
  </w:comment>
  <w:comment w:id="125" w:author="Mohammed Ismail (221071308)" w:date="2026-07-09T00:04:00Z" w:initials="MI">
    <w:p w14:paraId="7182EA4B" w14:textId="77777777" w:rsidR="00000C25" w:rsidRDefault="00000C25" w:rsidP="00C838A7">
      <w:pPr>
        <w:pStyle w:val="CommentText"/>
        <w:jc w:val="left"/>
      </w:pPr>
      <w:r>
        <w:rPr>
          <w:rStyle w:val="CommentReference"/>
        </w:rPr>
        <w:annotationRef/>
      </w:r>
      <w:r>
        <w:rPr>
          <w:lang w:val="en-ZA"/>
        </w:rPr>
        <w:t>confirm</w:t>
      </w:r>
    </w:p>
  </w:comment>
  <w:comment w:id="126" w:author="MDPI" w:date="2026-07-08T12:26:00Z" w:initials="M">
    <w:p w14:paraId="05885CCB" w14:textId="77777777" w:rsidR="00000C25" w:rsidRDefault="00000C25" w:rsidP="00CE3504">
      <w:pPr>
        <w:pStyle w:val="CommentText"/>
      </w:pPr>
      <w:r>
        <w:rPr>
          <w:rStyle w:val="CommentReference"/>
        </w:rPr>
        <w:annotationRef/>
      </w:r>
      <w:r>
        <w:t>W</w:t>
      </w:r>
      <w:r>
        <w:rPr>
          <w:rFonts w:hint="eastAsia"/>
        </w:rPr>
        <w:t>e changed the doi, please confirm.</w:t>
      </w:r>
    </w:p>
  </w:comment>
  <w:comment w:id="127" w:author="Mohammed Ismail (221071308)" w:date="2026-07-09T00:03:00Z" w:initials="MI">
    <w:p w14:paraId="5B5C8C6B" w14:textId="77777777" w:rsidR="00000C25" w:rsidRDefault="00000C25" w:rsidP="00C838A7">
      <w:pPr>
        <w:pStyle w:val="CommentText"/>
        <w:jc w:val="left"/>
      </w:pPr>
      <w:r>
        <w:rPr>
          <w:rStyle w:val="CommentReference"/>
        </w:rPr>
        <w:annotationRef/>
      </w:r>
      <w:r>
        <w:rPr>
          <w:lang w:val="en-ZA"/>
        </w:rPr>
        <w:t>corrected</w:t>
      </w:r>
    </w:p>
  </w:comment>
  <w:comment w:id="128" w:author="MDPI" w:date="2026-07-08T10:28:00Z" w:initials="M">
    <w:p w14:paraId="5A7684E2" w14:textId="77777777" w:rsidR="00CE3504" w:rsidRDefault="00CE3504" w:rsidP="00CE3504">
      <w:pPr>
        <w:pStyle w:val="CommentText"/>
      </w:pPr>
      <w:r>
        <w:rPr>
          <w:rStyle w:val="CommentReference"/>
        </w:rPr>
        <w:annotationRef/>
      </w:r>
      <w:r>
        <w:t>We added the location of the publisher. Please confirm. Same below.</w:t>
      </w:r>
    </w:p>
  </w:comment>
  <w:comment w:id="129" w:author="Mohammed Ismail (221071308)" w:date="2026-07-12T02:25:00Z" w:initials="MI">
    <w:p w14:paraId="0ABCB599" w14:textId="77777777" w:rsidR="00CE79BB" w:rsidRDefault="00CE79BB" w:rsidP="00CE79BB">
      <w:pPr>
        <w:pStyle w:val="CommentText"/>
        <w:jc w:val="left"/>
      </w:pPr>
      <w:r>
        <w:rPr>
          <w:rStyle w:val="CommentReference"/>
        </w:rPr>
        <w:annotationRef/>
      </w:r>
      <w:r>
        <w:rPr>
          <w:lang w:val="en-ZA"/>
        </w:rPr>
        <w:t>confirm</w:t>
      </w:r>
    </w:p>
  </w:comment>
  <w:comment w:id="130" w:author="MDPI" w:date="2026-07-08T10:47:00Z" w:initials="M">
    <w:p w14:paraId="6108092D" w14:textId="77777777" w:rsidR="00B213A2" w:rsidRDefault="00B213A2" w:rsidP="00CE3504">
      <w:pPr>
        <w:pStyle w:val="CommentText"/>
      </w:pPr>
      <w:r>
        <w:rPr>
          <w:rStyle w:val="CommentReference"/>
        </w:rPr>
        <w:annotationRef/>
      </w:r>
      <w:r>
        <w:t>We added the location and date of the conference. Please confirm.</w:t>
      </w:r>
    </w:p>
  </w:comment>
  <w:comment w:id="131" w:author="Mohammed Ismail (221071308)" w:date="2026-07-12T02:25:00Z" w:initials="MI">
    <w:p w14:paraId="3EA71362" w14:textId="77777777" w:rsidR="00CE79BB" w:rsidRDefault="00CE79BB" w:rsidP="00CE79BB">
      <w:pPr>
        <w:pStyle w:val="CommentText"/>
        <w:jc w:val="left"/>
      </w:pPr>
      <w:r>
        <w:rPr>
          <w:rStyle w:val="CommentReference"/>
        </w:rPr>
        <w:annotationRef/>
      </w:r>
      <w:r>
        <w:rPr>
          <w:lang w:val="en-ZA"/>
        </w:rPr>
        <w:t>confirm</w:t>
      </w:r>
    </w:p>
  </w:comment>
  <w:comment w:id="132" w:author="MDPI" w:date="2026-07-08T11:59:00Z" w:initials="M">
    <w:p w14:paraId="4E561AD0" w14:textId="77777777" w:rsidR="00831CA5" w:rsidRDefault="00831CA5" w:rsidP="00CE3504">
      <w:pPr>
        <w:pStyle w:val="CommentText"/>
      </w:pPr>
      <w:r>
        <w:rPr>
          <w:rStyle w:val="CommentReference"/>
        </w:rPr>
        <w:annotationRef/>
      </w:r>
      <w:r>
        <w:t>Newly added information. Please confirm.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3D8434" w15:done="0"/>
  <w15:commentEx w15:paraId="31FE045B" w15:paraIdParent="143D8434" w15:done="0"/>
  <w15:commentEx w15:paraId="53FA6074" w15:done="0"/>
  <w15:commentEx w15:paraId="4CD50260" w15:paraIdParent="53FA6074" w15:done="0"/>
  <w15:commentEx w15:paraId="112BCD86" w15:done="0"/>
  <w15:commentEx w15:paraId="152CCE4C" w15:paraIdParent="112BCD86" w15:done="0"/>
  <w15:commentEx w15:paraId="02A51F2C" w15:done="0"/>
  <w15:commentEx w15:paraId="42257109" w15:done="0"/>
  <w15:commentEx w15:paraId="608FBDCC" w15:done="0"/>
  <w15:commentEx w15:paraId="19035FA1" w15:done="0"/>
  <w15:commentEx w15:paraId="01F2BD6F" w15:done="0"/>
  <w15:commentEx w15:paraId="1FBF7AC3" w15:paraIdParent="01F2BD6F" w15:done="0"/>
  <w15:commentEx w15:paraId="5B50ACC1" w15:done="0"/>
  <w15:commentEx w15:paraId="1B62834C" w15:done="0"/>
  <w15:commentEx w15:paraId="6D710809" w15:paraIdParent="1B62834C" w15:done="0"/>
  <w15:commentEx w15:paraId="2B7CCFE4" w15:done="0"/>
  <w15:commentEx w15:paraId="73E5F064" w15:paraIdParent="2B7CCFE4" w15:done="0"/>
  <w15:commentEx w15:paraId="6D1287D1" w15:done="0"/>
  <w15:commentEx w15:paraId="3A5065C9" w15:paraIdParent="6D1287D1" w15:done="0"/>
  <w15:commentEx w15:paraId="56CBCB60" w15:done="0"/>
  <w15:commentEx w15:paraId="63D37057" w15:paraIdParent="56CBCB60" w15:done="0"/>
  <w15:commentEx w15:paraId="0ADCE439" w15:done="0"/>
  <w15:commentEx w15:paraId="3E2F4991" w15:paraIdParent="0ADCE439" w15:done="0"/>
  <w15:commentEx w15:paraId="07632847" w15:done="0"/>
  <w15:commentEx w15:paraId="0E77E1C2" w15:paraIdParent="07632847" w15:done="0"/>
  <w15:commentEx w15:paraId="4B136DBA" w15:done="0"/>
  <w15:commentEx w15:paraId="5C575102" w15:paraIdParent="4B136DBA" w15:done="0"/>
  <w15:commentEx w15:paraId="3E6BC3DE" w15:done="0"/>
  <w15:commentEx w15:paraId="708FDE48" w15:paraIdParent="3E6BC3DE" w15:done="0"/>
  <w15:commentEx w15:paraId="17CE23C2" w15:done="0"/>
  <w15:commentEx w15:paraId="73A0792E" w15:paraIdParent="17CE23C2" w15:done="0"/>
  <w15:commentEx w15:paraId="5201E362" w15:done="0"/>
  <w15:commentEx w15:paraId="64821B43" w15:paraIdParent="5201E362" w15:done="0"/>
  <w15:commentEx w15:paraId="4CDD3174" w15:done="0"/>
  <w15:commentEx w15:paraId="60007D61" w15:paraIdParent="4CDD3174" w15:done="0"/>
  <w15:commentEx w15:paraId="7FBD16D2" w15:done="0"/>
  <w15:commentEx w15:paraId="6E60088A" w15:paraIdParent="7FBD16D2" w15:done="0"/>
  <w15:commentEx w15:paraId="7C82DB1D" w15:done="0"/>
  <w15:commentEx w15:paraId="5D9ECF0C" w15:paraIdParent="7C82DB1D" w15:done="0"/>
  <w15:commentEx w15:paraId="10F3EB91" w15:done="0"/>
  <w15:commentEx w15:paraId="3CD7B9E5" w15:paraIdParent="10F3EB91" w15:done="0"/>
  <w15:commentEx w15:paraId="3A93FADD" w15:done="0"/>
  <w15:commentEx w15:paraId="2152D2A1" w15:done="0"/>
  <w15:commentEx w15:paraId="5F98B989" w15:paraIdParent="2152D2A1" w15:done="0"/>
  <w15:commentEx w15:paraId="50E529C9" w15:done="0"/>
  <w15:commentEx w15:paraId="5EEB3035" w15:done="0"/>
  <w15:commentEx w15:paraId="69166DE7" w15:done="0"/>
  <w15:commentEx w15:paraId="5CEA5086" w15:done="0"/>
  <w15:commentEx w15:paraId="56D4A539" w15:paraIdParent="5CEA5086" w15:done="0"/>
  <w15:commentEx w15:paraId="413A2FAE" w15:done="0"/>
  <w15:commentEx w15:paraId="53FE0D1B" w15:paraIdParent="413A2FAE" w15:done="0"/>
  <w15:commentEx w15:paraId="139DA2C5" w15:done="0"/>
  <w15:commentEx w15:paraId="43A2DF60" w15:paraIdParent="139DA2C5" w15:done="0"/>
  <w15:commentEx w15:paraId="6C312ED6" w15:done="0"/>
  <w15:commentEx w15:paraId="33BEE5AC" w15:paraIdParent="6C312ED6" w15:done="0"/>
  <w15:commentEx w15:paraId="4E7C42E8" w15:done="0"/>
  <w15:commentEx w15:paraId="3C2924D8" w15:paraIdParent="4E7C42E8" w15:done="0"/>
  <w15:commentEx w15:paraId="47AE19A5" w15:done="0"/>
  <w15:commentEx w15:paraId="3675F04B" w15:paraIdParent="47AE19A5" w15:done="0"/>
  <w15:commentEx w15:paraId="76870ACE" w15:done="0"/>
  <w15:commentEx w15:paraId="6BDD31C1" w15:paraIdParent="76870ACE" w15:done="0"/>
  <w15:commentEx w15:paraId="1CDE1457" w15:done="0"/>
  <w15:commentEx w15:paraId="7CD94CED" w15:paraIdParent="1CDE1457" w15:done="0"/>
  <w15:commentEx w15:paraId="0BB4BE45" w15:done="0"/>
  <w15:commentEx w15:paraId="0794737E" w15:paraIdParent="0BB4BE45" w15:done="0"/>
  <w15:commentEx w15:paraId="2DED942B" w15:done="0"/>
  <w15:commentEx w15:paraId="30119973" w15:paraIdParent="2DED942B" w15:done="0"/>
  <w15:commentEx w15:paraId="0D03F99C" w15:done="0"/>
  <w15:commentEx w15:paraId="39B20D62" w15:paraIdParent="0D03F99C" w15:done="0"/>
  <w15:commentEx w15:paraId="1EE299A5" w15:done="0"/>
  <w15:commentEx w15:paraId="64EB60CC" w15:paraIdParent="1EE299A5" w15:done="0"/>
  <w15:commentEx w15:paraId="5E717E0F" w15:done="0"/>
  <w15:commentEx w15:paraId="337EAF43" w15:paraIdParent="5E717E0F" w15:done="0"/>
  <w15:commentEx w15:paraId="0B899790" w15:done="0"/>
  <w15:commentEx w15:paraId="00135A48" w15:paraIdParent="0B899790" w15:done="0"/>
  <w15:commentEx w15:paraId="1A1C9ACA" w15:done="0"/>
  <w15:commentEx w15:paraId="25E59D37" w15:paraIdParent="1A1C9ACA" w15:done="0"/>
  <w15:commentEx w15:paraId="72545CED" w15:done="0"/>
  <w15:commentEx w15:paraId="5C034ADC" w15:paraIdParent="72545CED" w15:done="0"/>
  <w15:commentEx w15:paraId="7E6778E1" w15:done="0"/>
  <w15:commentEx w15:paraId="24EB5257" w15:paraIdParent="7E6778E1" w15:done="0"/>
  <w15:commentEx w15:paraId="2DC89E18" w15:done="0"/>
  <w15:commentEx w15:paraId="10711E40" w15:paraIdParent="2DC89E18" w15:done="0"/>
  <w15:commentEx w15:paraId="7DAFCC3A" w15:done="0"/>
  <w15:commentEx w15:paraId="53DFC071" w15:paraIdParent="7DAFCC3A" w15:done="0"/>
  <w15:commentEx w15:paraId="64DFF3D1" w15:done="0"/>
  <w15:commentEx w15:paraId="1B626092" w15:paraIdParent="64DFF3D1" w15:done="0"/>
  <w15:commentEx w15:paraId="44BA7A7E" w15:done="0"/>
  <w15:commentEx w15:paraId="23244366" w15:paraIdParent="44BA7A7E" w15:done="0"/>
  <w15:commentEx w15:paraId="34CDB9B7" w15:done="0"/>
  <w15:commentEx w15:paraId="1C2A51B0" w15:paraIdParent="34CDB9B7" w15:done="0"/>
  <w15:commentEx w15:paraId="4328FDFC" w15:done="0"/>
  <w15:commentEx w15:paraId="6F0E1E40" w15:paraIdParent="4328FDFC" w15:done="0"/>
  <w15:commentEx w15:paraId="10FB4136" w15:done="0"/>
  <w15:commentEx w15:paraId="08EF43B4" w15:paraIdParent="10FB4136" w15:done="0"/>
  <w15:commentEx w15:paraId="59E17D75" w15:done="0"/>
  <w15:commentEx w15:paraId="4E6B0589" w15:paraIdParent="59E17D75" w15:done="0"/>
  <w15:commentEx w15:paraId="3C467738" w15:done="0"/>
  <w15:commentEx w15:paraId="13894B6D" w15:done="0"/>
  <w15:commentEx w15:paraId="2A00571A" w15:paraIdParent="13894B6D" w15:done="0"/>
  <w15:commentEx w15:paraId="40176C3A" w15:done="0"/>
  <w15:commentEx w15:paraId="5973D125" w15:paraIdParent="40176C3A" w15:done="0"/>
  <w15:commentEx w15:paraId="4FBDC1A2" w15:done="0"/>
  <w15:commentEx w15:paraId="4FA12465" w15:paraIdParent="4FBDC1A2" w15:done="0"/>
  <w15:commentEx w15:paraId="3B471DAB" w15:done="0"/>
  <w15:commentEx w15:paraId="26323284" w15:paraIdParent="3B471DAB" w15:done="0"/>
  <w15:commentEx w15:paraId="24064F36" w15:done="0"/>
  <w15:commentEx w15:paraId="4FEC6943" w15:paraIdParent="24064F36" w15:done="0"/>
  <w15:commentEx w15:paraId="483C36D3" w15:done="0"/>
  <w15:commentEx w15:paraId="4910233B" w15:paraIdParent="483C36D3" w15:done="0"/>
  <w15:commentEx w15:paraId="0B245B77" w15:done="0"/>
  <w15:commentEx w15:paraId="645AC817" w15:paraIdParent="0B245B77" w15:done="0"/>
  <w15:commentEx w15:paraId="4A6C5E69" w15:done="0"/>
  <w15:commentEx w15:paraId="3A6ECA38" w15:paraIdParent="4A6C5E69" w15:done="0"/>
  <w15:commentEx w15:paraId="560F7D21" w15:done="0"/>
  <w15:commentEx w15:paraId="71CD2ADC" w15:paraIdParent="560F7D21" w15:done="0"/>
  <w15:commentEx w15:paraId="29B5A227" w15:done="0"/>
  <w15:commentEx w15:paraId="0667A093" w15:paraIdParent="29B5A227" w15:done="0"/>
  <w15:commentEx w15:paraId="2EF9B953" w15:done="0"/>
  <w15:commentEx w15:paraId="64F0BF5F" w15:paraIdParent="2EF9B953" w15:done="0"/>
  <w15:commentEx w15:paraId="5DF682BD" w15:done="0"/>
  <w15:commentEx w15:paraId="55026320" w15:paraIdParent="5DF682BD" w15:done="0"/>
  <w15:commentEx w15:paraId="57A1B3FE" w15:done="0"/>
  <w15:commentEx w15:paraId="7182EA4B" w15:paraIdParent="57A1B3FE" w15:done="0"/>
  <w15:commentEx w15:paraId="05885CCB" w15:done="0"/>
  <w15:commentEx w15:paraId="5B5C8C6B" w15:paraIdParent="05885CCB" w15:done="0"/>
  <w15:commentEx w15:paraId="5A7684E2" w15:done="0"/>
  <w15:commentEx w15:paraId="0ABCB599" w15:paraIdParent="5A7684E2" w15:done="0"/>
  <w15:commentEx w15:paraId="6108092D" w15:done="0"/>
  <w15:commentEx w15:paraId="3EA71362" w15:paraIdParent="6108092D" w15:done="0"/>
  <w15:commentEx w15:paraId="4E561A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2E7B7E" w16cex:dateUtc="2026-07-07T14:18:00Z"/>
  <w16cex:commentExtensible w16cex:durableId="30D40261" w16cex:dateUtc="2026-07-08T20:56:00Z"/>
  <w16cex:commentExtensible w16cex:durableId="5EEACB6E" w16cex:dateUtc="2026-07-08T06:38:00Z"/>
  <w16cex:commentExtensible w16cex:durableId="4F36D5FB" w16cex:dateUtc="2026-07-08T20:57:00Z"/>
  <w16cex:commentExtensible w16cex:durableId="2C002E6A" w16cex:dateUtc="2026-07-07T12:58:00Z"/>
  <w16cex:commentExtensible w16cex:durableId="7280D386" w16cex:dateUtc="2026-07-08T20:57:00Z"/>
  <w16cex:commentExtensible w16cex:durableId="74F0E17F" w16cex:dateUtc="2026-07-07T13:20:00Z"/>
  <w16cex:commentExtensible w16cex:durableId="6034544C" w16cex:dateUtc="2026-07-07T13:39:00Z"/>
  <w16cex:commentExtensible w16cex:durableId="68B30730" w16cex:dateUtc="2026-07-07T13:40:00Z"/>
  <w16cex:commentExtensible w16cex:durableId="199AB9DC" w16cex:dateUtc="2026-07-07T14:18:00Z"/>
  <w16cex:commentExtensible w16cex:durableId="45876956" w16cex:dateUtc="2026-07-07T13:25:00Z"/>
  <w16cex:commentExtensible w16cex:durableId="5141C1AC" w16cex:dateUtc="2026-07-08T20:58:00Z"/>
  <w16cex:commentExtensible w16cex:durableId="3B4A240B" w16cex:dateUtc="2026-07-07T13:41:00Z"/>
  <w16cex:commentExtensible w16cex:durableId="4806EF9E" w16cex:dateUtc="2026-07-08T02:25:00Z"/>
  <w16cex:commentExtensible w16cex:durableId="75B9BB30" w16cex:dateUtc="2026-07-08T20:58:00Z"/>
  <w16cex:commentExtensible w16cex:durableId="639F05F4" w16cex:dateUtc="2026-07-08T02:55:00Z"/>
  <w16cex:commentExtensible w16cex:durableId="2A735F0A" w16cex:dateUtc="2026-07-08T20:59:00Z"/>
  <w16cex:commentExtensible w16cex:durableId="4F950019" w16cex:dateUtc="2026-07-08T03:06:00Z"/>
  <w16cex:commentExtensible w16cex:durableId="3B9F28CB" w16cex:dateUtc="2026-07-08T20:59:00Z"/>
  <w16cex:commentExtensible w16cex:durableId="2ADF02A2" w16cex:dateUtc="2026-07-07T14:06:00Z"/>
  <w16cex:commentExtensible w16cex:durableId="2FB04AAB" w16cex:dateUtc="2026-07-08T21:00:00Z"/>
  <w16cex:commentExtensible w16cex:durableId="05CA07C4" w16cex:dateUtc="2026-07-07T13:00:00Z"/>
  <w16cex:commentExtensible w16cex:durableId="47D6F01E" w16cex:dateUtc="2026-07-08T21:01:00Z"/>
  <w16cex:commentExtensible w16cex:durableId="6AAF7CFB" w16cex:dateUtc="2026-07-07T13:46:00Z"/>
  <w16cex:commentExtensible w16cex:durableId="670A5540" w16cex:dateUtc="2026-07-08T21:03:00Z"/>
  <w16cex:commentExtensible w16cex:durableId="1CA494B3" w16cex:dateUtc="2026-07-07T14:20:00Z"/>
  <w16cex:commentExtensible w16cex:durableId="3EF7744F" w16cex:dateUtc="2026-07-08T21:17:00Z"/>
  <w16cex:commentExtensible w16cex:durableId="5D17BE26" w16cex:dateUtc="2026-07-07T13:48:00Z"/>
  <w16cex:commentExtensible w16cex:durableId="4A3E548F" w16cex:dateUtc="2026-07-08T21:17:00Z"/>
  <w16cex:commentExtensible w16cex:durableId="2CE869C1" w16cex:dateUtc="2026-07-07T13:47:00Z"/>
  <w16cex:commentExtensible w16cex:durableId="091EC635" w16cex:dateUtc="2026-07-08T21:17:00Z"/>
  <w16cex:commentExtensible w16cex:durableId="589132E1" w16cex:dateUtc="2026-07-08T03:27:00Z"/>
  <w16cex:commentExtensible w16cex:durableId="574AB4E1" w16cex:dateUtc="2026-07-08T21:19:00Z"/>
  <w16cex:commentExtensible w16cex:durableId="42BEF932" w16cex:dateUtc="2026-07-08T03:31:00Z"/>
  <w16cex:commentExtensible w16cex:durableId="4E4FAB4D" w16cex:dateUtc="2026-07-08T21:19:00Z"/>
  <w16cex:commentExtensible w16cex:durableId="613C0134" w16cex:dateUtc="2026-07-07T13:50:00Z"/>
  <w16cex:commentExtensible w16cex:durableId="1F486144" w16cex:dateUtc="2026-07-08T21:20:00Z"/>
  <w16cex:commentExtensible w16cex:durableId="01F68A11" w16cex:dateUtc="2026-07-07T13:51:00Z"/>
  <w16cex:commentExtensible w16cex:durableId="39A7AFBB" w16cex:dateUtc="2026-07-08T21:22:00Z"/>
  <w16cex:commentExtensible w16cex:durableId="70203FF7" w16cex:dateUtc="2026-07-07T14:12:00Z"/>
  <w16cex:commentExtensible w16cex:durableId="77F67F45" w16cex:dateUtc="2026-07-08T21:22:00Z"/>
  <w16cex:commentExtensible w16cex:durableId="42DFAFE7" w16cex:dateUtc="2026-07-07T14:16:00Z"/>
  <w16cex:commentExtensible w16cex:durableId="78FC9465" w16cex:dateUtc="2026-07-07T13:52:00Z"/>
  <w16cex:commentExtensible w16cex:durableId="71DAAE9C" w16cex:dateUtc="2026-07-08T21:23:00Z"/>
  <w16cex:commentExtensible w16cex:durableId="6DD25E80" w16cex:dateUtc="2026-07-07T13:04:00Z"/>
  <w16cex:commentExtensible w16cex:durableId="3673AB6A" w16cex:dateUtc="2026-07-07T14:19:00Z"/>
  <w16cex:commentExtensible w16cex:durableId="2FC7091B" w16cex:dateUtc="2026-07-08T03:49:00Z"/>
  <w16cex:commentExtensible w16cex:durableId="053D0CEC" w16cex:dateUtc="2026-07-07T14:21:00Z"/>
  <w16cex:commentExtensible w16cex:durableId="7AD89C9F" w16cex:dateUtc="2026-07-08T21:27:00Z"/>
  <w16cex:commentExtensible w16cex:durableId="37D63CEB" w16cex:dateUtc="2026-07-08T03:54:00Z"/>
  <w16cex:commentExtensible w16cex:durableId="260DB974" w16cex:dateUtc="2026-07-08T21:24:00Z"/>
  <w16cex:commentExtensible w16cex:durableId="2857E6F6" w16cex:dateUtc="2026-07-07T13:55:00Z"/>
  <w16cex:commentExtensible w16cex:durableId="38D1F68F" w16cex:dateUtc="2026-07-08T21:28:00Z"/>
  <w16cex:commentExtensible w16cex:durableId="05813377" w16cex:dateUtc="2026-07-07T13:54:00Z"/>
  <w16cex:commentExtensible w16cex:durableId="1BF5EC78" w16cex:dateUtc="2026-07-08T21:29:00Z"/>
  <w16cex:commentExtensible w16cex:durableId="086C55A6" w16cex:dateUtc="2026-07-08T06:25:00Z"/>
  <w16cex:commentExtensible w16cex:durableId="767AA13A" w16cex:dateUtc="2026-07-08T21:29:00Z"/>
  <w16cex:commentExtensible w16cex:durableId="55560565" w16cex:dateUtc="2026-07-07T13:56:00Z"/>
  <w16cex:commentExtensible w16cex:durableId="05C10D36" w16cex:dateUtc="2026-07-08T21:29:00Z"/>
  <w16cex:commentExtensible w16cex:durableId="2996ECFF" w16cex:dateUtc="2026-07-08T04:07:00Z"/>
  <w16cex:commentExtensible w16cex:durableId="2F357BA1" w16cex:dateUtc="2026-07-08T21:29:00Z"/>
  <w16cex:commentExtensible w16cex:durableId="196A52B2" w16cex:dateUtc="2026-07-07T13:58:00Z"/>
  <w16cex:commentExtensible w16cex:durableId="5BA312C5" w16cex:dateUtc="2026-07-08T21:30:00Z"/>
  <w16cex:commentExtensible w16cex:durableId="2F3D0067" w16cex:dateUtc="2026-07-07T13:58:00Z"/>
  <w16cex:commentExtensible w16cex:durableId="0127C29B" w16cex:dateUtc="2026-07-08T21:30:00Z"/>
  <w16cex:commentExtensible w16cex:durableId="40805B4A" w16cex:dateUtc="2026-07-07T14:00:00Z"/>
  <w16cex:commentExtensible w16cex:durableId="302F26A4" w16cex:dateUtc="2026-07-08T21:30:00Z"/>
  <w16cex:commentExtensible w16cex:durableId="7AC8AD3A" w16cex:dateUtc="2026-07-07T14:01:00Z"/>
  <w16cex:commentExtensible w16cex:durableId="4D2572F5" w16cex:dateUtc="2026-07-08T21:30:00Z"/>
  <w16cex:commentExtensible w16cex:durableId="580DA046" w16cex:dateUtc="2026-07-08T04:18:00Z"/>
  <w16cex:commentExtensible w16cex:durableId="33FF2DE8" w16cex:dateUtc="2026-07-08T21:31:00Z"/>
  <w16cex:commentExtensible w16cex:durableId="42FF086D" w16cex:dateUtc="2026-07-08T04:18:00Z"/>
  <w16cex:commentExtensible w16cex:durableId="0447EE97" w16cex:dateUtc="2026-07-08T21:31:00Z"/>
  <w16cex:commentExtensible w16cex:durableId="29881CA8" w16cex:dateUtc="2026-07-07T14:04:00Z">
    <w16cex:extLst>
      <w16:ext w16:uri="{CE6994B0-6A32-4C9F-8C6B-6E91EDA988CE}">
        <cr:reactions xmlns:cr="http://schemas.microsoft.com/office/comments/2020/reactions">
          <cr:reaction reactionType="1">
            <cr:reactionInfo dateUtc="2026-07-08T21:31:36Z">
              <cr:user userId="S::221071308@stu.ukzn.ac.za::af78079a-d27c-48ab-a182-27a9869051d2" userProvider="AD" userName="Mohammed Ismail (221071308)"/>
            </cr:reactionInfo>
          </cr:reaction>
        </cr:reactions>
      </w16:ext>
    </w16cex:extLst>
  </w16cex:commentExtensible>
  <w16cex:commentExtensible w16cex:durableId="179A35FE" w16cex:dateUtc="2026-07-08T21:31:00Z"/>
  <w16cex:commentExtensible w16cex:durableId="0A99624E" w16cex:dateUtc="2026-07-07T14:04:00Z"/>
  <w16cex:commentExtensible w16cex:durableId="1EC5A60E" w16cex:dateUtc="2026-07-08T21:31:00Z"/>
  <w16cex:commentExtensible w16cex:durableId="4EA1187A" w16cex:dateUtc="2026-07-07T14:06:00Z"/>
  <w16cex:commentExtensible w16cex:durableId="7A36D934" w16cex:dateUtc="2026-07-08T21:32:00Z"/>
  <w16cex:commentExtensible w16cex:durableId="562D486E" w16cex:dateUtc="2026-07-07T14:06:00Z"/>
  <w16cex:commentExtensible w16cex:durableId="23EA1DAF" w16cex:dateUtc="2026-07-08T21:32:00Z"/>
  <w16cex:commentExtensible w16cex:durableId="4C9FCC79" w16cex:dateUtc="2026-07-07T14:07:00Z"/>
  <w16cex:commentExtensible w16cex:durableId="322D47E1" w16cex:dateUtc="2026-07-08T21:33:00Z"/>
  <w16cex:commentExtensible w16cex:durableId="77C802E2" w16cex:dateUtc="2026-07-07T14:07:00Z"/>
  <w16cex:commentExtensible w16cex:durableId="457CD9ED" w16cex:dateUtc="2026-07-08T21:33:00Z"/>
  <w16cex:commentExtensible w16cex:durableId="54F63150" w16cex:dateUtc="2026-07-07T14:08:00Z"/>
  <w16cex:commentExtensible w16cex:durableId="33426F42" w16cex:dateUtc="2026-07-08T21:33:00Z"/>
  <w16cex:commentExtensible w16cex:durableId="002C03BB" w16cex:dateUtc="2026-07-07T14:19:00Z"/>
  <w16cex:commentExtensible w16cex:durableId="3509DFBF" w16cex:dateUtc="2026-07-08T21:34:00Z"/>
  <w16cex:commentExtensible w16cex:durableId="2CFED516" w16cex:dateUtc="2026-07-08T06:06:00Z"/>
  <w16cex:commentExtensible w16cex:durableId="74F94129" w16cex:dateUtc="2026-07-08T21:34:00Z"/>
  <w16cex:commentExtensible w16cex:durableId="2B5DC313" w16cex:dateUtc="2026-07-07T14:10:00Z"/>
  <w16cex:commentExtensible w16cex:durableId="554A916D" w16cex:dateUtc="2026-07-08T21:34:00Z"/>
  <w16cex:commentExtensible w16cex:durableId="3CF59049" w16cex:dateUtc="2026-07-07T14:20:00Z"/>
  <w16cex:commentExtensible w16cex:durableId="62B36E21" w16cex:dateUtc="2026-07-08T21:46:00Z"/>
  <w16cex:commentExtensible w16cex:durableId="74ADE169" w16cex:dateUtc="2026-07-07T14:11:00Z"/>
  <w16cex:commentExtensible w16cex:durableId="57688D10" w16cex:dateUtc="2026-07-08T21:47:00Z"/>
  <w16cex:commentExtensible w16cex:durableId="5E93680D" w16cex:dateUtc="2026-07-07T14:33:00Z"/>
  <w16cex:commentExtensible w16cex:durableId="4AAD2B9B" w16cex:dateUtc="2026-07-07T14:33:00Z"/>
  <w16cex:commentExtensible w16cex:durableId="5479FBA0" w16cex:dateUtc="2026-07-08T21:53:00Z"/>
  <w16cex:commentExtensible w16cex:durableId="3640DC65" w16cex:dateUtc="2026-07-07T13:19:00Z"/>
  <w16cex:commentExtensible w16cex:durableId="6761ECDE" w16cex:dateUtc="2026-07-08T21:56:00Z"/>
  <w16cex:commentExtensible w16cex:durableId="0C432276" w16cex:dateUtc="2026-07-07T13:20:00Z"/>
  <w16cex:commentExtensible w16cex:durableId="3A05908F" w16cex:dateUtc="2026-07-08T21:56:00Z"/>
  <w16cex:commentExtensible w16cex:durableId="1B2C18D6" w16cex:dateUtc="2026-07-07T13:20:00Z"/>
  <w16cex:commentExtensible w16cex:durableId="500EC5FC" w16cex:dateUtc="2026-07-08T21:58:00Z"/>
  <w16cex:commentExtensible w16cex:durableId="2581A72B" w16cex:dateUtc="2026-07-07T13:20:00Z"/>
  <w16cex:commentExtensible w16cex:durableId="73DD1F77" w16cex:dateUtc="2026-07-08T21:56:00Z"/>
  <w16cex:commentExtensible w16cex:durableId="7183010D" w16cex:dateUtc="2026-07-08T03:46:00Z"/>
  <w16cex:commentExtensible w16cex:durableId="36C99E6B" w16cex:dateUtc="2026-07-08T21:58:00Z"/>
  <w16cex:commentExtensible w16cex:durableId="65664CBF" w16cex:dateUtc="2026-07-08T03:46:00Z"/>
  <w16cex:commentExtensible w16cex:durableId="74F34784" w16cex:dateUtc="2026-07-12T00:26:00Z"/>
  <w16cex:commentExtensible w16cex:durableId="57ECF91E" w16cex:dateUtc="2026-07-08T03:50:00Z"/>
  <w16cex:commentExtensible w16cex:durableId="445BEB09" w16cex:dateUtc="2026-07-08T22:06:00Z"/>
  <w16cex:commentExtensible w16cex:durableId="2C8D18F9" w16cex:dateUtc="2026-07-08T04:16:00Z"/>
  <w16cex:commentExtensible w16cex:durableId="1EB6CF64" w16cex:dateUtc="2026-07-12T00:26:00Z"/>
  <w16cex:commentExtensible w16cex:durableId="6F6A3584" w16cex:dateUtc="2026-07-08T02:53:00Z"/>
  <w16cex:commentExtensible w16cex:durableId="53F71C40" w16cex:dateUtc="2026-07-12T00:26:00Z"/>
  <w16cex:commentExtensible w16cex:durableId="3A899184" w16cex:dateUtc="2026-07-08T04:12:00Z"/>
  <w16cex:commentExtensible w16cex:durableId="20FBB5B1" w16cex:dateUtc="2026-07-12T00:25:00Z"/>
  <w16cex:commentExtensible w16cex:durableId="788ACF0E" w16cex:dateUtc="2026-07-08T04:27:00Z"/>
  <w16cex:commentExtensible w16cex:durableId="1A942610" w16cex:dateUtc="2026-07-08T22:04:00Z"/>
  <w16cex:commentExtensible w16cex:durableId="272F1CF2" w16cex:dateUtc="2026-07-08T04:27:00Z"/>
  <w16cex:commentExtensible w16cex:durableId="7B6AD489" w16cex:dateUtc="2026-07-08T22:04:00Z"/>
  <w16cex:commentExtensible w16cex:durableId="332BF201" w16cex:dateUtc="2026-07-08T04:26:00Z"/>
  <w16cex:commentExtensible w16cex:durableId="785DA27D" w16cex:dateUtc="2026-07-08T22:03:00Z"/>
  <w16cex:commentExtensible w16cex:durableId="54388DEF" w16cex:dateUtc="2026-07-08T02:28:00Z"/>
  <w16cex:commentExtensible w16cex:durableId="0FEC2995" w16cex:dateUtc="2026-07-12T00:25:00Z"/>
  <w16cex:commentExtensible w16cex:durableId="2CEF6415" w16cex:dateUtc="2026-07-08T02:47:00Z"/>
  <w16cex:commentExtensible w16cex:durableId="5B538528" w16cex:dateUtc="2026-07-12T00:25:00Z"/>
  <w16cex:commentExtensible w16cex:durableId="63E34308" w16cex:dateUtc="2026-07-08T03: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3D8434" w16cid:durableId="6D2E7B7E"/>
  <w16cid:commentId w16cid:paraId="31FE045B" w16cid:durableId="30D40261"/>
  <w16cid:commentId w16cid:paraId="53FA6074" w16cid:durableId="5EEACB6E"/>
  <w16cid:commentId w16cid:paraId="4CD50260" w16cid:durableId="4F36D5FB"/>
  <w16cid:commentId w16cid:paraId="112BCD86" w16cid:durableId="2C002E6A"/>
  <w16cid:commentId w16cid:paraId="152CCE4C" w16cid:durableId="7280D386"/>
  <w16cid:commentId w16cid:paraId="02A51F2C" w16cid:durableId="74F0E17F"/>
  <w16cid:commentId w16cid:paraId="42257109" w16cid:durableId="6034544C"/>
  <w16cid:commentId w16cid:paraId="608FBDCC" w16cid:durableId="68B30730"/>
  <w16cid:commentId w16cid:paraId="19035FA1" w16cid:durableId="199AB9DC"/>
  <w16cid:commentId w16cid:paraId="01F2BD6F" w16cid:durableId="45876956"/>
  <w16cid:commentId w16cid:paraId="1FBF7AC3" w16cid:durableId="5141C1AC"/>
  <w16cid:commentId w16cid:paraId="5B50ACC1" w16cid:durableId="3B4A240B"/>
  <w16cid:commentId w16cid:paraId="1B62834C" w16cid:durableId="4806EF9E"/>
  <w16cid:commentId w16cid:paraId="6D710809" w16cid:durableId="75B9BB30"/>
  <w16cid:commentId w16cid:paraId="2B7CCFE4" w16cid:durableId="639F05F4"/>
  <w16cid:commentId w16cid:paraId="73E5F064" w16cid:durableId="2A735F0A"/>
  <w16cid:commentId w16cid:paraId="6D1287D1" w16cid:durableId="4F950019"/>
  <w16cid:commentId w16cid:paraId="3A5065C9" w16cid:durableId="3B9F28CB"/>
  <w16cid:commentId w16cid:paraId="56CBCB60" w16cid:durableId="2ADF02A2"/>
  <w16cid:commentId w16cid:paraId="63D37057" w16cid:durableId="2FB04AAB"/>
  <w16cid:commentId w16cid:paraId="0ADCE439" w16cid:durableId="05CA07C4"/>
  <w16cid:commentId w16cid:paraId="3E2F4991" w16cid:durableId="47D6F01E"/>
  <w16cid:commentId w16cid:paraId="07632847" w16cid:durableId="6AAF7CFB"/>
  <w16cid:commentId w16cid:paraId="0E77E1C2" w16cid:durableId="670A5540"/>
  <w16cid:commentId w16cid:paraId="4B136DBA" w16cid:durableId="1CA494B3"/>
  <w16cid:commentId w16cid:paraId="5C575102" w16cid:durableId="3EF7744F"/>
  <w16cid:commentId w16cid:paraId="3E6BC3DE" w16cid:durableId="5D17BE26"/>
  <w16cid:commentId w16cid:paraId="708FDE48" w16cid:durableId="4A3E548F"/>
  <w16cid:commentId w16cid:paraId="17CE23C2" w16cid:durableId="2CE869C1"/>
  <w16cid:commentId w16cid:paraId="73A0792E" w16cid:durableId="091EC635"/>
  <w16cid:commentId w16cid:paraId="5201E362" w16cid:durableId="589132E1"/>
  <w16cid:commentId w16cid:paraId="64821B43" w16cid:durableId="574AB4E1"/>
  <w16cid:commentId w16cid:paraId="4CDD3174" w16cid:durableId="42BEF932"/>
  <w16cid:commentId w16cid:paraId="60007D61" w16cid:durableId="4E4FAB4D"/>
  <w16cid:commentId w16cid:paraId="7FBD16D2" w16cid:durableId="613C0134"/>
  <w16cid:commentId w16cid:paraId="6E60088A" w16cid:durableId="1F486144"/>
  <w16cid:commentId w16cid:paraId="7C82DB1D" w16cid:durableId="01F68A11"/>
  <w16cid:commentId w16cid:paraId="5D9ECF0C" w16cid:durableId="39A7AFBB"/>
  <w16cid:commentId w16cid:paraId="10F3EB91" w16cid:durableId="70203FF7"/>
  <w16cid:commentId w16cid:paraId="3CD7B9E5" w16cid:durableId="77F67F45"/>
  <w16cid:commentId w16cid:paraId="3A93FADD" w16cid:durableId="42DFAFE7"/>
  <w16cid:commentId w16cid:paraId="2152D2A1" w16cid:durableId="78FC9465"/>
  <w16cid:commentId w16cid:paraId="5F98B989" w16cid:durableId="71DAAE9C"/>
  <w16cid:commentId w16cid:paraId="50E529C9" w16cid:durableId="6DD25E80"/>
  <w16cid:commentId w16cid:paraId="5EEB3035" w16cid:durableId="3673AB6A"/>
  <w16cid:commentId w16cid:paraId="69166DE7" w16cid:durableId="2FC7091B"/>
  <w16cid:commentId w16cid:paraId="5CEA5086" w16cid:durableId="053D0CEC"/>
  <w16cid:commentId w16cid:paraId="56D4A539" w16cid:durableId="7AD89C9F"/>
  <w16cid:commentId w16cid:paraId="413A2FAE" w16cid:durableId="37D63CEB"/>
  <w16cid:commentId w16cid:paraId="53FE0D1B" w16cid:durableId="260DB974"/>
  <w16cid:commentId w16cid:paraId="139DA2C5" w16cid:durableId="2857E6F6"/>
  <w16cid:commentId w16cid:paraId="43A2DF60" w16cid:durableId="38D1F68F"/>
  <w16cid:commentId w16cid:paraId="6C312ED6" w16cid:durableId="05813377"/>
  <w16cid:commentId w16cid:paraId="33BEE5AC" w16cid:durableId="1BF5EC78"/>
  <w16cid:commentId w16cid:paraId="4E7C42E8" w16cid:durableId="086C55A6"/>
  <w16cid:commentId w16cid:paraId="3C2924D8" w16cid:durableId="767AA13A"/>
  <w16cid:commentId w16cid:paraId="47AE19A5" w16cid:durableId="55560565"/>
  <w16cid:commentId w16cid:paraId="3675F04B" w16cid:durableId="05C10D36"/>
  <w16cid:commentId w16cid:paraId="76870ACE" w16cid:durableId="2996ECFF"/>
  <w16cid:commentId w16cid:paraId="6BDD31C1" w16cid:durableId="2F357BA1"/>
  <w16cid:commentId w16cid:paraId="1CDE1457" w16cid:durableId="196A52B2"/>
  <w16cid:commentId w16cid:paraId="7CD94CED" w16cid:durableId="5BA312C5"/>
  <w16cid:commentId w16cid:paraId="0BB4BE45" w16cid:durableId="2F3D0067"/>
  <w16cid:commentId w16cid:paraId="0794737E" w16cid:durableId="0127C29B"/>
  <w16cid:commentId w16cid:paraId="2DED942B" w16cid:durableId="40805B4A"/>
  <w16cid:commentId w16cid:paraId="30119973" w16cid:durableId="302F26A4"/>
  <w16cid:commentId w16cid:paraId="0D03F99C" w16cid:durableId="7AC8AD3A"/>
  <w16cid:commentId w16cid:paraId="39B20D62" w16cid:durableId="4D2572F5"/>
  <w16cid:commentId w16cid:paraId="1EE299A5" w16cid:durableId="580DA046"/>
  <w16cid:commentId w16cid:paraId="64EB60CC" w16cid:durableId="33FF2DE8"/>
  <w16cid:commentId w16cid:paraId="5E717E0F" w16cid:durableId="42FF086D"/>
  <w16cid:commentId w16cid:paraId="337EAF43" w16cid:durableId="0447EE97"/>
  <w16cid:commentId w16cid:paraId="0B899790" w16cid:durableId="29881CA8"/>
  <w16cid:commentId w16cid:paraId="00135A48" w16cid:durableId="179A35FE"/>
  <w16cid:commentId w16cid:paraId="1A1C9ACA" w16cid:durableId="0A99624E"/>
  <w16cid:commentId w16cid:paraId="25E59D37" w16cid:durableId="1EC5A60E"/>
  <w16cid:commentId w16cid:paraId="72545CED" w16cid:durableId="4EA1187A"/>
  <w16cid:commentId w16cid:paraId="5C034ADC" w16cid:durableId="7A36D934"/>
  <w16cid:commentId w16cid:paraId="7E6778E1" w16cid:durableId="562D486E"/>
  <w16cid:commentId w16cid:paraId="24EB5257" w16cid:durableId="23EA1DAF"/>
  <w16cid:commentId w16cid:paraId="2DC89E18" w16cid:durableId="4C9FCC79"/>
  <w16cid:commentId w16cid:paraId="10711E40" w16cid:durableId="322D47E1"/>
  <w16cid:commentId w16cid:paraId="7DAFCC3A" w16cid:durableId="77C802E2"/>
  <w16cid:commentId w16cid:paraId="53DFC071" w16cid:durableId="457CD9ED"/>
  <w16cid:commentId w16cid:paraId="64DFF3D1" w16cid:durableId="54F63150"/>
  <w16cid:commentId w16cid:paraId="1B626092" w16cid:durableId="33426F42"/>
  <w16cid:commentId w16cid:paraId="44BA7A7E" w16cid:durableId="002C03BB"/>
  <w16cid:commentId w16cid:paraId="23244366" w16cid:durableId="3509DFBF"/>
  <w16cid:commentId w16cid:paraId="34CDB9B7" w16cid:durableId="2CFED516"/>
  <w16cid:commentId w16cid:paraId="1C2A51B0" w16cid:durableId="74F94129"/>
  <w16cid:commentId w16cid:paraId="4328FDFC" w16cid:durableId="2B5DC313"/>
  <w16cid:commentId w16cid:paraId="6F0E1E40" w16cid:durableId="554A916D"/>
  <w16cid:commentId w16cid:paraId="10FB4136" w16cid:durableId="3CF59049"/>
  <w16cid:commentId w16cid:paraId="08EF43B4" w16cid:durableId="62B36E21"/>
  <w16cid:commentId w16cid:paraId="59E17D75" w16cid:durableId="74ADE169"/>
  <w16cid:commentId w16cid:paraId="4E6B0589" w16cid:durableId="57688D10"/>
  <w16cid:commentId w16cid:paraId="3C467738" w16cid:durableId="5E93680D"/>
  <w16cid:commentId w16cid:paraId="13894B6D" w16cid:durableId="4AAD2B9B"/>
  <w16cid:commentId w16cid:paraId="2A00571A" w16cid:durableId="5479FBA0"/>
  <w16cid:commentId w16cid:paraId="40176C3A" w16cid:durableId="3640DC65"/>
  <w16cid:commentId w16cid:paraId="5973D125" w16cid:durableId="6761ECDE"/>
  <w16cid:commentId w16cid:paraId="4FBDC1A2" w16cid:durableId="0C432276"/>
  <w16cid:commentId w16cid:paraId="4FA12465" w16cid:durableId="3A05908F"/>
  <w16cid:commentId w16cid:paraId="3B471DAB" w16cid:durableId="1B2C18D6"/>
  <w16cid:commentId w16cid:paraId="26323284" w16cid:durableId="500EC5FC"/>
  <w16cid:commentId w16cid:paraId="24064F36" w16cid:durableId="2581A72B"/>
  <w16cid:commentId w16cid:paraId="4FEC6943" w16cid:durableId="73DD1F77"/>
  <w16cid:commentId w16cid:paraId="483C36D3" w16cid:durableId="7183010D"/>
  <w16cid:commentId w16cid:paraId="4910233B" w16cid:durableId="36C99E6B"/>
  <w16cid:commentId w16cid:paraId="0B245B77" w16cid:durableId="65664CBF"/>
  <w16cid:commentId w16cid:paraId="645AC817" w16cid:durableId="74F34784"/>
  <w16cid:commentId w16cid:paraId="4A6C5E69" w16cid:durableId="57ECF91E"/>
  <w16cid:commentId w16cid:paraId="3A6ECA38" w16cid:durableId="445BEB09"/>
  <w16cid:commentId w16cid:paraId="560F7D21" w16cid:durableId="2C8D18F9"/>
  <w16cid:commentId w16cid:paraId="71CD2ADC" w16cid:durableId="1EB6CF64"/>
  <w16cid:commentId w16cid:paraId="29B5A227" w16cid:durableId="6F6A3584"/>
  <w16cid:commentId w16cid:paraId="0667A093" w16cid:durableId="53F71C40"/>
  <w16cid:commentId w16cid:paraId="2EF9B953" w16cid:durableId="3A899184"/>
  <w16cid:commentId w16cid:paraId="64F0BF5F" w16cid:durableId="20FBB5B1"/>
  <w16cid:commentId w16cid:paraId="5DF682BD" w16cid:durableId="788ACF0E"/>
  <w16cid:commentId w16cid:paraId="55026320" w16cid:durableId="1A942610"/>
  <w16cid:commentId w16cid:paraId="57A1B3FE" w16cid:durableId="272F1CF2"/>
  <w16cid:commentId w16cid:paraId="7182EA4B" w16cid:durableId="7B6AD489"/>
  <w16cid:commentId w16cid:paraId="05885CCB" w16cid:durableId="332BF201"/>
  <w16cid:commentId w16cid:paraId="5B5C8C6B" w16cid:durableId="785DA27D"/>
  <w16cid:commentId w16cid:paraId="5A7684E2" w16cid:durableId="54388DEF"/>
  <w16cid:commentId w16cid:paraId="0ABCB599" w16cid:durableId="0FEC2995"/>
  <w16cid:commentId w16cid:paraId="6108092D" w16cid:durableId="2CEF6415"/>
  <w16cid:commentId w16cid:paraId="3EA71362" w16cid:durableId="5B538528"/>
  <w16cid:commentId w16cid:paraId="4E561AD0" w16cid:durableId="63E343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8FE9B" w14:textId="77777777" w:rsidR="00FA0541" w:rsidRPr="0030085D" w:rsidRDefault="00FA0541">
      <w:pPr>
        <w:spacing w:line="240" w:lineRule="auto"/>
      </w:pPr>
      <w:r w:rsidRPr="0030085D">
        <w:separator/>
      </w:r>
    </w:p>
  </w:endnote>
  <w:endnote w:type="continuationSeparator" w:id="0">
    <w:p w14:paraId="24AF03B4" w14:textId="77777777" w:rsidR="00FA0541" w:rsidRPr="0030085D" w:rsidRDefault="00FA0541">
      <w:pPr>
        <w:spacing w:line="240" w:lineRule="auto"/>
      </w:pPr>
      <w:r w:rsidRPr="0030085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B346F" w14:textId="77777777" w:rsidR="00507614" w:rsidRPr="00507614" w:rsidRDefault="00507614" w:rsidP="00507614">
    <w:pPr>
      <w:pStyle w:val="Footer"/>
      <w:spacing w:line="240" w:lineRule="auto"/>
      <w:jc w:val="right"/>
    </w:pPr>
    <w:r w:rsidRPr="006D6101">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E8DB" w14:textId="77777777" w:rsidR="00A966AA" w:rsidRPr="0030085D" w:rsidRDefault="00A966AA" w:rsidP="005A13C3">
    <w:pPr>
      <w:pBdr>
        <w:top w:val="single" w:sz="4" w:space="0" w:color="000000"/>
      </w:pBdr>
      <w:tabs>
        <w:tab w:val="right" w:pos="8844"/>
      </w:tabs>
      <w:adjustRightInd w:val="0"/>
      <w:snapToGrid w:val="0"/>
      <w:spacing w:before="480" w:line="100" w:lineRule="exact"/>
      <w:jc w:val="left"/>
      <w:rPr>
        <w:i/>
        <w:sz w:val="16"/>
        <w:szCs w:val="16"/>
      </w:rPr>
    </w:pPr>
  </w:p>
  <w:p w14:paraId="5A2EF4F8" w14:textId="77777777" w:rsidR="004251F1" w:rsidRPr="00CE3504" w:rsidRDefault="004251F1" w:rsidP="004B2A2B">
    <w:pPr>
      <w:tabs>
        <w:tab w:val="right" w:pos="10466"/>
      </w:tabs>
      <w:adjustRightInd w:val="0"/>
      <w:snapToGrid w:val="0"/>
      <w:spacing w:line="240" w:lineRule="auto"/>
      <w:rPr>
        <w:sz w:val="16"/>
        <w:szCs w:val="16"/>
        <w:lang w:val="de-CH"/>
      </w:rPr>
    </w:pPr>
    <w:r w:rsidRPr="00CE3504">
      <w:rPr>
        <w:i/>
        <w:sz w:val="16"/>
        <w:szCs w:val="16"/>
        <w:lang w:val="de-CH"/>
      </w:rPr>
      <w:t xml:space="preserve">Computers </w:t>
    </w:r>
    <w:r w:rsidR="00507614" w:rsidRPr="00CE3504">
      <w:rPr>
        <w:b/>
        <w:bCs/>
        <w:iCs/>
        <w:sz w:val="16"/>
        <w:szCs w:val="16"/>
        <w:lang w:val="de-CH"/>
      </w:rPr>
      <w:t>2026</w:t>
    </w:r>
    <w:r w:rsidR="001B0E51" w:rsidRPr="00CE3504">
      <w:rPr>
        <w:bCs/>
        <w:iCs/>
        <w:sz w:val="16"/>
        <w:szCs w:val="16"/>
        <w:lang w:val="de-CH"/>
      </w:rPr>
      <w:t>,</w:t>
    </w:r>
    <w:r w:rsidR="0005567E" w:rsidRPr="00CE3504">
      <w:rPr>
        <w:bCs/>
        <w:i/>
        <w:iCs/>
        <w:sz w:val="16"/>
        <w:szCs w:val="16"/>
        <w:lang w:val="de-CH"/>
      </w:rPr>
      <w:t xml:space="preserve"> </w:t>
    </w:r>
    <w:r w:rsidR="00507614" w:rsidRPr="00CE3504">
      <w:rPr>
        <w:bCs/>
        <w:i/>
        <w:iCs/>
        <w:sz w:val="16"/>
        <w:szCs w:val="16"/>
        <w:lang w:val="de-CH"/>
      </w:rPr>
      <w:t>15</w:t>
    </w:r>
    <w:r w:rsidR="001B0E51" w:rsidRPr="00CE3504">
      <w:rPr>
        <w:bCs/>
        <w:iCs/>
        <w:sz w:val="16"/>
        <w:szCs w:val="16"/>
        <w:lang w:val="de-CH"/>
      </w:rPr>
      <w:t xml:space="preserve">, </w:t>
    </w:r>
    <w:r w:rsidR="0046472B" w:rsidRPr="00CE3504">
      <w:rPr>
        <w:bCs/>
        <w:iCs/>
        <w:sz w:val="16"/>
        <w:szCs w:val="16"/>
        <w:lang w:val="de-CH"/>
      </w:rPr>
      <w:t>x</w:t>
    </w:r>
    <w:r w:rsidR="004B2A2B" w:rsidRPr="00CE3504">
      <w:rPr>
        <w:sz w:val="16"/>
        <w:szCs w:val="16"/>
        <w:lang w:val="de-CH"/>
      </w:rPr>
      <w:tab/>
    </w:r>
    <w:r w:rsidR="00507614" w:rsidRPr="00CE3504">
      <w:rPr>
        <w:sz w:val="16"/>
        <w:szCs w:val="16"/>
        <w:lang w:val="de-CH"/>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C0FCC" w14:textId="77777777" w:rsidR="00FA0541" w:rsidRPr="0030085D" w:rsidRDefault="00FA0541">
      <w:pPr>
        <w:spacing w:line="240" w:lineRule="auto"/>
      </w:pPr>
      <w:r w:rsidRPr="0030085D">
        <w:separator/>
      </w:r>
    </w:p>
  </w:footnote>
  <w:footnote w:type="continuationSeparator" w:id="0">
    <w:p w14:paraId="2F50032C" w14:textId="77777777" w:rsidR="00FA0541" w:rsidRPr="0030085D" w:rsidRDefault="00FA0541">
      <w:pPr>
        <w:spacing w:line="240" w:lineRule="auto"/>
      </w:pPr>
      <w:r w:rsidRPr="0030085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9549C" w14:textId="77777777" w:rsidR="004251F1" w:rsidRPr="0030085D" w:rsidRDefault="004251F1" w:rsidP="004251F1">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BB851" w14:textId="77777777" w:rsidR="00A966AA" w:rsidRPr="0030085D" w:rsidRDefault="004251F1" w:rsidP="004B2A2B">
    <w:pPr>
      <w:tabs>
        <w:tab w:val="right" w:pos="10466"/>
      </w:tabs>
      <w:adjustRightInd w:val="0"/>
      <w:snapToGrid w:val="0"/>
      <w:spacing w:line="240" w:lineRule="auto"/>
      <w:rPr>
        <w:sz w:val="16"/>
      </w:rPr>
    </w:pPr>
    <w:r w:rsidRPr="0030085D">
      <w:rPr>
        <w:i/>
        <w:sz w:val="16"/>
      </w:rPr>
      <w:t xml:space="preserve">Computers </w:t>
    </w:r>
    <w:r w:rsidR="00507614">
      <w:rPr>
        <w:b/>
        <w:sz w:val="16"/>
      </w:rPr>
      <w:t>2026</w:t>
    </w:r>
    <w:r w:rsidR="001B0E51" w:rsidRPr="0030085D">
      <w:rPr>
        <w:sz w:val="16"/>
      </w:rPr>
      <w:t>,</w:t>
    </w:r>
    <w:r w:rsidR="0005567E" w:rsidRPr="0030085D">
      <w:rPr>
        <w:i/>
        <w:sz w:val="16"/>
      </w:rPr>
      <w:t xml:space="preserve"> </w:t>
    </w:r>
    <w:r w:rsidR="00507614">
      <w:rPr>
        <w:i/>
        <w:sz w:val="16"/>
      </w:rPr>
      <w:t>15</w:t>
    </w:r>
    <w:r w:rsidR="0046472B" w:rsidRPr="0030085D">
      <w:rPr>
        <w:sz w:val="16"/>
      </w:rPr>
      <w:t xml:space="preserve">, x </w:t>
    </w:r>
    <w:r w:rsidR="0005567E" w:rsidRPr="0030085D">
      <w:rPr>
        <w:sz w:val="16"/>
      </w:rPr>
      <w:t>FOR PEER REVIEW</w:t>
    </w:r>
    <w:r w:rsidR="0005567E" w:rsidRPr="0030085D">
      <w:rPr>
        <w:sz w:val="16"/>
      </w:rPr>
      <w:ptab w:relativeTo="margin" w:alignment="right" w:leader="none"/>
    </w:r>
    <w:r w:rsidR="0005567E" w:rsidRPr="0030085D">
      <w:rPr>
        <w:sz w:val="16"/>
      </w:rPr>
      <w:fldChar w:fldCharType="begin"/>
    </w:r>
    <w:r w:rsidR="0005567E" w:rsidRPr="0030085D">
      <w:rPr>
        <w:sz w:val="16"/>
      </w:rPr>
      <w:instrText xml:space="preserve"> PAGE   \* MERGEFORMAT </w:instrText>
    </w:r>
    <w:r w:rsidR="0005567E" w:rsidRPr="0030085D">
      <w:rPr>
        <w:sz w:val="16"/>
      </w:rPr>
      <w:fldChar w:fldCharType="separate"/>
    </w:r>
    <w:r w:rsidR="0005567E" w:rsidRPr="0030085D">
      <w:rPr>
        <w:sz w:val="16"/>
      </w:rPr>
      <w:t>2</w:t>
    </w:r>
    <w:r w:rsidR="0005567E" w:rsidRPr="0030085D">
      <w:rPr>
        <w:sz w:val="16"/>
      </w:rPr>
      <w:fldChar w:fldCharType="end"/>
    </w:r>
    <w:r w:rsidR="0005567E" w:rsidRPr="0030085D">
      <w:rPr>
        <w:sz w:val="16"/>
      </w:rPr>
      <w:t xml:space="preserve"> of </w:t>
    </w:r>
    <w:r w:rsidR="0005567E" w:rsidRPr="0030085D">
      <w:rPr>
        <w:sz w:val="16"/>
      </w:rPr>
      <w:fldChar w:fldCharType="begin"/>
    </w:r>
    <w:r w:rsidR="0005567E" w:rsidRPr="0030085D">
      <w:rPr>
        <w:sz w:val="16"/>
      </w:rPr>
      <w:instrText xml:space="preserve"> NUMPAGES   \* MERGEFORMAT </w:instrText>
    </w:r>
    <w:r w:rsidR="0005567E" w:rsidRPr="0030085D">
      <w:rPr>
        <w:sz w:val="16"/>
      </w:rPr>
      <w:fldChar w:fldCharType="separate"/>
    </w:r>
    <w:r w:rsidR="0005567E" w:rsidRPr="0030085D">
      <w:rPr>
        <w:sz w:val="16"/>
      </w:rPr>
      <w:t>7</w:t>
    </w:r>
    <w:r w:rsidR="0005567E" w:rsidRPr="0030085D">
      <w:rPr>
        <w:sz w:val="16"/>
      </w:rPr>
      <w:fldChar w:fldCharType="end"/>
    </w:r>
  </w:p>
  <w:p w14:paraId="200AD318" w14:textId="77777777" w:rsidR="004251F1" w:rsidRPr="0030085D" w:rsidRDefault="004251F1" w:rsidP="005A13C3">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A966AA" w:rsidRPr="0030085D" w14:paraId="5B29616B" w14:textId="77777777" w:rsidTr="003D572A">
      <w:trPr>
        <w:trHeight w:val="686"/>
      </w:trPr>
      <w:tc>
        <w:tcPr>
          <w:tcW w:w="3679" w:type="dxa"/>
          <w:vAlign w:val="center"/>
        </w:tcPr>
        <w:p w14:paraId="0F426197" w14:textId="77777777" w:rsidR="00A966AA" w:rsidRPr="0030085D" w:rsidRDefault="00C669C1" w:rsidP="004B2A2B">
          <w:pPr>
            <w:pStyle w:val="Header"/>
            <w:pBdr>
              <w:bottom w:val="none" w:sz="0" w:space="0" w:color="auto"/>
            </w:pBdr>
            <w:jc w:val="left"/>
            <w:rPr>
              <w:rFonts w:eastAsia="DengXian"/>
              <w:b/>
              <w:bCs/>
            </w:rPr>
          </w:pPr>
          <w:r w:rsidRPr="0030085D">
            <w:rPr>
              <w:rFonts w:eastAsia="DengXian"/>
              <w:b/>
              <w:bCs/>
              <w:noProof/>
            </w:rPr>
            <w:drawing>
              <wp:inline distT="0" distB="0" distL="0" distR="0" wp14:anchorId="369E2C39" wp14:editId="6D136770">
                <wp:extent cx="1466366" cy="432000"/>
                <wp:effectExtent l="0" t="0" r="635" b="6350"/>
                <wp:docPr id="65574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44157" name=""/>
                        <pic:cNvPicPr/>
                      </pic:nvPicPr>
                      <pic:blipFill>
                        <a:blip r:embed="rId1"/>
                        <a:stretch>
                          <a:fillRect/>
                        </a:stretch>
                      </pic:blipFill>
                      <pic:spPr>
                        <a:xfrm>
                          <a:off x="0" y="0"/>
                          <a:ext cx="1466366" cy="432000"/>
                        </a:xfrm>
                        <a:prstGeom prst="rect">
                          <a:avLst/>
                        </a:prstGeom>
                      </pic:spPr>
                    </pic:pic>
                  </a:graphicData>
                </a:graphic>
              </wp:inline>
            </w:drawing>
          </w:r>
        </w:p>
      </w:tc>
      <w:tc>
        <w:tcPr>
          <w:tcW w:w="4535" w:type="dxa"/>
          <w:vAlign w:val="center"/>
        </w:tcPr>
        <w:p w14:paraId="00A6A08C" w14:textId="77777777" w:rsidR="00A966AA" w:rsidRPr="0030085D" w:rsidRDefault="00A966AA" w:rsidP="004B2A2B">
          <w:pPr>
            <w:pStyle w:val="Header"/>
            <w:pBdr>
              <w:bottom w:val="none" w:sz="0" w:space="0" w:color="auto"/>
            </w:pBdr>
            <w:rPr>
              <w:rFonts w:eastAsia="DengXian"/>
              <w:b/>
              <w:bCs/>
            </w:rPr>
          </w:pPr>
        </w:p>
      </w:tc>
      <w:tc>
        <w:tcPr>
          <w:tcW w:w="2273" w:type="dxa"/>
          <w:vAlign w:val="center"/>
        </w:tcPr>
        <w:p w14:paraId="1369C14D" w14:textId="77777777" w:rsidR="00A966AA" w:rsidRPr="0030085D" w:rsidRDefault="003D572A" w:rsidP="003D572A">
          <w:pPr>
            <w:pStyle w:val="Header"/>
            <w:pBdr>
              <w:bottom w:val="none" w:sz="0" w:space="0" w:color="auto"/>
            </w:pBdr>
            <w:jc w:val="right"/>
            <w:rPr>
              <w:rFonts w:eastAsia="DengXian"/>
              <w:b/>
              <w:bCs/>
            </w:rPr>
          </w:pPr>
          <w:r w:rsidRPr="0030085D">
            <w:rPr>
              <w:rFonts w:eastAsia="DengXian"/>
              <w:b/>
              <w:bCs/>
              <w:noProof/>
            </w:rPr>
            <w:drawing>
              <wp:inline distT="0" distB="0" distL="0" distR="0" wp14:anchorId="1C7420A3" wp14:editId="2E14C4E3">
                <wp:extent cx="540000" cy="360000"/>
                <wp:effectExtent l="0" t="0" r="0" b="2540"/>
                <wp:docPr id="1490919074" name="Picture 1"/>
                <wp:cNvGraphicFramePr/>
                <a:graphic xmlns:a="http://schemas.openxmlformats.org/drawingml/2006/main">
                  <a:graphicData uri="http://schemas.openxmlformats.org/drawingml/2006/picture">
                    <pic:pic xmlns:pic="http://schemas.openxmlformats.org/drawingml/2006/picture">
                      <pic:nvPicPr>
                        <pic:cNvPr id="1490919074" name=""/>
                        <pic:cNvPicPr/>
                      </pic:nvPicPr>
                      <pic:blipFill>
                        <a:blip r:embed="rId2"/>
                        <a:stretch>
                          <a:fillRect/>
                        </a:stretch>
                      </pic:blipFill>
                      <pic:spPr>
                        <a:xfrm>
                          <a:off x="0" y="0"/>
                          <a:ext cx="540000" cy="360000"/>
                        </a:xfrm>
                        <a:prstGeom prst="rect">
                          <a:avLst/>
                        </a:prstGeom>
                      </pic:spPr>
                    </pic:pic>
                  </a:graphicData>
                </a:graphic>
              </wp:inline>
            </w:drawing>
          </w:r>
        </w:p>
      </w:tc>
    </w:tr>
  </w:tbl>
  <w:p w14:paraId="5D8B1EEC" w14:textId="77777777" w:rsidR="004251F1" w:rsidRPr="0030085D" w:rsidRDefault="004251F1" w:rsidP="0005567E">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B6E"/>
    <w:multiLevelType w:val="hybridMultilevel"/>
    <w:tmpl w:val="5BE008EC"/>
    <w:lvl w:ilvl="0" w:tplc="69F6956E">
      <w:start w:val="21"/>
      <w:numFmt w:val="bullet"/>
      <w:lvlRestart w:val="0"/>
      <w:lvlText w:val=""/>
      <w:lvlJc w:val="left"/>
      <w:pPr>
        <w:ind w:left="5641" w:hanging="425"/>
      </w:pPr>
      <w:rPr>
        <w:rFonts w:ascii="Symbol" w:hAnsi="Symbol" w:hint="default"/>
        <w:b w:val="0"/>
        <w:i w:val="0"/>
        <w:sz w:val="22"/>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 w15:restartNumberingAfterBreak="0">
    <w:nsid w:val="02FF1495"/>
    <w:multiLevelType w:val="hybridMultilevel"/>
    <w:tmpl w:val="86D285EA"/>
    <w:lvl w:ilvl="0" w:tplc="5B30935A">
      <w:start w:val="2"/>
      <w:numFmt w:val="bullet"/>
      <w:lvlRestart w:val="0"/>
      <w:lvlText w:val=""/>
      <w:lvlJc w:val="left"/>
      <w:pPr>
        <w:ind w:left="5641" w:hanging="425"/>
      </w:pPr>
      <w:rPr>
        <w:rFonts w:ascii="Symbol" w:hAnsi="Symbol" w:hint="default"/>
        <w:b w:val="0"/>
        <w:i w:val="0"/>
        <w:sz w:val="22"/>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04DE5FE8"/>
    <w:multiLevelType w:val="multilevel"/>
    <w:tmpl w:val="4D5E664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3"/>
      <w:numFmt w:val="decimal"/>
      <w:lvlText w:val="%4."/>
      <w:lvlJc w:val="left"/>
      <w:pPr>
        <w:ind w:left="1440" w:hanging="360"/>
      </w:pPr>
      <w:rPr>
        <w:rFonts w:ascii="Palatino Linotype" w:hAnsi="Palatino Linotype"/>
        <w:b w:val="0"/>
        <w:i w:val="0"/>
        <w:sz w:val="22"/>
        <w:vertAlign w:val="baseline"/>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7BA1DC8"/>
    <w:multiLevelType w:val="hybridMultilevel"/>
    <w:tmpl w:val="54A46818"/>
    <w:lvl w:ilvl="0" w:tplc="333605BE">
      <w:start w:val="13"/>
      <w:numFmt w:val="bullet"/>
      <w:lvlRestart w:val="0"/>
      <w:lvlText w:val=""/>
      <w:lvlJc w:val="left"/>
      <w:pPr>
        <w:ind w:left="5641" w:hanging="425"/>
      </w:pPr>
      <w:rPr>
        <w:rFonts w:ascii="Symbol" w:hAnsi="Symbol" w:hint="default"/>
        <w:b w:val="0"/>
        <w:i w:val="0"/>
        <w:sz w:val="22"/>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4" w15:restartNumberingAfterBreak="0">
    <w:nsid w:val="0A783E45"/>
    <w:multiLevelType w:val="hybridMultilevel"/>
    <w:tmpl w:val="202802C8"/>
    <w:lvl w:ilvl="0" w:tplc="47829710">
      <w:start w:val="1"/>
      <w:numFmt w:val="decimal"/>
      <w:lvlText w:val="%1."/>
      <w:lvlJc w:val="right"/>
      <w:pPr>
        <w:ind w:left="3753" w:hanging="360"/>
      </w:pPr>
      <w:rPr>
        <w:rFonts w:hint="eastAsia"/>
        <w:b w:val="0"/>
        <w:i w:val="0"/>
        <w:sz w:val="18"/>
        <w:vertAlign w:val="baseline"/>
      </w:rPr>
    </w:lvl>
    <w:lvl w:ilvl="1" w:tplc="04090019" w:tentative="1">
      <w:start w:val="1"/>
      <w:numFmt w:val="lowerLetter"/>
      <w:lvlText w:val="%2."/>
      <w:lvlJc w:val="left"/>
      <w:pPr>
        <w:ind w:left="4473" w:hanging="360"/>
      </w:pPr>
    </w:lvl>
    <w:lvl w:ilvl="2" w:tplc="0409001B" w:tentative="1">
      <w:start w:val="1"/>
      <w:numFmt w:val="lowerRoman"/>
      <w:lvlText w:val="%3."/>
      <w:lvlJc w:val="right"/>
      <w:pPr>
        <w:ind w:left="5193" w:hanging="180"/>
      </w:pPr>
    </w:lvl>
    <w:lvl w:ilvl="3" w:tplc="0409000F" w:tentative="1">
      <w:start w:val="1"/>
      <w:numFmt w:val="decimal"/>
      <w:lvlText w:val="%4."/>
      <w:lvlJc w:val="left"/>
      <w:pPr>
        <w:ind w:left="5913" w:hanging="360"/>
      </w:pPr>
    </w:lvl>
    <w:lvl w:ilvl="4" w:tplc="04090019" w:tentative="1">
      <w:start w:val="1"/>
      <w:numFmt w:val="lowerLetter"/>
      <w:lvlText w:val="%5."/>
      <w:lvlJc w:val="left"/>
      <w:pPr>
        <w:ind w:left="6633" w:hanging="360"/>
      </w:pPr>
    </w:lvl>
    <w:lvl w:ilvl="5" w:tplc="0409001B" w:tentative="1">
      <w:start w:val="1"/>
      <w:numFmt w:val="lowerRoman"/>
      <w:lvlText w:val="%6."/>
      <w:lvlJc w:val="right"/>
      <w:pPr>
        <w:ind w:left="7353" w:hanging="180"/>
      </w:pPr>
    </w:lvl>
    <w:lvl w:ilvl="6" w:tplc="0409000F" w:tentative="1">
      <w:start w:val="1"/>
      <w:numFmt w:val="decimal"/>
      <w:lvlText w:val="%7."/>
      <w:lvlJc w:val="left"/>
      <w:pPr>
        <w:ind w:left="8073" w:hanging="360"/>
      </w:pPr>
    </w:lvl>
    <w:lvl w:ilvl="7" w:tplc="04090019" w:tentative="1">
      <w:start w:val="1"/>
      <w:numFmt w:val="lowerLetter"/>
      <w:lvlText w:val="%8."/>
      <w:lvlJc w:val="left"/>
      <w:pPr>
        <w:ind w:left="8793" w:hanging="360"/>
      </w:pPr>
    </w:lvl>
    <w:lvl w:ilvl="8" w:tplc="0409001B" w:tentative="1">
      <w:start w:val="1"/>
      <w:numFmt w:val="lowerRoman"/>
      <w:lvlText w:val="%9."/>
      <w:lvlJc w:val="right"/>
      <w:pPr>
        <w:ind w:left="9513" w:hanging="180"/>
      </w:pPr>
    </w:lvl>
  </w:abstractNum>
  <w:abstractNum w:abstractNumId="5" w15:restartNumberingAfterBreak="0">
    <w:nsid w:val="0B5F6105"/>
    <w:multiLevelType w:val="hybridMultilevel"/>
    <w:tmpl w:val="C1789514"/>
    <w:lvl w:ilvl="0" w:tplc="A8FA2430">
      <w:start w:val="1"/>
      <w:numFmt w:val="decimal"/>
      <w:lvlRestart w:val="0"/>
      <w:pStyle w:val="MDPI71footnotes"/>
      <w:lvlText w:val="%1."/>
      <w:lvlJc w:val="left"/>
      <w:pPr>
        <w:ind w:left="425" w:hanging="425"/>
      </w:pPr>
      <w:rPr>
        <w:rFonts w:hint="default"/>
        <w:b w:val="0"/>
        <w:i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0B566D"/>
    <w:multiLevelType w:val="hybridMultilevel"/>
    <w:tmpl w:val="91305E3E"/>
    <w:lvl w:ilvl="0" w:tplc="1B304C12">
      <w:start w:val="4"/>
      <w:numFmt w:val="decimal"/>
      <w:lvlRestart w:val="0"/>
      <w:lvlText w:val="%1."/>
      <w:lvlJc w:val="left"/>
      <w:pPr>
        <w:ind w:left="3033" w:hanging="425"/>
      </w:pPr>
      <w:rPr>
        <w:rFonts w:ascii="Palatino Linotype" w:hAnsi="Palatino Linotype"/>
        <w:b w:val="0"/>
        <w:i w:val="0"/>
        <w:sz w:val="22"/>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7" w15:restartNumberingAfterBreak="0">
    <w:nsid w:val="10827D16"/>
    <w:multiLevelType w:val="hybridMultilevel"/>
    <w:tmpl w:val="033C74C4"/>
    <w:lvl w:ilvl="0" w:tplc="0C86DF68">
      <w:start w:val="33"/>
      <w:numFmt w:val="bullet"/>
      <w:lvlRestart w:val="0"/>
      <w:lvlText w:val=""/>
      <w:lvlJc w:val="left"/>
      <w:pPr>
        <w:ind w:left="5641" w:hanging="425"/>
      </w:pPr>
      <w:rPr>
        <w:rFonts w:ascii="Symbol" w:hAnsi="Symbol" w:hint="default"/>
        <w:b w:val="0"/>
        <w:i w:val="0"/>
        <w:sz w:val="22"/>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8" w15:restartNumberingAfterBreak="0">
    <w:nsid w:val="118A0644"/>
    <w:multiLevelType w:val="hybridMultilevel"/>
    <w:tmpl w:val="F7F2923E"/>
    <w:lvl w:ilvl="0" w:tplc="883837F2">
      <w:start w:val="16"/>
      <w:numFmt w:val="bullet"/>
      <w:lvlRestart w:val="0"/>
      <w:lvlText w:val=""/>
      <w:lvlJc w:val="left"/>
      <w:pPr>
        <w:ind w:left="5641" w:hanging="425"/>
      </w:pPr>
      <w:rPr>
        <w:rFonts w:ascii="Symbol" w:hAnsi="Symbol" w:hint="default"/>
        <w:b w:val="0"/>
        <w:i w:val="0"/>
        <w:sz w:val="22"/>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9" w15:restartNumberingAfterBreak="0">
    <w:nsid w:val="122B3B3A"/>
    <w:multiLevelType w:val="hybridMultilevel"/>
    <w:tmpl w:val="DB20DBD8"/>
    <w:lvl w:ilvl="0" w:tplc="D2849EE0">
      <w:start w:val="6"/>
      <w:numFmt w:val="decimal"/>
      <w:lvlRestart w:val="0"/>
      <w:lvlText w:val="%1."/>
      <w:lvlJc w:val="left"/>
      <w:pPr>
        <w:ind w:left="3033" w:hanging="425"/>
      </w:pPr>
      <w:rPr>
        <w:rFonts w:ascii="Palatino Linotype" w:hAnsi="Palatino Linotype"/>
        <w:b w:val="0"/>
        <w:i w:val="0"/>
        <w:sz w:val="22"/>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0" w15:restartNumberingAfterBreak="0">
    <w:nsid w:val="12642DB8"/>
    <w:multiLevelType w:val="hybridMultilevel"/>
    <w:tmpl w:val="4E3CE950"/>
    <w:lvl w:ilvl="0" w:tplc="5080AB7C">
      <w:start w:val="8"/>
      <w:numFmt w:val="bullet"/>
      <w:lvlRestart w:val="0"/>
      <w:lvlText w:val=""/>
      <w:lvlJc w:val="left"/>
      <w:pPr>
        <w:ind w:left="5641" w:hanging="425"/>
      </w:pPr>
      <w:rPr>
        <w:rFonts w:ascii="Symbol" w:hAnsi="Symbol" w:hint="default"/>
        <w:b w:val="0"/>
        <w:i w:val="0"/>
        <w:sz w:val="22"/>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1" w15:restartNumberingAfterBreak="0">
    <w:nsid w:val="127305B8"/>
    <w:multiLevelType w:val="hybridMultilevel"/>
    <w:tmpl w:val="486E144A"/>
    <w:lvl w:ilvl="0" w:tplc="586EFC22">
      <w:start w:val="15"/>
      <w:numFmt w:val="decimal"/>
      <w:lvlRestart w:val="0"/>
      <w:lvlText w:val="%1."/>
      <w:lvlJc w:val="left"/>
      <w:pPr>
        <w:ind w:left="3033" w:hanging="425"/>
      </w:pPr>
      <w:rPr>
        <w:rFonts w:ascii="Palatino Linotype" w:hAnsi="Palatino Linotype"/>
        <w:b w:val="0"/>
        <w:i w:val="0"/>
        <w:sz w:val="22"/>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2" w15:restartNumberingAfterBreak="0">
    <w:nsid w:val="12F20D69"/>
    <w:multiLevelType w:val="hybridMultilevel"/>
    <w:tmpl w:val="6636A8E2"/>
    <w:lvl w:ilvl="0" w:tplc="1B7CABFA">
      <w:start w:val="7"/>
      <w:numFmt w:val="decimal"/>
      <w:lvlRestart w:val="0"/>
      <w:lvlText w:val="%1."/>
      <w:lvlJc w:val="left"/>
      <w:pPr>
        <w:ind w:left="3033" w:hanging="425"/>
      </w:pPr>
      <w:rPr>
        <w:rFonts w:ascii="Palatino Linotype" w:hAnsi="Palatino Linotype"/>
        <w:b w:val="0"/>
        <w:i w:val="0"/>
        <w:sz w:val="22"/>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3" w15:restartNumberingAfterBreak="0">
    <w:nsid w:val="12FE55B3"/>
    <w:multiLevelType w:val="hybridMultilevel"/>
    <w:tmpl w:val="0CE4C280"/>
    <w:lvl w:ilvl="0" w:tplc="7214CE8E">
      <w:start w:val="7"/>
      <w:numFmt w:val="bullet"/>
      <w:lvlRestart w:val="0"/>
      <w:lvlText w:val=""/>
      <w:lvlJc w:val="left"/>
      <w:pPr>
        <w:ind w:left="5641" w:hanging="425"/>
      </w:pPr>
      <w:rPr>
        <w:rFonts w:ascii="Symbol" w:hAnsi="Symbol" w:hint="default"/>
        <w:b w:val="0"/>
        <w:i w:val="0"/>
        <w:sz w:val="22"/>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4" w15:restartNumberingAfterBreak="0">
    <w:nsid w:val="149C4FBE"/>
    <w:multiLevelType w:val="hybridMultilevel"/>
    <w:tmpl w:val="D444B5E2"/>
    <w:lvl w:ilvl="0" w:tplc="8DBCD87E">
      <w:start w:val="8"/>
      <w:numFmt w:val="decimal"/>
      <w:lvlRestart w:val="0"/>
      <w:lvlText w:val="%1."/>
      <w:lvlJc w:val="left"/>
      <w:pPr>
        <w:ind w:left="3033" w:hanging="425"/>
      </w:pPr>
      <w:rPr>
        <w:rFonts w:ascii="Palatino Linotype" w:hAnsi="Palatino Linotype"/>
        <w:b w:val="0"/>
        <w:i w:val="0"/>
        <w:sz w:val="22"/>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5" w15:restartNumberingAfterBreak="0">
    <w:nsid w:val="14DC008C"/>
    <w:multiLevelType w:val="hybridMultilevel"/>
    <w:tmpl w:val="55586690"/>
    <w:lvl w:ilvl="0" w:tplc="CFC65468">
      <w:start w:val="34"/>
      <w:numFmt w:val="bullet"/>
      <w:lvlRestart w:val="0"/>
      <w:lvlText w:val=""/>
      <w:lvlJc w:val="left"/>
      <w:pPr>
        <w:ind w:left="5641" w:hanging="425"/>
      </w:pPr>
      <w:rPr>
        <w:rFonts w:ascii="Symbol" w:hAnsi="Symbol" w:hint="default"/>
        <w:b w:val="0"/>
        <w:i w:val="0"/>
        <w:sz w:val="22"/>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6" w15:restartNumberingAfterBreak="0">
    <w:nsid w:val="158E1915"/>
    <w:multiLevelType w:val="hybridMultilevel"/>
    <w:tmpl w:val="FF947A3E"/>
    <w:lvl w:ilvl="0" w:tplc="07408206">
      <w:start w:val="2"/>
      <w:numFmt w:val="decimal"/>
      <w:lvlRestart w:val="0"/>
      <w:lvlText w:val="%1."/>
      <w:lvlJc w:val="left"/>
      <w:pPr>
        <w:ind w:left="3033" w:hanging="425"/>
      </w:pPr>
      <w:rPr>
        <w:rFonts w:ascii="Palatino Linotype" w:hAnsi="Palatino Linotype"/>
        <w:b w:val="0"/>
        <w:i w:val="0"/>
        <w:sz w:val="22"/>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7" w15:restartNumberingAfterBreak="0">
    <w:nsid w:val="163C2C7A"/>
    <w:multiLevelType w:val="multilevel"/>
    <w:tmpl w:val="ED4286F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3"/>
      <w:numFmt w:val="lowerLetter"/>
      <w:lvlText w:val="%5."/>
      <w:lvlJc w:val="left"/>
      <w:pPr>
        <w:ind w:left="1800" w:hanging="360"/>
      </w:pPr>
      <w:rPr>
        <w:rFonts w:ascii="Palatino Linotype" w:hAnsi="Palatino Linotype"/>
        <w:b w:val="0"/>
        <w:i w:val="0"/>
        <w:sz w:val="22"/>
        <w:vertAlign w:val="baseline"/>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17583737"/>
    <w:multiLevelType w:val="hybridMultilevel"/>
    <w:tmpl w:val="12A83A80"/>
    <w:lvl w:ilvl="0" w:tplc="9F30A22C">
      <w:start w:val="11"/>
      <w:numFmt w:val="decimal"/>
      <w:lvlRestart w:val="0"/>
      <w:lvlText w:val="%1."/>
      <w:lvlJc w:val="left"/>
      <w:pPr>
        <w:ind w:left="3033" w:hanging="425"/>
      </w:pPr>
      <w:rPr>
        <w:rFonts w:ascii="Palatino Linotype" w:hAnsi="Palatino Linotype"/>
        <w:b w:val="0"/>
        <w:i w:val="0"/>
        <w:sz w:val="22"/>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9" w15:restartNumberingAfterBreak="0">
    <w:nsid w:val="18B468F5"/>
    <w:multiLevelType w:val="hybridMultilevel"/>
    <w:tmpl w:val="D6A062AC"/>
    <w:lvl w:ilvl="0" w:tplc="ABE88CC0">
      <w:start w:val="1"/>
      <w:numFmt w:val="decimal"/>
      <w:lvlRestart w:val="0"/>
      <w:pStyle w:val="MDPI81references"/>
      <w:lvlText w:val="%1."/>
      <w:lvlJc w:val="left"/>
      <w:pPr>
        <w:ind w:left="425" w:hanging="425"/>
      </w:pPr>
      <w:rPr>
        <w:b w:val="0"/>
        <w:i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9DA7C93"/>
    <w:multiLevelType w:val="hybridMultilevel"/>
    <w:tmpl w:val="BCE4FA86"/>
    <w:lvl w:ilvl="0" w:tplc="E9EA548E">
      <w:start w:val="3"/>
      <w:numFmt w:val="decimal"/>
      <w:lvlRestart w:val="0"/>
      <w:lvlText w:val="%1."/>
      <w:lvlJc w:val="left"/>
      <w:pPr>
        <w:ind w:left="3121" w:hanging="425"/>
      </w:pPr>
      <w:rPr>
        <w:rFonts w:ascii="Palatino Linotype" w:hAnsi="Palatino Linotype"/>
        <w:b w:val="0"/>
        <w:i w:val="0"/>
        <w:sz w:val="22"/>
        <w:vertAlign w:val="baseline"/>
      </w:rPr>
    </w:lvl>
    <w:lvl w:ilvl="1" w:tplc="04090019" w:tentative="1">
      <w:start w:val="1"/>
      <w:numFmt w:val="lowerLetter"/>
      <w:lvlText w:val="%2."/>
      <w:lvlJc w:val="left"/>
      <w:pPr>
        <w:ind w:left="4136" w:hanging="360"/>
      </w:pPr>
    </w:lvl>
    <w:lvl w:ilvl="2" w:tplc="0409001B" w:tentative="1">
      <w:start w:val="1"/>
      <w:numFmt w:val="lowerRoman"/>
      <w:lvlText w:val="%3."/>
      <w:lvlJc w:val="right"/>
      <w:pPr>
        <w:ind w:left="4856" w:hanging="180"/>
      </w:pPr>
    </w:lvl>
    <w:lvl w:ilvl="3" w:tplc="0409000F" w:tentative="1">
      <w:start w:val="1"/>
      <w:numFmt w:val="decimal"/>
      <w:lvlText w:val="%4."/>
      <w:lvlJc w:val="left"/>
      <w:pPr>
        <w:ind w:left="5576" w:hanging="360"/>
      </w:pPr>
    </w:lvl>
    <w:lvl w:ilvl="4" w:tplc="04090019" w:tentative="1">
      <w:start w:val="1"/>
      <w:numFmt w:val="lowerLetter"/>
      <w:lvlText w:val="%5."/>
      <w:lvlJc w:val="left"/>
      <w:pPr>
        <w:ind w:left="6296" w:hanging="360"/>
      </w:pPr>
    </w:lvl>
    <w:lvl w:ilvl="5" w:tplc="0409001B" w:tentative="1">
      <w:start w:val="1"/>
      <w:numFmt w:val="lowerRoman"/>
      <w:lvlText w:val="%6."/>
      <w:lvlJc w:val="right"/>
      <w:pPr>
        <w:ind w:left="7016" w:hanging="180"/>
      </w:pPr>
    </w:lvl>
    <w:lvl w:ilvl="6" w:tplc="0409000F" w:tentative="1">
      <w:start w:val="1"/>
      <w:numFmt w:val="decimal"/>
      <w:lvlText w:val="%7."/>
      <w:lvlJc w:val="left"/>
      <w:pPr>
        <w:ind w:left="7736" w:hanging="360"/>
      </w:pPr>
    </w:lvl>
    <w:lvl w:ilvl="7" w:tplc="04090019" w:tentative="1">
      <w:start w:val="1"/>
      <w:numFmt w:val="lowerLetter"/>
      <w:lvlText w:val="%8."/>
      <w:lvlJc w:val="left"/>
      <w:pPr>
        <w:ind w:left="8456" w:hanging="360"/>
      </w:pPr>
    </w:lvl>
    <w:lvl w:ilvl="8" w:tplc="0409001B" w:tentative="1">
      <w:start w:val="1"/>
      <w:numFmt w:val="lowerRoman"/>
      <w:lvlText w:val="%9."/>
      <w:lvlJc w:val="right"/>
      <w:pPr>
        <w:ind w:left="9176" w:hanging="180"/>
      </w:pPr>
    </w:lvl>
  </w:abstractNum>
  <w:abstractNum w:abstractNumId="21" w15:restartNumberingAfterBreak="0">
    <w:nsid w:val="1B73357D"/>
    <w:multiLevelType w:val="hybridMultilevel"/>
    <w:tmpl w:val="8668AA2E"/>
    <w:lvl w:ilvl="0" w:tplc="861A36FC">
      <w:start w:val="18"/>
      <w:numFmt w:val="decimal"/>
      <w:lvlRestart w:val="0"/>
      <w:lvlText w:val="%1."/>
      <w:lvlJc w:val="left"/>
      <w:pPr>
        <w:ind w:left="3033" w:hanging="425"/>
      </w:pPr>
      <w:rPr>
        <w:rFonts w:ascii="Palatino Linotype" w:hAnsi="Palatino Linotype"/>
        <w:b w:val="0"/>
        <w:i w:val="0"/>
        <w:sz w:val="22"/>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22" w15:restartNumberingAfterBreak="0">
    <w:nsid w:val="1B902676"/>
    <w:multiLevelType w:val="multilevel"/>
    <w:tmpl w:val="2C94794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4"/>
      <w:numFmt w:val="decimal"/>
      <w:lvlText w:val="%4."/>
      <w:lvlJc w:val="left"/>
      <w:pPr>
        <w:ind w:left="1440" w:hanging="360"/>
      </w:pPr>
      <w:rPr>
        <w:rFonts w:ascii="Palatino Linotype" w:hAnsi="Palatino Linotype"/>
        <w:b w:val="0"/>
        <w:i w:val="0"/>
        <w:sz w:val="22"/>
        <w:vertAlign w:val="baseline"/>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1BE96DA3"/>
    <w:multiLevelType w:val="hybridMultilevel"/>
    <w:tmpl w:val="B7829F7E"/>
    <w:lvl w:ilvl="0" w:tplc="B114F7EC">
      <w:start w:val="1"/>
      <w:numFmt w:val="decimal"/>
      <w:lvlRestart w:val="0"/>
      <w:lvlText w:val="%1."/>
      <w:lvlJc w:val="left"/>
      <w:pPr>
        <w:ind w:left="3033" w:hanging="425"/>
      </w:pPr>
      <w:rPr>
        <w:rFonts w:ascii="Palatino Linotype" w:hAnsi="Palatino Linotype"/>
        <w:b w:val="0"/>
        <w:i w:val="0"/>
        <w:sz w:val="22"/>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24" w15:restartNumberingAfterBreak="0">
    <w:nsid w:val="1CCB5CDF"/>
    <w:multiLevelType w:val="multilevel"/>
    <w:tmpl w:val="E2705CE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2"/>
      <w:numFmt w:val="lowerLetter"/>
      <w:lvlText w:val="%5."/>
      <w:lvlJc w:val="left"/>
      <w:pPr>
        <w:ind w:left="1800" w:hanging="360"/>
      </w:pPr>
      <w:rPr>
        <w:rFonts w:ascii="Palatino Linotype" w:hAnsi="Palatino Linotype"/>
        <w:b w:val="0"/>
        <w:i w:val="0"/>
        <w:sz w:val="22"/>
        <w:vertAlign w:val="baseline"/>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1D6261B5"/>
    <w:multiLevelType w:val="hybridMultilevel"/>
    <w:tmpl w:val="638441B8"/>
    <w:lvl w:ilvl="0" w:tplc="61E02432">
      <w:start w:val="13"/>
      <w:numFmt w:val="decimal"/>
      <w:lvlRestart w:val="0"/>
      <w:lvlText w:val="%1."/>
      <w:lvlJc w:val="left"/>
      <w:pPr>
        <w:ind w:left="3033" w:hanging="425"/>
      </w:pPr>
      <w:rPr>
        <w:rFonts w:ascii="Palatino Linotype" w:hAnsi="Palatino Linotype"/>
        <w:b w:val="0"/>
        <w:i w:val="0"/>
        <w:sz w:val="22"/>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26" w15:restartNumberingAfterBreak="0">
    <w:nsid w:val="1E0C6F5D"/>
    <w:multiLevelType w:val="hybridMultilevel"/>
    <w:tmpl w:val="3CB65D10"/>
    <w:lvl w:ilvl="0" w:tplc="1ABA9908">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7" w15:restartNumberingAfterBreak="0">
    <w:nsid w:val="1EEA32A7"/>
    <w:multiLevelType w:val="hybridMultilevel"/>
    <w:tmpl w:val="D3760376"/>
    <w:lvl w:ilvl="0" w:tplc="21AC2952">
      <w:start w:val="35"/>
      <w:numFmt w:val="bullet"/>
      <w:lvlRestart w:val="0"/>
      <w:lvlText w:val=""/>
      <w:lvlJc w:val="left"/>
      <w:pPr>
        <w:ind w:left="5641" w:hanging="425"/>
      </w:pPr>
      <w:rPr>
        <w:rFonts w:ascii="Symbol" w:hAnsi="Symbol" w:hint="default"/>
        <w:b w:val="0"/>
        <w:i w:val="0"/>
        <w:sz w:val="22"/>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8" w15:restartNumberingAfterBreak="0">
    <w:nsid w:val="1EFD1A92"/>
    <w:multiLevelType w:val="hybridMultilevel"/>
    <w:tmpl w:val="F6E2EB80"/>
    <w:lvl w:ilvl="0" w:tplc="D5B0642A">
      <w:start w:val="32"/>
      <w:numFmt w:val="bullet"/>
      <w:lvlRestart w:val="0"/>
      <w:lvlText w:val=""/>
      <w:lvlJc w:val="left"/>
      <w:pPr>
        <w:ind w:left="5641" w:hanging="425"/>
      </w:pPr>
      <w:rPr>
        <w:rFonts w:ascii="Symbol" w:hAnsi="Symbol" w:hint="default"/>
        <w:b w:val="0"/>
        <w:i w:val="0"/>
        <w:sz w:val="22"/>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9" w15:restartNumberingAfterBreak="0">
    <w:nsid w:val="20A45E44"/>
    <w:multiLevelType w:val="hybridMultilevel"/>
    <w:tmpl w:val="559818CA"/>
    <w:lvl w:ilvl="0" w:tplc="674AEECC">
      <w:start w:val="6"/>
      <w:numFmt w:val="decimal"/>
      <w:lvlRestart w:val="0"/>
      <w:lvlText w:val="%1."/>
      <w:lvlJc w:val="left"/>
      <w:pPr>
        <w:ind w:left="3033" w:hanging="425"/>
      </w:pPr>
      <w:rPr>
        <w:rFonts w:ascii="Palatino Linotype" w:hAnsi="Palatino Linotype"/>
        <w:b w:val="0"/>
        <w:i w:val="0"/>
        <w:sz w:val="22"/>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30" w15:restartNumberingAfterBreak="0">
    <w:nsid w:val="230F324E"/>
    <w:multiLevelType w:val="hybridMultilevel"/>
    <w:tmpl w:val="225EF8FC"/>
    <w:lvl w:ilvl="0" w:tplc="AB705EB4">
      <w:start w:val="23"/>
      <w:numFmt w:val="bullet"/>
      <w:lvlRestart w:val="0"/>
      <w:lvlText w:val=""/>
      <w:lvlJc w:val="left"/>
      <w:pPr>
        <w:ind w:left="5641" w:hanging="425"/>
      </w:pPr>
      <w:rPr>
        <w:rFonts w:ascii="Symbol" w:hAnsi="Symbol" w:hint="default"/>
        <w:b w:val="0"/>
        <w:i w:val="0"/>
        <w:sz w:val="22"/>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1" w15:restartNumberingAfterBreak="0">
    <w:nsid w:val="23DA189C"/>
    <w:multiLevelType w:val="hybridMultilevel"/>
    <w:tmpl w:val="A2423C64"/>
    <w:lvl w:ilvl="0" w:tplc="1C32F058">
      <w:start w:val="5"/>
      <w:numFmt w:val="decimal"/>
      <w:lvlRestart w:val="0"/>
      <w:lvlText w:val="%1."/>
      <w:lvlJc w:val="left"/>
      <w:pPr>
        <w:ind w:left="3033" w:hanging="425"/>
      </w:pPr>
      <w:rPr>
        <w:rFonts w:ascii="Palatino Linotype" w:hAnsi="Palatino Linotype"/>
        <w:b w:val="0"/>
        <w:i w:val="0"/>
        <w:sz w:val="22"/>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32" w15:restartNumberingAfterBreak="0">
    <w:nsid w:val="241A2EFC"/>
    <w:multiLevelType w:val="hybridMultilevel"/>
    <w:tmpl w:val="457ADC50"/>
    <w:lvl w:ilvl="0" w:tplc="40685950">
      <w:start w:val="1"/>
      <w:numFmt w:val="decimal"/>
      <w:lvlRestart w:val="0"/>
      <w:lvlText w:val="%1."/>
      <w:lvlJc w:val="left"/>
      <w:pPr>
        <w:ind w:left="3033" w:hanging="425"/>
      </w:pPr>
      <w:rPr>
        <w:rFonts w:ascii="Palatino Linotype" w:hAnsi="Palatino Linotype"/>
        <w:b w:val="0"/>
        <w:i w:val="0"/>
        <w:sz w:val="22"/>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3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285030D9"/>
    <w:multiLevelType w:val="multilevel"/>
    <w:tmpl w:val="508ED81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2"/>
      <w:numFmt w:val="decimal"/>
      <w:lvlText w:val="%4."/>
      <w:lvlJc w:val="left"/>
      <w:pPr>
        <w:ind w:left="1440" w:hanging="360"/>
      </w:pPr>
      <w:rPr>
        <w:rFonts w:ascii="Palatino Linotype" w:hAnsi="Palatino Linotype"/>
        <w:b w:val="0"/>
        <w:i w:val="0"/>
        <w:sz w:val="22"/>
        <w:vertAlign w:val="baseline"/>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2AAD760F"/>
    <w:multiLevelType w:val="hybridMultilevel"/>
    <w:tmpl w:val="D2CED4BC"/>
    <w:lvl w:ilvl="0" w:tplc="7EE6D562">
      <w:start w:val="12"/>
      <w:numFmt w:val="bullet"/>
      <w:lvlRestart w:val="0"/>
      <w:lvlText w:val=""/>
      <w:lvlJc w:val="left"/>
      <w:pPr>
        <w:ind w:left="5641" w:hanging="425"/>
      </w:pPr>
      <w:rPr>
        <w:rFonts w:ascii="Symbol" w:hAnsi="Symbol" w:hint="default"/>
        <w:b w:val="0"/>
        <w:i w:val="0"/>
        <w:sz w:val="22"/>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6" w15:restartNumberingAfterBreak="0">
    <w:nsid w:val="2ECB6682"/>
    <w:multiLevelType w:val="multilevel"/>
    <w:tmpl w:val="51082BD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5"/>
      <w:numFmt w:val="decimal"/>
      <w:lvlText w:val="%4."/>
      <w:lvlJc w:val="left"/>
      <w:pPr>
        <w:ind w:left="1440" w:hanging="360"/>
      </w:pPr>
      <w:rPr>
        <w:rFonts w:ascii="Palatino Linotype" w:hAnsi="Palatino Linotype"/>
        <w:b w:val="0"/>
        <w:i w:val="0"/>
        <w:sz w:val="22"/>
        <w:vertAlign w:val="baseline"/>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2F6C7423"/>
    <w:multiLevelType w:val="hybridMultilevel"/>
    <w:tmpl w:val="7542C56A"/>
    <w:lvl w:ilvl="0" w:tplc="58BA697E">
      <w:start w:val="20"/>
      <w:numFmt w:val="bullet"/>
      <w:lvlRestart w:val="0"/>
      <w:lvlText w:val=""/>
      <w:lvlJc w:val="left"/>
      <w:pPr>
        <w:ind w:left="5641" w:hanging="425"/>
      </w:pPr>
      <w:rPr>
        <w:rFonts w:ascii="Symbol" w:hAnsi="Symbol" w:hint="default"/>
        <w:b w:val="0"/>
        <w:i w:val="0"/>
        <w:sz w:val="22"/>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8" w15:restartNumberingAfterBreak="0">
    <w:nsid w:val="2F8959D1"/>
    <w:multiLevelType w:val="hybridMultilevel"/>
    <w:tmpl w:val="BA864374"/>
    <w:lvl w:ilvl="0" w:tplc="6448848A">
      <w:start w:val="3"/>
      <w:numFmt w:val="bullet"/>
      <w:lvlRestart w:val="0"/>
      <w:lvlText w:val=""/>
      <w:lvlJc w:val="left"/>
      <w:pPr>
        <w:ind w:left="5641" w:hanging="425"/>
      </w:pPr>
      <w:rPr>
        <w:rFonts w:ascii="Symbol" w:hAnsi="Symbol" w:hint="default"/>
        <w:b w:val="0"/>
        <w:i w:val="0"/>
        <w:sz w:val="22"/>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9" w15:restartNumberingAfterBreak="0">
    <w:nsid w:val="301F5B13"/>
    <w:multiLevelType w:val="hybridMultilevel"/>
    <w:tmpl w:val="883CC8CC"/>
    <w:lvl w:ilvl="0" w:tplc="6F3E076C">
      <w:start w:val="20"/>
      <w:numFmt w:val="decimal"/>
      <w:lvlRestart w:val="0"/>
      <w:lvlText w:val="%1."/>
      <w:lvlJc w:val="left"/>
      <w:pPr>
        <w:ind w:left="3033" w:hanging="425"/>
      </w:pPr>
      <w:rPr>
        <w:rFonts w:ascii="Palatino Linotype" w:hAnsi="Palatino Linotype"/>
        <w:b w:val="0"/>
        <w:i w:val="0"/>
        <w:sz w:val="22"/>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40" w15:restartNumberingAfterBreak="0">
    <w:nsid w:val="33DD5CDB"/>
    <w:multiLevelType w:val="hybridMultilevel"/>
    <w:tmpl w:val="0C22CD0A"/>
    <w:lvl w:ilvl="0" w:tplc="C572615A">
      <w:start w:val="6"/>
      <w:numFmt w:val="bullet"/>
      <w:lvlRestart w:val="0"/>
      <w:lvlText w:val=""/>
      <w:lvlJc w:val="left"/>
      <w:pPr>
        <w:ind w:left="5641" w:hanging="425"/>
      </w:pPr>
      <w:rPr>
        <w:rFonts w:ascii="Symbol" w:hAnsi="Symbol" w:hint="default"/>
        <w:b w:val="0"/>
        <w:i w:val="0"/>
        <w:sz w:val="22"/>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41" w15:restartNumberingAfterBreak="0">
    <w:nsid w:val="36BC0A3D"/>
    <w:multiLevelType w:val="hybridMultilevel"/>
    <w:tmpl w:val="115A1C36"/>
    <w:lvl w:ilvl="0" w:tplc="1B38A77C">
      <w:start w:val="14"/>
      <w:numFmt w:val="decimal"/>
      <w:lvlRestart w:val="0"/>
      <w:lvlText w:val="%1."/>
      <w:lvlJc w:val="left"/>
      <w:pPr>
        <w:ind w:left="3033" w:hanging="425"/>
      </w:pPr>
      <w:rPr>
        <w:rFonts w:ascii="Palatino Linotype" w:hAnsi="Palatino Linotype"/>
        <w:b w:val="0"/>
        <w:i w:val="0"/>
        <w:sz w:val="22"/>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42" w15:restartNumberingAfterBreak="0">
    <w:nsid w:val="3A574B61"/>
    <w:multiLevelType w:val="multilevel"/>
    <w:tmpl w:val="25BC118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3"/>
      <w:numFmt w:val="decimal"/>
      <w:lvlText w:val="%4."/>
      <w:lvlJc w:val="left"/>
      <w:pPr>
        <w:ind w:left="1440" w:hanging="360"/>
      </w:pPr>
      <w:rPr>
        <w:rFonts w:ascii="Palatino Linotype" w:hAnsi="Palatino Linotype"/>
        <w:b w:val="0"/>
        <w:i w:val="0"/>
        <w:sz w:val="22"/>
        <w:vertAlign w:val="baseline"/>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3D552BA3"/>
    <w:multiLevelType w:val="hybridMultilevel"/>
    <w:tmpl w:val="80C81288"/>
    <w:lvl w:ilvl="0" w:tplc="76C61AAA">
      <w:start w:val="10"/>
      <w:numFmt w:val="bullet"/>
      <w:lvlRestart w:val="0"/>
      <w:lvlText w:val=""/>
      <w:lvlJc w:val="left"/>
      <w:pPr>
        <w:ind w:left="5641" w:hanging="425"/>
      </w:pPr>
      <w:rPr>
        <w:rFonts w:ascii="Symbol" w:hAnsi="Symbol" w:hint="default"/>
        <w:b w:val="0"/>
        <w:i w:val="0"/>
        <w:sz w:val="22"/>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44" w15:restartNumberingAfterBreak="0">
    <w:nsid w:val="3DFB1416"/>
    <w:multiLevelType w:val="hybridMultilevel"/>
    <w:tmpl w:val="A658216A"/>
    <w:lvl w:ilvl="0" w:tplc="8444BDB8">
      <w:start w:val="12"/>
      <w:numFmt w:val="decimal"/>
      <w:lvlRestart w:val="0"/>
      <w:lvlText w:val="%1."/>
      <w:lvlJc w:val="left"/>
      <w:pPr>
        <w:ind w:left="3033" w:hanging="425"/>
      </w:pPr>
      <w:rPr>
        <w:rFonts w:ascii="Palatino Linotype" w:hAnsi="Palatino Linotype"/>
        <w:b w:val="0"/>
        <w:i w:val="0"/>
        <w:sz w:val="22"/>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45" w15:restartNumberingAfterBreak="0">
    <w:nsid w:val="3E2F5589"/>
    <w:multiLevelType w:val="hybridMultilevel"/>
    <w:tmpl w:val="6C5C9740"/>
    <w:lvl w:ilvl="0" w:tplc="D3AAB02E">
      <w:start w:val="30"/>
      <w:numFmt w:val="bullet"/>
      <w:lvlRestart w:val="0"/>
      <w:lvlText w:val=""/>
      <w:lvlJc w:val="left"/>
      <w:pPr>
        <w:ind w:left="5641" w:hanging="425"/>
      </w:pPr>
      <w:rPr>
        <w:rFonts w:ascii="Symbol" w:hAnsi="Symbol" w:hint="default"/>
        <w:b w:val="0"/>
        <w:i w:val="0"/>
        <w:sz w:val="22"/>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46" w15:restartNumberingAfterBreak="0">
    <w:nsid w:val="4164528A"/>
    <w:multiLevelType w:val="hybridMultilevel"/>
    <w:tmpl w:val="78F61C3C"/>
    <w:lvl w:ilvl="0" w:tplc="F0C44568">
      <w:start w:val="4"/>
      <w:numFmt w:val="decimal"/>
      <w:lvlRestart w:val="0"/>
      <w:lvlText w:val="%1."/>
      <w:lvlJc w:val="left"/>
      <w:pPr>
        <w:ind w:left="3033" w:hanging="425"/>
      </w:pPr>
      <w:rPr>
        <w:rFonts w:ascii="Palatino Linotype" w:hAnsi="Palatino Linotype"/>
        <w:b w:val="0"/>
        <w:i w:val="0"/>
        <w:sz w:val="22"/>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47" w15:restartNumberingAfterBreak="0">
    <w:nsid w:val="422B2EA4"/>
    <w:multiLevelType w:val="hybridMultilevel"/>
    <w:tmpl w:val="232C94E4"/>
    <w:lvl w:ilvl="0" w:tplc="8A14B8BA">
      <w:start w:val="19"/>
      <w:numFmt w:val="bullet"/>
      <w:lvlRestart w:val="0"/>
      <w:lvlText w:val=""/>
      <w:lvlJc w:val="left"/>
      <w:pPr>
        <w:ind w:left="5641" w:hanging="425"/>
      </w:pPr>
      <w:rPr>
        <w:rFonts w:ascii="Symbol" w:hAnsi="Symbol" w:hint="default"/>
        <w:b w:val="0"/>
        <w:i w:val="0"/>
        <w:sz w:val="22"/>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48" w15:restartNumberingAfterBreak="0">
    <w:nsid w:val="43B536BA"/>
    <w:multiLevelType w:val="hybridMultilevel"/>
    <w:tmpl w:val="55B691BE"/>
    <w:lvl w:ilvl="0" w:tplc="5CE4FF1E">
      <w:start w:val="9"/>
      <w:numFmt w:val="bullet"/>
      <w:lvlRestart w:val="0"/>
      <w:lvlText w:val=""/>
      <w:lvlJc w:val="left"/>
      <w:pPr>
        <w:ind w:left="5641" w:hanging="425"/>
      </w:pPr>
      <w:rPr>
        <w:rFonts w:ascii="Symbol" w:hAnsi="Symbol" w:hint="default"/>
        <w:b w:val="0"/>
        <w:i w:val="0"/>
        <w:sz w:val="22"/>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49" w15:restartNumberingAfterBreak="0">
    <w:nsid w:val="43F25784"/>
    <w:multiLevelType w:val="multilevel"/>
    <w:tmpl w:val="8966807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2"/>
      <w:numFmt w:val="decimal"/>
      <w:lvlText w:val="%4."/>
      <w:lvlJc w:val="left"/>
      <w:pPr>
        <w:ind w:left="1440" w:hanging="360"/>
      </w:pPr>
      <w:rPr>
        <w:rFonts w:ascii="Palatino Linotype" w:hAnsi="Palatino Linotype"/>
        <w:b w:val="0"/>
        <w:i w:val="0"/>
        <w:sz w:val="22"/>
        <w:vertAlign w:val="baseline"/>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46323862"/>
    <w:multiLevelType w:val="hybridMultilevel"/>
    <w:tmpl w:val="67E8A714"/>
    <w:lvl w:ilvl="0" w:tplc="506CC732">
      <w:start w:val="19"/>
      <w:numFmt w:val="decimal"/>
      <w:lvlRestart w:val="0"/>
      <w:lvlText w:val="%1."/>
      <w:lvlJc w:val="left"/>
      <w:pPr>
        <w:ind w:left="3033" w:hanging="425"/>
      </w:pPr>
      <w:rPr>
        <w:rFonts w:ascii="Palatino Linotype" w:hAnsi="Palatino Linotype"/>
        <w:b w:val="0"/>
        <w:i w:val="0"/>
        <w:sz w:val="22"/>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51" w15:restartNumberingAfterBreak="0">
    <w:nsid w:val="47B82372"/>
    <w:multiLevelType w:val="hybridMultilevel"/>
    <w:tmpl w:val="290C1316"/>
    <w:lvl w:ilvl="0" w:tplc="055C1788">
      <w:start w:val="31"/>
      <w:numFmt w:val="bullet"/>
      <w:lvlRestart w:val="0"/>
      <w:lvlText w:val=""/>
      <w:lvlJc w:val="left"/>
      <w:pPr>
        <w:ind w:left="5641" w:hanging="425"/>
      </w:pPr>
      <w:rPr>
        <w:rFonts w:ascii="Symbol" w:hAnsi="Symbol" w:hint="default"/>
        <w:b w:val="0"/>
        <w:i w:val="0"/>
        <w:sz w:val="22"/>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52" w15:restartNumberingAfterBreak="0">
    <w:nsid w:val="492F5241"/>
    <w:multiLevelType w:val="hybridMultilevel"/>
    <w:tmpl w:val="B4360DA6"/>
    <w:lvl w:ilvl="0" w:tplc="C9B83F98">
      <w:start w:val="28"/>
      <w:numFmt w:val="bullet"/>
      <w:lvlRestart w:val="0"/>
      <w:lvlText w:val=""/>
      <w:lvlJc w:val="left"/>
      <w:pPr>
        <w:ind w:left="5641" w:hanging="425"/>
      </w:pPr>
      <w:rPr>
        <w:rFonts w:ascii="Symbol" w:hAnsi="Symbol" w:hint="default"/>
        <w:b w:val="0"/>
        <w:i w:val="0"/>
        <w:sz w:val="22"/>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53" w15:restartNumberingAfterBreak="0">
    <w:nsid w:val="49836665"/>
    <w:multiLevelType w:val="hybridMultilevel"/>
    <w:tmpl w:val="09E03E50"/>
    <w:lvl w:ilvl="0" w:tplc="80582B5A">
      <w:start w:val="10"/>
      <w:numFmt w:val="decimal"/>
      <w:lvlRestart w:val="0"/>
      <w:lvlText w:val="%1."/>
      <w:lvlJc w:val="left"/>
      <w:pPr>
        <w:ind w:left="3033" w:hanging="425"/>
      </w:pPr>
      <w:rPr>
        <w:rFonts w:ascii="Palatino Linotype" w:hAnsi="Palatino Linotype"/>
        <w:b w:val="0"/>
        <w:i w:val="0"/>
        <w:sz w:val="22"/>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54" w15:restartNumberingAfterBreak="0">
    <w:nsid w:val="4C843B32"/>
    <w:multiLevelType w:val="hybridMultilevel"/>
    <w:tmpl w:val="531E28C8"/>
    <w:lvl w:ilvl="0" w:tplc="F196B434">
      <w:start w:val="3"/>
      <w:numFmt w:val="decimal"/>
      <w:lvlRestart w:val="0"/>
      <w:lvlText w:val="%1."/>
      <w:lvlJc w:val="left"/>
      <w:pPr>
        <w:ind w:left="3033" w:hanging="425"/>
      </w:pPr>
      <w:rPr>
        <w:rFonts w:ascii="Palatino Linotype" w:hAnsi="Palatino Linotype"/>
        <w:b w:val="0"/>
        <w:i w:val="0"/>
        <w:sz w:val="22"/>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55" w15:restartNumberingAfterBreak="0">
    <w:nsid w:val="4FD73D6C"/>
    <w:multiLevelType w:val="hybridMultilevel"/>
    <w:tmpl w:val="14BCE51E"/>
    <w:lvl w:ilvl="0" w:tplc="5816B092">
      <w:start w:val="5"/>
      <w:numFmt w:val="decimal"/>
      <w:lvlRestart w:val="0"/>
      <w:lvlText w:val="%1."/>
      <w:lvlJc w:val="left"/>
      <w:pPr>
        <w:ind w:left="3033" w:hanging="425"/>
      </w:pPr>
      <w:rPr>
        <w:rFonts w:ascii="Palatino Linotype" w:hAnsi="Palatino Linotype"/>
        <w:b w:val="0"/>
        <w:i w:val="0"/>
        <w:sz w:val="22"/>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56" w15:restartNumberingAfterBreak="0">
    <w:nsid w:val="51D22ECE"/>
    <w:multiLevelType w:val="multilevel"/>
    <w:tmpl w:val="A172275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rPr>
        <w:rFonts w:ascii="Palatino Linotype" w:hAnsi="Palatino Linotype"/>
        <w:b w:val="0"/>
        <w:i w:val="0"/>
        <w:sz w:val="22"/>
        <w:vertAlign w:val="baseline"/>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7" w15:restartNumberingAfterBreak="0">
    <w:nsid w:val="52F24ECC"/>
    <w:multiLevelType w:val="hybridMultilevel"/>
    <w:tmpl w:val="3758A3D6"/>
    <w:lvl w:ilvl="0" w:tplc="E4287A2E">
      <w:start w:val="29"/>
      <w:numFmt w:val="bullet"/>
      <w:lvlRestart w:val="0"/>
      <w:lvlText w:val=""/>
      <w:lvlJc w:val="left"/>
      <w:pPr>
        <w:ind w:left="5641" w:hanging="425"/>
      </w:pPr>
      <w:rPr>
        <w:rFonts w:ascii="Symbol" w:hAnsi="Symbol" w:hint="default"/>
        <w:b w:val="0"/>
        <w:i w:val="0"/>
        <w:sz w:val="22"/>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58" w15:restartNumberingAfterBreak="0">
    <w:nsid w:val="54075B53"/>
    <w:multiLevelType w:val="hybridMultilevel"/>
    <w:tmpl w:val="647EB964"/>
    <w:lvl w:ilvl="0" w:tplc="56F8EE44">
      <w:start w:val="1"/>
      <w:numFmt w:val="decimal"/>
      <w:lvlRestart w:val="0"/>
      <w:pStyle w:val="MDPI37itemize"/>
      <w:lvlText w:val="%1."/>
      <w:lvlJc w:val="left"/>
      <w:pPr>
        <w:ind w:left="3033" w:hanging="425"/>
      </w:pPr>
      <w:rPr>
        <w:rFonts w:ascii="Palatino Linotype" w:hAnsi="Palatino Linotype"/>
        <w:b w:val="0"/>
        <w:i w:val="0"/>
        <w:sz w:val="20"/>
        <w:vertAlign w:val="baseline"/>
      </w:r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59" w15:restartNumberingAfterBreak="0">
    <w:nsid w:val="540A57B0"/>
    <w:multiLevelType w:val="hybridMultilevel"/>
    <w:tmpl w:val="A2728544"/>
    <w:lvl w:ilvl="0" w:tplc="DC7AB230">
      <w:start w:val="24"/>
      <w:numFmt w:val="bullet"/>
      <w:lvlRestart w:val="0"/>
      <w:lvlText w:val=""/>
      <w:lvlJc w:val="left"/>
      <w:pPr>
        <w:ind w:left="5641" w:hanging="425"/>
      </w:pPr>
      <w:rPr>
        <w:rFonts w:ascii="Symbol" w:hAnsi="Symbol" w:hint="default"/>
        <w:b w:val="0"/>
        <w:i w:val="0"/>
        <w:sz w:val="22"/>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60" w15:restartNumberingAfterBreak="0">
    <w:nsid w:val="57A9450E"/>
    <w:multiLevelType w:val="multilevel"/>
    <w:tmpl w:val="74B00C9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rPr>
        <w:rFonts w:ascii="Palatino Linotype" w:hAnsi="Palatino Linotype"/>
        <w:b w:val="0"/>
        <w:i w:val="0"/>
        <w:sz w:val="22"/>
        <w:vertAlign w:val="baseline"/>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1" w15:restartNumberingAfterBreak="0">
    <w:nsid w:val="588F412C"/>
    <w:multiLevelType w:val="hybridMultilevel"/>
    <w:tmpl w:val="EA14C136"/>
    <w:lvl w:ilvl="0" w:tplc="F4DE6EE0">
      <w:start w:val="27"/>
      <w:numFmt w:val="bullet"/>
      <w:lvlRestart w:val="0"/>
      <w:lvlText w:val=""/>
      <w:lvlJc w:val="left"/>
      <w:pPr>
        <w:ind w:left="5641" w:hanging="425"/>
      </w:pPr>
      <w:rPr>
        <w:rFonts w:ascii="Symbol" w:hAnsi="Symbol" w:hint="default"/>
        <w:b w:val="0"/>
        <w:i w:val="0"/>
        <w:sz w:val="22"/>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62" w15:restartNumberingAfterBreak="0">
    <w:nsid w:val="59803999"/>
    <w:multiLevelType w:val="hybridMultilevel"/>
    <w:tmpl w:val="C004F156"/>
    <w:lvl w:ilvl="0" w:tplc="F8C6774C">
      <w:start w:val="17"/>
      <w:numFmt w:val="decimal"/>
      <w:lvlRestart w:val="0"/>
      <w:lvlText w:val="%1."/>
      <w:lvlJc w:val="left"/>
      <w:pPr>
        <w:ind w:left="3033" w:hanging="425"/>
      </w:pPr>
      <w:rPr>
        <w:rFonts w:ascii="Palatino Linotype" w:hAnsi="Palatino Linotype"/>
        <w:b w:val="0"/>
        <w:i w:val="0"/>
        <w:sz w:val="22"/>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63" w15:restartNumberingAfterBreak="0">
    <w:nsid w:val="5BA91B32"/>
    <w:multiLevelType w:val="hybridMultilevel"/>
    <w:tmpl w:val="1550E7F2"/>
    <w:lvl w:ilvl="0" w:tplc="9438A3D2">
      <w:start w:val="15"/>
      <w:numFmt w:val="bullet"/>
      <w:lvlRestart w:val="0"/>
      <w:lvlText w:val=""/>
      <w:lvlJc w:val="left"/>
      <w:pPr>
        <w:ind w:left="5641" w:hanging="425"/>
      </w:pPr>
      <w:rPr>
        <w:rFonts w:ascii="Symbol" w:hAnsi="Symbol" w:hint="default"/>
        <w:b w:val="0"/>
        <w:i w:val="0"/>
        <w:sz w:val="22"/>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64" w15:restartNumberingAfterBreak="0">
    <w:nsid w:val="5BFB7BA4"/>
    <w:multiLevelType w:val="hybridMultilevel"/>
    <w:tmpl w:val="3ABA6472"/>
    <w:lvl w:ilvl="0" w:tplc="034A8B88">
      <w:start w:val="2"/>
      <w:numFmt w:val="decimal"/>
      <w:lvlRestart w:val="0"/>
      <w:lvlText w:val="%1."/>
      <w:lvlJc w:val="left"/>
      <w:pPr>
        <w:ind w:left="3033" w:hanging="425"/>
      </w:pPr>
      <w:rPr>
        <w:rFonts w:ascii="Palatino Linotype" w:hAnsi="Palatino Linotype"/>
        <w:b w:val="0"/>
        <w:i w:val="0"/>
        <w:sz w:val="22"/>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65" w15:restartNumberingAfterBreak="0">
    <w:nsid w:val="5D8B7487"/>
    <w:multiLevelType w:val="hybridMultilevel"/>
    <w:tmpl w:val="7D385988"/>
    <w:lvl w:ilvl="0" w:tplc="21503BA4">
      <w:start w:val="1"/>
      <w:numFmt w:val="bullet"/>
      <w:lvlRestart w:val="0"/>
      <w:lvlText w:val=""/>
      <w:lvlJc w:val="left"/>
      <w:pPr>
        <w:ind w:left="5641" w:hanging="425"/>
      </w:pPr>
      <w:rPr>
        <w:rFonts w:ascii="Symbol" w:hAnsi="Symbol" w:hint="default"/>
        <w:b w:val="0"/>
        <w:i w:val="0"/>
        <w:sz w:val="22"/>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66" w15:restartNumberingAfterBreak="0">
    <w:nsid w:val="5F6D2B80"/>
    <w:multiLevelType w:val="hybridMultilevel"/>
    <w:tmpl w:val="F3665A9E"/>
    <w:lvl w:ilvl="0" w:tplc="E570BAD0">
      <w:start w:val="11"/>
      <w:numFmt w:val="bullet"/>
      <w:lvlRestart w:val="0"/>
      <w:lvlText w:val=""/>
      <w:lvlJc w:val="left"/>
      <w:pPr>
        <w:ind w:left="5729" w:hanging="425"/>
      </w:pPr>
      <w:rPr>
        <w:rFonts w:ascii="Symbol" w:hAnsi="Symbol" w:hint="default"/>
        <w:b w:val="0"/>
        <w:i w:val="0"/>
        <w:sz w:val="22"/>
        <w:vertAlign w:val="baseline"/>
      </w:rPr>
    </w:lvl>
    <w:lvl w:ilvl="1" w:tplc="04090003" w:tentative="1">
      <w:start w:val="1"/>
      <w:numFmt w:val="bullet"/>
      <w:lvlText w:val="o"/>
      <w:lvlJc w:val="left"/>
      <w:pPr>
        <w:ind w:left="4136" w:hanging="360"/>
      </w:pPr>
      <w:rPr>
        <w:rFonts w:ascii="Courier New" w:hAnsi="Courier New" w:cs="Courier New" w:hint="default"/>
      </w:rPr>
    </w:lvl>
    <w:lvl w:ilvl="2" w:tplc="04090005" w:tentative="1">
      <w:start w:val="1"/>
      <w:numFmt w:val="bullet"/>
      <w:lvlText w:val=""/>
      <w:lvlJc w:val="left"/>
      <w:pPr>
        <w:ind w:left="4856" w:hanging="360"/>
      </w:pPr>
      <w:rPr>
        <w:rFonts w:ascii="Wingdings" w:hAnsi="Wingdings" w:hint="default"/>
      </w:rPr>
    </w:lvl>
    <w:lvl w:ilvl="3" w:tplc="04090001" w:tentative="1">
      <w:start w:val="1"/>
      <w:numFmt w:val="bullet"/>
      <w:lvlText w:val=""/>
      <w:lvlJc w:val="left"/>
      <w:pPr>
        <w:ind w:left="5576" w:hanging="360"/>
      </w:pPr>
      <w:rPr>
        <w:rFonts w:ascii="Symbol" w:hAnsi="Symbol" w:hint="default"/>
      </w:rPr>
    </w:lvl>
    <w:lvl w:ilvl="4" w:tplc="04090003" w:tentative="1">
      <w:start w:val="1"/>
      <w:numFmt w:val="bullet"/>
      <w:lvlText w:val="o"/>
      <w:lvlJc w:val="left"/>
      <w:pPr>
        <w:ind w:left="6296" w:hanging="360"/>
      </w:pPr>
      <w:rPr>
        <w:rFonts w:ascii="Courier New" w:hAnsi="Courier New" w:cs="Courier New" w:hint="default"/>
      </w:rPr>
    </w:lvl>
    <w:lvl w:ilvl="5" w:tplc="04090005">
      <w:start w:val="1"/>
      <w:numFmt w:val="bullet"/>
      <w:lvlText w:val=""/>
      <w:lvlJc w:val="left"/>
      <w:pPr>
        <w:ind w:left="7016" w:hanging="360"/>
      </w:pPr>
      <w:rPr>
        <w:rFonts w:ascii="Wingdings" w:hAnsi="Wingdings" w:hint="default"/>
      </w:rPr>
    </w:lvl>
    <w:lvl w:ilvl="6" w:tplc="04090001" w:tentative="1">
      <w:start w:val="1"/>
      <w:numFmt w:val="bullet"/>
      <w:lvlText w:val=""/>
      <w:lvlJc w:val="left"/>
      <w:pPr>
        <w:ind w:left="7736" w:hanging="360"/>
      </w:pPr>
      <w:rPr>
        <w:rFonts w:ascii="Symbol" w:hAnsi="Symbol" w:hint="default"/>
      </w:rPr>
    </w:lvl>
    <w:lvl w:ilvl="7" w:tplc="04090003" w:tentative="1">
      <w:start w:val="1"/>
      <w:numFmt w:val="bullet"/>
      <w:lvlText w:val="o"/>
      <w:lvlJc w:val="left"/>
      <w:pPr>
        <w:ind w:left="8456" w:hanging="360"/>
      </w:pPr>
      <w:rPr>
        <w:rFonts w:ascii="Courier New" w:hAnsi="Courier New" w:cs="Courier New" w:hint="default"/>
      </w:rPr>
    </w:lvl>
    <w:lvl w:ilvl="8" w:tplc="04090005" w:tentative="1">
      <w:start w:val="1"/>
      <w:numFmt w:val="bullet"/>
      <w:lvlText w:val=""/>
      <w:lvlJc w:val="left"/>
      <w:pPr>
        <w:ind w:left="9176" w:hanging="360"/>
      </w:pPr>
      <w:rPr>
        <w:rFonts w:ascii="Wingdings" w:hAnsi="Wingdings" w:hint="default"/>
      </w:rPr>
    </w:lvl>
  </w:abstractNum>
  <w:abstractNum w:abstractNumId="67" w15:restartNumberingAfterBreak="0">
    <w:nsid w:val="624A765F"/>
    <w:multiLevelType w:val="hybridMultilevel"/>
    <w:tmpl w:val="B32C10D8"/>
    <w:lvl w:ilvl="0" w:tplc="77BE5104">
      <w:start w:val="14"/>
      <w:numFmt w:val="bullet"/>
      <w:lvlRestart w:val="0"/>
      <w:lvlText w:val=""/>
      <w:lvlJc w:val="left"/>
      <w:pPr>
        <w:ind w:left="5641" w:hanging="425"/>
      </w:pPr>
      <w:rPr>
        <w:rFonts w:ascii="Symbol" w:hAnsi="Symbol" w:hint="default"/>
        <w:b w:val="0"/>
        <w:i w:val="0"/>
        <w:sz w:val="22"/>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68" w15:restartNumberingAfterBreak="0">
    <w:nsid w:val="637E23C8"/>
    <w:multiLevelType w:val="hybridMultilevel"/>
    <w:tmpl w:val="BF166234"/>
    <w:lvl w:ilvl="0" w:tplc="1F5EE0CE">
      <w:start w:val="3"/>
      <w:numFmt w:val="decimal"/>
      <w:lvlRestart w:val="0"/>
      <w:lvlText w:val="%1."/>
      <w:lvlJc w:val="left"/>
      <w:pPr>
        <w:ind w:left="3033" w:hanging="425"/>
      </w:pPr>
      <w:rPr>
        <w:rFonts w:ascii="Palatino Linotype" w:hAnsi="Palatino Linotype"/>
        <w:b w:val="0"/>
        <w:i w:val="0"/>
        <w:sz w:val="22"/>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69" w15:restartNumberingAfterBreak="0">
    <w:nsid w:val="6408513C"/>
    <w:multiLevelType w:val="multilevel"/>
    <w:tmpl w:val="53E852E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4"/>
      <w:numFmt w:val="decimal"/>
      <w:lvlText w:val="%4."/>
      <w:lvlJc w:val="left"/>
      <w:pPr>
        <w:ind w:left="1440" w:hanging="360"/>
      </w:pPr>
      <w:rPr>
        <w:rFonts w:ascii="Palatino Linotype" w:hAnsi="Palatino Linotype"/>
        <w:b w:val="0"/>
        <w:i w:val="0"/>
        <w:sz w:val="22"/>
        <w:vertAlign w:val="baseline"/>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0" w15:restartNumberingAfterBreak="0">
    <w:nsid w:val="64CC3298"/>
    <w:multiLevelType w:val="hybridMultilevel"/>
    <w:tmpl w:val="4F2EED7C"/>
    <w:lvl w:ilvl="0" w:tplc="A14EC87C">
      <w:start w:val="22"/>
      <w:numFmt w:val="bullet"/>
      <w:lvlRestart w:val="0"/>
      <w:lvlText w:val=""/>
      <w:lvlJc w:val="left"/>
      <w:pPr>
        <w:ind w:left="5641" w:hanging="425"/>
      </w:pPr>
      <w:rPr>
        <w:rFonts w:ascii="Symbol" w:hAnsi="Symbol" w:hint="default"/>
        <w:b w:val="0"/>
        <w:i w:val="0"/>
        <w:sz w:val="22"/>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71" w15:restartNumberingAfterBreak="0">
    <w:nsid w:val="65C179C5"/>
    <w:multiLevelType w:val="hybridMultilevel"/>
    <w:tmpl w:val="BCE0862E"/>
    <w:lvl w:ilvl="0" w:tplc="25520FE2">
      <w:start w:val="4"/>
      <w:numFmt w:val="decimal"/>
      <w:lvlRestart w:val="0"/>
      <w:lvlText w:val="%1."/>
      <w:lvlJc w:val="left"/>
      <w:pPr>
        <w:ind w:left="3033" w:hanging="425"/>
      </w:pPr>
      <w:rPr>
        <w:rFonts w:ascii="Palatino Linotype" w:hAnsi="Palatino Linotype"/>
        <w:b w:val="0"/>
        <w:i w:val="0"/>
        <w:sz w:val="22"/>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72" w15:restartNumberingAfterBreak="0">
    <w:nsid w:val="667C5D04"/>
    <w:multiLevelType w:val="multilevel"/>
    <w:tmpl w:val="839EC66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rPr>
        <w:rFonts w:ascii="Palatino Linotype" w:hAnsi="Palatino Linotype"/>
        <w:b w:val="0"/>
        <w:i w:val="0"/>
        <w:sz w:val="22"/>
        <w:vertAlign w:val="baseline"/>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3" w15:restartNumberingAfterBreak="0">
    <w:nsid w:val="668417C6"/>
    <w:multiLevelType w:val="hybridMultilevel"/>
    <w:tmpl w:val="86F862BA"/>
    <w:lvl w:ilvl="0" w:tplc="24D69E18">
      <w:start w:val="9"/>
      <w:numFmt w:val="decimal"/>
      <w:lvlRestart w:val="0"/>
      <w:lvlText w:val="%1."/>
      <w:lvlJc w:val="left"/>
      <w:pPr>
        <w:ind w:left="3033" w:hanging="425"/>
      </w:pPr>
      <w:rPr>
        <w:rFonts w:ascii="Palatino Linotype" w:hAnsi="Palatino Linotype"/>
        <w:b w:val="0"/>
        <w:i w:val="0"/>
        <w:sz w:val="22"/>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74" w15:restartNumberingAfterBreak="0">
    <w:nsid w:val="6CA67023"/>
    <w:multiLevelType w:val="hybridMultilevel"/>
    <w:tmpl w:val="6204889E"/>
    <w:lvl w:ilvl="0" w:tplc="D42C1624">
      <w:start w:val="7"/>
      <w:numFmt w:val="decimal"/>
      <w:lvlRestart w:val="0"/>
      <w:lvlText w:val="%1."/>
      <w:lvlJc w:val="left"/>
      <w:pPr>
        <w:ind w:left="3033" w:hanging="425"/>
      </w:pPr>
      <w:rPr>
        <w:rFonts w:ascii="Palatino Linotype" w:hAnsi="Palatino Linotype"/>
        <w:b w:val="0"/>
        <w:i w:val="0"/>
        <w:sz w:val="22"/>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75" w15:restartNumberingAfterBreak="0">
    <w:nsid w:val="6E173E63"/>
    <w:multiLevelType w:val="hybridMultilevel"/>
    <w:tmpl w:val="4DAC2566"/>
    <w:lvl w:ilvl="0" w:tplc="8A08E336">
      <w:start w:val="26"/>
      <w:numFmt w:val="bullet"/>
      <w:lvlRestart w:val="0"/>
      <w:lvlText w:val=""/>
      <w:lvlJc w:val="left"/>
      <w:pPr>
        <w:ind w:left="5641" w:hanging="425"/>
      </w:pPr>
      <w:rPr>
        <w:rFonts w:ascii="Symbol" w:hAnsi="Symbol" w:hint="default"/>
        <w:b w:val="0"/>
        <w:i w:val="0"/>
        <w:sz w:val="22"/>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76" w15:restartNumberingAfterBreak="0">
    <w:nsid w:val="7066403C"/>
    <w:multiLevelType w:val="hybridMultilevel"/>
    <w:tmpl w:val="DBBC6C02"/>
    <w:lvl w:ilvl="0" w:tplc="FBD0EE1E">
      <w:start w:val="5"/>
      <w:numFmt w:val="bullet"/>
      <w:lvlRestart w:val="0"/>
      <w:lvlText w:val=""/>
      <w:lvlJc w:val="left"/>
      <w:pPr>
        <w:ind w:left="5641" w:hanging="425"/>
      </w:pPr>
      <w:rPr>
        <w:rFonts w:ascii="Symbol" w:hAnsi="Symbol" w:hint="default"/>
        <w:b w:val="0"/>
        <w:i w:val="0"/>
        <w:sz w:val="22"/>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77" w15:restartNumberingAfterBreak="0">
    <w:nsid w:val="72BE3F7A"/>
    <w:multiLevelType w:val="hybridMultilevel"/>
    <w:tmpl w:val="CE32EE14"/>
    <w:lvl w:ilvl="0" w:tplc="E616696E">
      <w:start w:val="1"/>
      <w:numFmt w:val="decimal"/>
      <w:lvlRestart w:val="0"/>
      <w:lvlText w:val="%1."/>
      <w:lvlJc w:val="left"/>
      <w:pPr>
        <w:ind w:left="3033" w:hanging="425"/>
      </w:pPr>
      <w:rPr>
        <w:rFonts w:ascii="Palatino Linotype" w:hAnsi="Palatino Linotype"/>
        <w:b w:val="0"/>
        <w:i w:val="0"/>
        <w:sz w:val="22"/>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78" w15:restartNumberingAfterBreak="0">
    <w:nsid w:val="76D16F8D"/>
    <w:multiLevelType w:val="hybridMultilevel"/>
    <w:tmpl w:val="8B84BD4C"/>
    <w:lvl w:ilvl="0" w:tplc="82A445EC">
      <w:start w:val="17"/>
      <w:numFmt w:val="bullet"/>
      <w:lvlRestart w:val="0"/>
      <w:lvlText w:val=""/>
      <w:lvlJc w:val="left"/>
      <w:pPr>
        <w:ind w:left="5641" w:hanging="425"/>
      </w:pPr>
      <w:rPr>
        <w:rFonts w:ascii="Symbol" w:hAnsi="Symbol" w:hint="default"/>
        <w:b w:val="0"/>
        <w:i w:val="0"/>
        <w:sz w:val="22"/>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79" w15:restartNumberingAfterBreak="0">
    <w:nsid w:val="76DB74F0"/>
    <w:multiLevelType w:val="hybridMultilevel"/>
    <w:tmpl w:val="C1348366"/>
    <w:lvl w:ilvl="0" w:tplc="FB22030E">
      <w:start w:val="2"/>
      <w:numFmt w:val="decimal"/>
      <w:lvlRestart w:val="0"/>
      <w:lvlText w:val="%1."/>
      <w:lvlJc w:val="left"/>
      <w:pPr>
        <w:ind w:left="3033" w:hanging="425"/>
      </w:pPr>
      <w:rPr>
        <w:rFonts w:ascii="Palatino Linotype" w:hAnsi="Palatino Linotype"/>
        <w:b w:val="0"/>
        <w:i w:val="0"/>
        <w:sz w:val="22"/>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80" w15:restartNumberingAfterBreak="0">
    <w:nsid w:val="78245417"/>
    <w:multiLevelType w:val="hybridMultilevel"/>
    <w:tmpl w:val="8A8A6640"/>
    <w:lvl w:ilvl="0" w:tplc="67825004">
      <w:start w:val="18"/>
      <w:numFmt w:val="bullet"/>
      <w:lvlRestart w:val="0"/>
      <w:lvlText w:val=""/>
      <w:lvlJc w:val="left"/>
      <w:pPr>
        <w:ind w:left="5641" w:hanging="425"/>
      </w:pPr>
      <w:rPr>
        <w:rFonts w:ascii="Symbol" w:hAnsi="Symbol" w:hint="default"/>
        <w:b w:val="0"/>
        <w:i w:val="0"/>
        <w:sz w:val="22"/>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81" w15:restartNumberingAfterBreak="0">
    <w:nsid w:val="79230779"/>
    <w:multiLevelType w:val="multilevel"/>
    <w:tmpl w:val="25A0D1C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5"/>
      <w:numFmt w:val="decimal"/>
      <w:lvlText w:val="%4."/>
      <w:lvlJc w:val="left"/>
      <w:pPr>
        <w:ind w:left="1440" w:hanging="360"/>
      </w:pPr>
      <w:rPr>
        <w:rFonts w:ascii="Palatino Linotype" w:hAnsi="Palatino Linotype"/>
        <w:b w:val="0"/>
        <w:i w:val="0"/>
        <w:sz w:val="22"/>
        <w:vertAlign w:val="baseline"/>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2" w15:restartNumberingAfterBreak="0">
    <w:nsid w:val="79B43A3A"/>
    <w:multiLevelType w:val="hybridMultilevel"/>
    <w:tmpl w:val="10B2ECE4"/>
    <w:lvl w:ilvl="0" w:tplc="06AAE51E">
      <w:start w:val="4"/>
      <w:numFmt w:val="bullet"/>
      <w:lvlRestart w:val="0"/>
      <w:lvlText w:val=""/>
      <w:lvlJc w:val="left"/>
      <w:pPr>
        <w:ind w:left="5641" w:hanging="425"/>
      </w:pPr>
      <w:rPr>
        <w:rFonts w:ascii="Symbol" w:hAnsi="Symbol" w:hint="default"/>
        <w:b w:val="0"/>
        <w:i w:val="0"/>
        <w:sz w:val="22"/>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83" w15:restartNumberingAfterBreak="0">
    <w:nsid w:val="7B176CB6"/>
    <w:multiLevelType w:val="multilevel"/>
    <w:tmpl w:val="E51E418A"/>
    <w:lvl w:ilvl="0">
      <w:start w:val="1"/>
      <w:numFmt w:val="decimal"/>
      <w:lvlText w:val="%1."/>
      <w:lvlJc w:val="left"/>
      <w:pPr>
        <w:ind w:left="360" w:hanging="360"/>
      </w:pPr>
    </w:lvl>
    <w:lvl w:ilvl="1">
      <w:start w:val="4"/>
      <w:numFmt w:val="decimal"/>
      <w:isLgl/>
      <w:lvlText w:val="%1.%2."/>
      <w:lvlJc w:val="left"/>
      <w:pPr>
        <w:ind w:left="720" w:hanging="360"/>
      </w:pPr>
      <w:rPr>
        <w:rFonts w:ascii="Palatino Linotype" w:hAnsi="Palatino Linotype"/>
        <w:b w:val="0"/>
        <w:i w:val="0"/>
        <w:sz w:val="22"/>
        <w:vertAlign w:val="baseline"/>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4" w15:restartNumberingAfterBreak="0">
    <w:nsid w:val="7B63496F"/>
    <w:multiLevelType w:val="hybridMultilevel"/>
    <w:tmpl w:val="C2748EAC"/>
    <w:lvl w:ilvl="0" w:tplc="DBDC1584">
      <w:start w:val="16"/>
      <w:numFmt w:val="decimal"/>
      <w:lvlRestart w:val="0"/>
      <w:lvlText w:val="%1."/>
      <w:lvlJc w:val="left"/>
      <w:pPr>
        <w:ind w:left="3033" w:hanging="425"/>
      </w:pPr>
      <w:rPr>
        <w:rFonts w:ascii="Palatino Linotype" w:hAnsi="Palatino Linotype"/>
        <w:b w:val="0"/>
        <w:i w:val="0"/>
        <w:sz w:val="22"/>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85" w15:restartNumberingAfterBreak="0">
    <w:nsid w:val="7D190667"/>
    <w:multiLevelType w:val="multilevel"/>
    <w:tmpl w:val="10668D1E"/>
    <w:lvl w:ilvl="0">
      <w:start w:val="1"/>
      <w:numFmt w:val="decimal"/>
      <w:lvlText w:val="%1."/>
      <w:lvlJc w:val="left"/>
      <w:pPr>
        <w:ind w:left="360" w:hanging="360"/>
      </w:pPr>
    </w:lvl>
    <w:lvl w:ilvl="1">
      <w:start w:val="5"/>
      <w:numFmt w:val="decimal"/>
      <w:isLgl/>
      <w:lvlText w:val="%1.%2."/>
      <w:lvlJc w:val="left"/>
      <w:pPr>
        <w:ind w:left="3195" w:hanging="360"/>
      </w:pPr>
      <w:rPr>
        <w:rFonts w:ascii="Palatino Linotype" w:hAnsi="Palatino Linotype"/>
        <w:b w:val="0"/>
        <w:i w:val="0"/>
        <w:sz w:val="22"/>
        <w:vertAlign w:val="baseline"/>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6" w15:restartNumberingAfterBreak="0">
    <w:nsid w:val="7D701747"/>
    <w:multiLevelType w:val="hybridMultilevel"/>
    <w:tmpl w:val="89EA3A90"/>
    <w:lvl w:ilvl="0" w:tplc="0ECAB4F8">
      <w:start w:val="25"/>
      <w:numFmt w:val="bullet"/>
      <w:lvlRestart w:val="0"/>
      <w:lvlText w:val=""/>
      <w:lvlJc w:val="left"/>
      <w:pPr>
        <w:ind w:left="5641" w:hanging="425"/>
      </w:pPr>
      <w:rPr>
        <w:rFonts w:ascii="Symbol" w:hAnsi="Symbol" w:hint="default"/>
        <w:b w:val="0"/>
        <w:i w:val="0"/>
        <w:sz w:val="22"/>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num w:numId="1" w16cid:durableId="11810410">
    <w:abstractNumId w:val="33"/>
  </w:num>
  <w:num w:numId="2" w16cid:durableId="1623533195">
    <w:abstractNumId w:val="58"/>
  </w:num>
  <w:num w:numId="3" w16cid:durableId="1368676338">
    <w:abstractNumId w:val="26"/>
  </w:num>
  <w:num w:numId="4" w16cid:durableId="1177620707">
    <w:abstractNumId w:val="5"/>
  </w:num>
  <w:num w:numId="5" w16cid:durableId="1735617658">
    <w:abstractNumId w:val="19"/>
  </w:num>
  <w:num w:numId="6" w16cid:durableId="1385641602">
    <w:abstractNumId w:val="32"/>
  </w:num>
  <w:num w:numId="7" w16cid:durableId="1076391736">
    <w:abstractNumId w:val="79"/>
  </w:num>
  <w:num w:numId="8" w16cid:durableId="90784983">
    <w:abstractNumId w:val="54"/>
  </w:num>
  <w:num w:numId="9" w16cid:durableId="1300381574">
    <w:abstractNumId w:val="6"/>
  </w:num>
  <w:num w:numId="10" w16cid:durableId="985281357">
    <w:abstractNumId w:val="55"/>
  </w:num>
  <w:num w:numId="11" w16cid:durableId="1041517134">
    <w:abstractNumId w:val="9"/>
  </w:num>
  <w:num w:numId="12" w16cid:durableId="1292594331">
    <w:abstractNumId w:val="12"/>
  </w:num>
  <w:num w:numId="13" w16cid:durableId="683020830">
    <w:abstractNumId w:val="14"/>
  </w:num>
  <w:num w:numId="14" w16cid:durableId="1167014602">
    <w:abstractNumId w:val="73"/>
  </w:num>
  <w:num w:numId="15" w16cid:durableId="279722012">
    <w:abstractNumId w:val="53"/>
  </w:num>
  <w:num w:numId="16" w16cid:durableId="1293092575">
    <w:abstractNumId w:val="18"/>
  </w:num>
  <w:num w:numId="17" w16cid:durableId="1242718022">
    <w:abstractNumId w:val="44"/>
  </w:num>
  <w:num w:numId="18" w16cid:durableId="2138252915">
    <w:abstractNumId w:val="25"/>
  </w:num>
  <w:num w:numId="19" w16cid:durableId="605623098">
    <w:abstractNumId w:val="41"/>
  </w:num>
  <w:num w:numId="20" w16cid:durableId="884290785">
    <w:abstractNumId w:val="11"/>
  </w:num>
  <w:num w:numId="21" w16cid:durableId="1872956726">
    <w:abstractNumId w:val="84"/>
  </w:num>
  <w:num w:numId="22" w16cid:durableId="452526606">
    <w:abstractNumId w:val="62"/>
  </w:num>
  <w:num w:numId="23" w16cid:durableId="1022628386">
    <w:abstractNumId w:val="21"/>
  </w:num>
  <w:num w:numId="24" w16cid:durableId="1561744132">
    <w:abstractNumId w:val="50"/>
  </w:num>
  <w:num w:numId="25" w16cid:durableId="527446095">
    <w:abstractNumId w:val="39"/>
  </w:num>
  <w:num w:numId="26" w16cid:durableId="1211839013">
    <w:abstractNumId w:val="77"/>
  </w:num>
  <w:num w:numId="27" w16cid:durableId="1185023367">
    <w:abstractNumId w:val="16"/>
  </w:num>
  <w:num w:numId="28" w16cid:durableId="820849594">
    <w:abstractNumId w:val="68"/>
  </w:num>
  <w:num w:numId="29" w16cid:durableId="1874731430">
    <w:abstractNumId w:val="46"/>
  </w:num>
  <w:num w:numId="30" w16cid:durableId="492113934">
    <w:abstractNumId w:val="31"/>
  </w:num>
  <w:num w:numId="31" w16cid:durableId="1153792768">
    <w:abstractNumId w:val="29"/>
  </w:num>
  <w:num w:numId="32" w16cid:durableId="30612900">
    <w:abstractNumId w:val="74"/>
  </w:num>
  <w:num w:numId="33" w16cid:durableId="574508880">
    <w:abstractNumId w:val="65"/>
  </w:num>
  <w:num w:numId="34" w16cid:durableId="688608976">
    <w:abstractNumId w:val="1"/>
  </w:num>
  <w:num w:numId="35" w16cid:durableId="105317776">
    <w:abstractNumId w:val="38"/>
  </w:num>
  <w:num w:numId="36" w16cid:durableId="1428497048">
    <w:abstractNumId w:val="82"/>
  </w:num>
  <w:num w:numId="37" w16cid:durableId="495921314">
    <w:abstractNumId w:val="76"/>
  </w:num>
  <w:num w:numId="38" w16cid:durableId="2001811165">
    <w:abstractNumId w:val="23"/>
  </w:num>
  <w:num w:numId="39" w16cid:durableId="541358433">
    <w:abstractNumId w:val="40"/>
  </w:num>
  <w:num w:numId="40" w16cid:durableId="161120201">
    <w:abstractNumId w:val="13"/>
  </w:num>
  <w:num w:numId="41" w16cid:durableId="46490719">
    <w:abstractNumId w:val="10"/>
  </w:num>
  <w:num w:numId="42" w16cid:durableId="1151212316">
    <w:abstractNumId w:val="64"/>
  </w:num>
  <w:num w:numId="43" w16cid:durableId="882836789">
    <w:abstractNumId w:val="48"/>
  </w:num>
  <w:num w:numId="44" w16cid:durableId="2140605477">
    <w:abstractNumId w:val="43"/>
  </w:num>
  <w:num w:numId="45" w16cid:durableId="2004698164">
    <w:abstractNumId w:val="66"/>
  </w:num>
  <w:num w:numId="46" w16cid:durableId="1085999753">
    <w:abstractNumId w:val="20"/>
  </w:num>
  <w:num w:numId="47" w16cid:durableId="243883681">
    <w:abstractNumId w:val="35"/>
  </w:num>
  <w:num w:numId="48" w16cid:durableId="1317806891">
    <w:abstractNumId w:val="3"/>
  </w:num>
  <w:num w:numId="49" w16cid:durableId="1373652910">
    <w:abstractNumId w:val="67"/>
  </w:num>
  <w:num w:numId="50" w16cid:durableId="1269239990">
    <w:abstractNumId w:val="71"/>
  </w:num>
  <w:num w:numId="51" w16cid:durableId="1384402165">
    <w:abstractNumId w:val="63"/>
  </w:num>
  <w:num w:numId="52" w16cid:durableId="1923222731">
    <w:abstractNumId w:val="8"/>
  </w:num>
  <w:num w:numId="53" w16cid:durableId="407113374">
    <w:abstractNumId w:val="78"/>
  </w:num>
  <w:num w:numId="54" w16cid:durableId="334764861">
    <w:abstractNumId w:val="80"/>
  </w:num>
  <w:num w:numId="55" w16cid:durableId="451023566">
    <w:abstractNumId w:val="47"/>
  </w:num>
  <w:num w:numId="56" w16cid:durableId="223875455">
    <w:abstractNumId w:val="37"/>
  </w:num>
  <w:num w:numId="57" w16cid:durableId="1373993908">
    <w:abstractNumId w:val="0"/>
  </w:num>
  <w:num w:numId="58" w16cid:durableId="1395813476">
    <w:abstractNumId w:val="70"/>
  </w:num>
  <w:num w:numId="59" w16cid:durableId="1793211824">
    <w:abstractNumId w:val="30"/>
  </w:num>
  <w:num w:numId="60" w16cid:durableId="1672904238">
    <w:abstractNumId w:val="56"/>
  </w:num>
  <w:num w:numId="61" w16cid:durableId="384328854">
    <w:abstractNumId w:val="24"/>
  </w:num>
  <w:num w:numId="62" w16cid:durableId="817502423">
    <w:abstractNumId w:val="17"/>
  </w:num>
  <w:num w:numId="63" w16cid:durableId="1237595437">
    <w:abstractNumId w:val="59"/>
  </w:num>
  <w:num w:numId="64" w16cid:durableId="1026903348">
    <w:abstractNumId w:val="86"/>
  </w:num>
  <w:num w:numId="65" w16cid:durableId="120072272">
    <w:abstractNumId w:val="75"/>
  </w:num>
  <w:num w:numId="66" w16cid:durableId="2022731327">
    <w:abstractNumId w:val="61"/>
  </w:num>
  <w:num w:numId="67" w16cid:durableId="1369069933">
    <w:abstractNumId w:val="52"/>
  </w:num>
  <w:num w:numId="68" w16cid:durableId="299071280">
    <w:abstractNumId w:val="57"/>
  </w:num>
  <w:num w:numId="69" w16cid:durableId="2087722497">
    <w:abstractNumId w:val="45"/>
  </w:num>
  <w:num w:numId="70" w16cid:durableId="1419402714">
    <w:abstractNumId w:val="51"/>
  </w:num>
  <w:num w:numId="71" w16cid:durableId="138964564">
    <w:abstractNumId w:val="83"/>
  </w:num>
  <w:num w:numId="72" w16cid:durableId="914625105">
    <w:abstractNumId w:val="85"/>
  </w:num>
  <w:num w:numId="73" w16cid:durableId="874580214">
    <w:abstractNumId w:val="60"/>
  </w:num>
  <w:num w:numId="74" w16cid:durableId="1062292789">
    <w:abstractNumId w:val="34"/>
  </w:num>
  <w:num w:numId="75" w16cid:durableId="2057045171">
    <w:abstractNumId w:val="2"/>
  </w:num>
  <w:num w:numId="76" w16cid:durableId="1677344042">
    <w:abstractNumId w:val="69"/>
  </w:num>
  <w:num w:numId="77" w16cid:durableId="1865560388">
    <w:abstractNumId w:val="81"/>
  </w:num>
  <w:num w:numId="78" w16cid:durableId="1527327205">
    <w:abstractNumId w:val="72"/>
  </w:num>
  <w:num w:numId="79" w16cid:durableId="1177690658">
    <w:abstractNumId w:val="49"/>
  </w:num>
  <w:num w:numId="80" w16cid:durableId="1067192670">
    <w:abstractNumId w:val="42"/>
  </w:num>
  <w:num w:numId="81" w16cid:durableId="1486749768">
    <w:abstractNumId w:val="22"/>
  </w:num>
  <w:num w:numId="82" w16cid:durableId="153570117">
    <w:abstractNumId w:val="36"/>
  </w:num>
  <w:num w:numId="83" w16cid:durableId="1435245052">
    <w:abstractNumId w:val="28"/>
  </w:num>
  <w:num w:numId="84" w16cid:durableId="2103379159">
    <w:abstractNumId w:val="7"/>
  </w:num>
  <w:num w:numId="85" w16cid:durableId="336881872">
    <w:abstractNumId w:val="15"/>
  </w:num>
  <w:num w:numId="86" w16cid:durableId="1457916175">
    <w:abstractNumId w:val="27"/>
  </w:num>
  <w:num w:numId="87" w16cid:durableId="389228870">
    <w:abstractNumId w:val="58"/>
    <w:lvlOverride w:ilvl="0">
      <w:startOverride w:val="1"/>
    </w:lvlOverride>
  </w:num>
  <w:num w:numId="88" w16cid:durableId="182591387">
    <w:abstractNumId w:val="4"/>
  </w:num>
  <w:numIdMacAtCleanup w:val="8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DPI">
    <w15:presenceInfo w15:providerId="None" w15:userId="MDPI"/>
  </w15:person>
  <w15:person w15:author="Mohammed Ismail (221071308)">
    <w15:presenceInfo w15:providerId="AD" w15:userId="S::221071308@stu.ukzn.ac.za::af78079a-d27c-48ab-a182-27a9869051d2"/>
  </w15:person>
  <w15:person w15:author="English Editor">
    <w15:presenceInfo w15:providerId="None" w15:userId="English 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B82"/>
    <w:rsid w:val="00000C25"/>
    <w:rsid w:val="000149A6"/>
    <w:rsid w:val="000256C6"/>
    <w:rsid w:val="00027B6C"/>
    <w:rsid w:val="00036A61"/>
    <w:rsid w:val="00036D04"/>
    <w:rsid w:val="000375C0"/>
    <w:rsid w:val="000417A1"/>
    <w:rsid w:val="000438AE"/>
    <w:rsid w:val="00046AA8"/>
    <w:rsid w:val="0005155B"/>
    <w:rsid w:val="000529B5"/>
    <w:rsid w:val="00054AF1"/>
    <w:rsid w:val="0005567E"/>
    <w:rsid w:val="00061D02"/>
    <w:rsid w:val="00061F5C"/>
    <w:rsid w:val="0006576B"/>
    <w:rsid w:val="00065CAF"/>
    <w:rsid w:val="000662F8"/>
    <w:rsid w:val="00070573"/>
    <w:rsid w:val="0007232C"/>
    <w:rsid w:val="0007331E"/>
    <w:rsid w:val="00074B9C"/>
    <w:rsid w:val="00080A98"/>
    <w:rsid w:val="000A4965"/>
    <w:rsid w:val="000B0E5C"/>
    <w:rsid w:val="000B29EE"/>
    <w:rsid w:val="000B63E5"/>
    <w:rsid w:val="000B7D4F"/>
    <w:rsid w:val="000C2026"/>
    <w:rsid w:val="000C3205"/>
    <w:rsid w:val="000D1245"/>
    <w:rsid w:val="000D1C72"/>
    <w:rsid w:val="000D2EB3"/>
    <w:rsid w:val="000D4119"/>
    <w:rsid w:val="000E134C"/>
    <w:rsid w:val="000E7B18"/>
    <w:rsid w:val="000F3160"/>
    <w:rsid w:val="00100628"/>
    <w:rsid w:val="001006ED"/>
    <w:rsid w:val="00100DB8"/>
    <w:rsid w:val="001012B9"/>
    <w:rsid w:val="00102FF2"/>
    <w:rsid w:val="0010342E"/>
    <w:rsid w:val="00103B8E"/>
    <w:rsid w:val="001068F2"/>
    <w:rsid w:val="00111BB1"/>
    <w:rsid w:val="001122FF"/>
    <w:rsid w:val="00112CB6"/>
    <w:rsid w:val="00113568"/>
    <w:rsid w:val="001177E9"/>
    <w:rsid w:val="0012053A"/>
    <w:rsid w:val="00122AA2"/>
    <w:rsid w:val="00125169"/>
    <w:rsid w:val="00130739"/>
    <w:rsid w:val="001330AC"/>
    <w:rsid w:val="00134CF5"/>
    <w:rsid w:val="001379F2"/>
    <w:rsid w:val="00146811"/>
    <w:rsid w:val="0014732A"/>
    <w:rsid w:val="00147E5B"/>
    <w:rsid w:val="00151570"/>
    <w:rsid w:val="00157E32"/>
    <w:rsid w:val="00163CA7"/>
    <w:rsid w:val="00164FEF"/>
    <w:rsid w:val="0017275E"/>
    <w:rsid w:val="00175A8C"/>
    <w:rsid w:val="00180CE4"/>
    <w:rsid w:val="001815F4"/>
    <w:rsid w:val="00183AEC"/>
    <w:rsid w:val="0018474D"/>
    <w:rsid w:val="0019324A"/>
    <w:rsid w:val="00193416"/>
    <w:rsid w:val="00196BD3"/>
    <w:rsid w:val="001974B5"/>
    <w:rsid w:val="001A1B82"/>
    <w:rsid w:val="001A56D2"/>
    <w:rsid w:val="001B0E51"/>
    <w:rsid w:val="001B663A"/>
    <w:rsid w:val="001C3733"/>
    <w:rsid w:val="001C4277"/>
    <w:rsid w:val="001C7D91"/>
    <w:rsid w:val="001D0B63"/>
    <w:rsid w:val="001D0E94"/>
    <w:rsid w:val="001D7DA1"/>
    <w:rsid w:val="001E06D6"/>
    <w:rsid w:val="001E070F"/>
    <w:rsid w:val="001E2AEB"/>
    <w:rsid w:val="001E37F0"/>
    <w:rsid w:val="00201959"/>
    <w:rsid w:val="00201E28"/>
    <w:rsid w:val="00203379"/>
    <w:rsid w:val="0021636B"/>
    <w:rsid w:val="00216411"/>
    <w:rsid w:val="002167FF"/>
    <w:rsid w:val="002243AA"/>
    <w:rsid w:val="00232ED5"/>
    <w:rsid w:val="002339A8"/>
    <w:rsid w:val="00234BD2"/>
    <w:rsid w:val="002355F5"/>
    <w:rsid w:val="00235DD0"/>
    <w:rsid w:val="00241553"/>
    <w:rsid w:val="00243D79"/>
    <w:rsid w:val="00246398"/>
    <w:rsid w:val="00252398"/>
    <w:rsid w:val="00261CDD"/>
    <w:rsid w:val="0026328F"/>
    <w:rsid w:val="00270A70"/>
    <w:rsid w:val="002746FF"/>
    <w:rsid w:val="002747A3"/>
    <w:rsid w:val="00275158"/>
    <w:rsid w:val="00277509"/>
    <w:rsid w:val="00284C48"/>
    <w:rsid w:val="00287FB6"/>
    <w:rsid w:val="00290C02"/>
    <w:rsid w:val="00293404"/>
    <w:rsid w:val="00295161"/>
    <w:rsid w:val="0029782E"/>
    <w:rsid w:val="00297DD4"/>
    <w:rsid w:val="002A21FE"/>
    <w:rsid w:val="002A7D68"/>
    <w:rsid w:val="002B0E35"/>
    <w:rsid w:val="002B4800"/>
    <w:rsid w:val="002B64CF"/>
    <w:rsid w:val="002B6950"/>
    <w:rsid w:val="002C1276"/>
    <w:rsid w:val="002C3F3A"/>
    <w:rsid w:val="002C6F07"/>
    <w:rsid w:val="002D0906"/>
    <w:rsid w:val="002D230A"/>
    <w:rsid w:val="002D57DC"/>
    <w:rsid w:val="002D644C"/>
    <w:rsid w:val="002D7299"/>
    <w:rsid w:val="002E13A1"/>
    <w:rsid w:val="002E58D2"/>
    <w:rsid w:val="002F0394"/>
    <w:rsid w:val="002F5E8A"/>
    <w:rsid w:val="0030085D"/>
    <w:rsid w:val="00307732"/>
    <w:rsid w:val="00307B87"/>
    <w:rsid w:val="0031220B"/>
    <w:rsid w:val="0031527B"/>
    <w:rsid w:val="00315994"/>
    <w:rsid w:val="00322491"/>
    <w:rsid w:val="00326141"/>
    <w:rsid w:val="003276A5"/>
    <w:rsid w:val="003323CB"/>
    <w:rsid w:val="00334CEF"/>
    <w:rsid w:val="00337C71"/>
    <w:rsid w:val="00337CDE"/>
    <w:rsid w:val="0034221E"/>
    <w:rsid w:val="00342B0E"/>
    <w:rsid w:val="00342D86"/>
    <w:rsid w:val="0034513C"/>
    <w:rsid w:val="0035543D"/>
    <w:rsid w:val="003575E4"/>
    <w:rsid w:val="003658BA"/>
    <w:rsid w:val="0037486A"/>
    <w:rsid w:val="00374FED"/>
    <w:rsid w:val="003801D3"/>
    <w:rsid w:val="0038243B"/>
    <w:rsid w:val="00395570"/>
    <w:rsid w:val="00396C05"/>
    <w:rsid w:val="00397473"/>
    <w:rsid w:val="003979BE"/>
    <w:rsid w:val="003A1A65"/>
    <w:rsid w:val="003D0B23"/>
    <w:rsid w:val="003D572A"/>
    <w:rsid w:val="003E001D"/>
    <w:rsid w:val="003E028B"/>
    <w:rsid w:val="003E235B"/>
    <w:rsid w:val="003E7CE4"/>
    <w:rsid w:val="003F23C7"/>
    <w:rsid w:val="003F4D64"/>
    <w:rsid w:val="003F77DA"/>
    <w:rsid w:val="004007C7"/>
    <w:rsid w:val="0040115D"/>
    <w:rsid w:val="00401D30"/>
    <w:rsid w:val="0040228C"/>
    <w:rsid w:val="00410C71"/>
    <w:rsid w:val="004137B8"/>
    <w:rsid w:val="00414842"/>
    <w:rsid w:val="00422245"/>
    <w:rsid w:val="00423229"/>
    <w:rsid w:val="004251F1"/>
    <w:rsid w:val="0042599B"/>
    <w:rsid w:val="004269DD"/>
    <w:rsid w:val="00431189"/>
    <w:rsid w:val="004333B2"/>
    <w:rsid w:val="0043718A"/>
    <w:rsid w:val="00442B7E"/>
    <w:rsid w:val="00444E5B"/>
    <w:rsid w:val="00446111"/>
    <w:rsid w:val="00447A9F"/>
    <w:rsid w:val="0046472B"/>
    <w:rsid w:val="004707FF"/>
    <w:rsid w:val="00473A1E"/>
    <w:rsid w:val="00477721"/>
    <w:rsid w:val="00482511"/>
    <w:rsid w:val="004848C6"/>
    <w:rsid w:val="00485A37"/>
    <w:rsid w:val="004862E8"/>
    <w:rsid w:val="00486847"/>
    <w:rsid w:val="00487903"/>
    <w:rsid w:val="00491943"/>
    <w:rsid w:val="00496C62"/>
    <w:rsid w:val="004971C1"/>
    <w:rsid w:val="004A6B13"/>
    <w:rsid w:val="004B14DD"/>
    <w:rsid w:val="004B2A2B"/>
    <w:rsid w:val="004C2B3A"/>
    <w:rsid w:val="004C54D7"/>
    <w:rsid w:val="004D1C11"/>
    <w:rsid w:val="004D444E"/>
    <w:rsid w:val="004D45EA"/>
    <w:rsid w:val="004D6AD9"/>
    <w:rsid w:val="004E4943"/>
    <w:rsid w:val="004E4D38"/>
    <w:rsid w:val="004E7D0A"/>
    <w:rsid w:val="004F10EB"/>
    <w:rsid w:val="004F4435"/>
    <w:rsid w:val="00507614"/>
    <w:rsid w:val="00507625"/>
    <w:rsid w:val="00510009"/>
    <w:rsid w:val="00510A91"/>
    <w:rsid w:val="00514BF6"/>
    <w:rsid w:val="00520E96"/>
    <w:rsid w:val="00525CC4"/>
    <w:rsid w:val="005321B9"/>
    <w:rsid w:val="005358D6"/>
    <w:rsid w:val="00535FE3"/>
    <w:rsid w:val="00541075"/>
    <w:rsid w:val="00541E40"/>
    <w:rsid w:val="00545B32"/>
    <w:rsid w:val="00553340"/>
    <w:rsid w:val="005600DB"/>
    <w:rsid w:val="00563634"/>
    <w:rsid w:val="00564C0D"/>
    <w:rsid w:val="00566C09"/>
    <w:rsid w:val="005704A5"/>
    <w:rsid w:val="00572046"/>
    <w:rsid w:val="00572AAB"/>
    <w:rsid w:val="0057512A"/>
    <w:rsid w:val="005760C3"/>
    <w:rsid w:val="00577355"/>
    <w:rsid w:val="00577461"/>
    <w:rsid w:val="00586A27"/>
    <w:rsid w:val="0059066C"/>
    <w:rsid w:val="005911F9"/>
    <w:rsid w:val="005931C5"/>
    <w:rsid w:val="005A0D6F"/>
    <w:rsid w:val="005A0D9F"/>
    <w:rsid w:val="005A13C3"/>
    <w:rsid w:val="005A2D9B"/>
    <w:rsid w:val="005A7952"/>
    <w:rsid w:val="005C07F6"/>
    <w:rsid w:val="005C219D"/>
    <w:rsid w:val="005C70FA"/>
    <w:rsid w:val="005C73FB"/>
    <w:rsid w:val="005D1F43"/>
    <w:rsid w:val="005E07E6"/>
    <w:rsid w:val="005E2E76"/>
    <w:rsid w:val="005E315A"/>
    <w:rsid w:val="005F01EA"/>
    <w:rsid w:val="005F0BA5"/>
    <w:rsid w:val="005F19F9"/>
    <w:rsid w:val="005F255A"/>
    <w:rsid w:val="005F29B8"/>
    <w:rsid w:val="005F3198"/>
    <w:rsid w:val="005F76B0"/>
    <w:rsid w:val="006022A9"/>
    <w:rsid w:val="00602363"/>
    <w:rsid w:val="0060414C"/>
    <w:rsid w:val="00605F00"/>
    <w:rsid w:val="0060757A"/>
    <w:rsid w:val="0061434E"/>
    <w:rsid w:val="00617947"/>
    <w:rsid w:val="006200F6"/>
    <w:rsid w:val="00621239"/>
    <w:rsid w:val="006213F2"/>
    <w:rsid w:val="00621DD7"/>
    <w:rsid w:val="00622969"/>
    <w:rsid w:val="006254DC"/>
    <w:rsid w:val="0062588F"/>
    <w:rsid w:val="00626DE7"/>
    <w:rsid w:val="006274E3"/>
    <w:rsid w:val="00627BF3"/>
    <w:rsid w:val="00633E49"/>
    <w:rsid w:val="006367BA"/>
    <w:rsid w:val="00636A09"/>
    <w:rsid w:val="00637296"/>
    <w:rsid w:val="00641450"/>
    <w:rsid w:val="006436A9"/>
    <w:rsid w:val="00644A15"/>
    <w:rsid w:val="006453F8"/>
    <w:rsid w:val="00647D08"/>
    <w:rsid w:val="00652898"/>
    <w:rsid w:val="0065705E"/>
    <w:rsid w:val="00663BAD"/>
    <w:rsid w:val="0066485A"/>
    <w:rsid w:val="00664F03"/>
    <w:rsid w:val="00665319"/>
    <w:rsid w:val="006719E0"/>
    <w:rsid w:val="00672DCF"/>
    <w:rsid w:val="006731E9"/>
    <w:rsid w:val="00675CF3"/>
    <w:rsid w:val="006815B5"/>
    <w:rsid w:val="00683116"/>
    <w:rsid w:val="006913E5"/>
    <w:rsid w:val="00692393"/>
    <w:rsid w:val="006924B8"/>
    <w:rsid w:val="0069295C"/>
    <w:rsid w:val="00696C86"/>
    <w:rsid w:val="006A3226"/>
    <w:rsid w:val="006B114C"/>
    <w:rsid w:val="006B3B47"/>
    <w:rsid w:val="006B63D5"/>
    <w:rsid w:val="006B746B"/>
    <w:rsid w:val="006C0B77"/>
    <w:rsid w:val="006C1D70"/>
    <w:rsid w:val="006C2DAA"/>
    <w:rsid w:val="006C60A4"/>
    <w:rsid w:val="006C7100"/>
    <w:rsid w:val="006C75D7"/>
    <w:rsid w:val="006D2FB7"/>
    <w:rsid w:val="006D6101"/>
    <w:rsid w:val="006E3F45"/>
    <w:rsid w:val="006E5A65"/>
    <w:rsid w:val="006F0335"/>
    <w:rsid w:val="006F28A2"/>
    <w:rsid w:val="006F38D1"/>
    <w:rsid w:val="00701245"/>
    <w:rsid w:val="007034C4"/>
    <w:rsid w:val="00705552"/>
    <w:rsid w:val="0070616D"/>
    <w:rsid w:val="007152FB"/>
    <w:rsid w:val="00716BED"/>
    <w:rsid w:val="00717375"/>
    <w:rsid w:val="00721E40"/>
    <w:rsid w:val="00723239"/>
    <w:rsid w:val="0072535C"/>
    <w:rsid w:val="00733978"/>
    <w:rsid w:val="00735103"/>
    <w:rsid w:val="00736797"/>
    <w:rsid w:val="007370DF"/>
    <w:rsid w:val="00740DBC"/>
    <w:rsid w:val="00743799"/>
    <w:rsid w:val="007467BB"/>
    <w:rsid w:val="00747861"/>
    <w:rsid w:val="007535C7"/>
    <w:rsid w:val="007537DC"/>
    <w:rsid w:val="007539CF"/>
    <w:rsid w:val="00753D73"/>
    <w:rsid w:val="007644EC"/>
    <w:rsid w:val="007656CB"/>
    <w:rsid w:val="007734EE"/>
    <w:rsid w:val="00774CAE"/>
    <w:rsid w:val="00775920"/>
    <w:rsid w:val="00785CFB"/>
    <w:rsid w:val="007960FA"/>
    <w:rsid w:val="007A2FAC"/>
    <w:rsid w:val="007A30B3"/>
    <w:rsid w:val="007B01AC"/>
    <w:rsid w:val="007B69A5"/>
    <w:rsid w:val="007C2587"/>
    <w:rsid w:val="007C25F1"/>
    <w:rsid w:val="007C3CA0"/>
    <w:rsid w:val="007C6769"/>
    <w:rsid w:val="007D2CB6"/>
    <w:rsid w:val="007D2D18"/>
    <w:rsid w:val="007D344E"/>
    <w:rsid w:val="007D386D"/>
    <w:rsid w:val="007D4993"/>
    <w:rsid w:val="007D5D6C"/>
    <w:rsid w:val="007D62F7"/>
    <w:rsid w:val="007D6ADA"/>
    <w:rsid w:val="007E1B2A"/>
    <w:rsid w:val="007E668E"/>
    <w:rsid w:val="007E7505"/>
    <w:rsid w:val="007F40B6"/>
    <w:rsid w:val="008011BD"/>
    <w:rsid w:val="00801909"/>
    <w:rsid w:val="00802258"/>
    <w:rsid w:val="0080287B"/>
    <w:rsid w:val="008042A5"/>
    <w:rsid w:val="0080661F"/>
    <w:rsid w:val="00806A75"/>
    <w:rsid w:val="00807620"/>
    <w:rsid w:val="008111FC"/>
    <w:rsid w:val="00811294"/>
    <w:rsid w:val="00814E4C"/>
    <w:rsid w:val="0081729B"/>
    <w:rsid w:val="00817F7E"/>
    <w:rsid w:val="0082001B"/>
    <w:rsid w:val="00820230"/>
    <w:rsid w:val="00821152"/>
    <w:rsid w:val="00821658"/>
    <w:rsid w:val="00823E1A"/>
    <w:rsid w:val="00823FCA"/>
    <w:rsid w:val="00830D0B"/>
    <w:rsid w:val="00831A5D"/>
    <w:rsid w:val="00831CA5"/>
    <w:rsid w:val="0083244B"/>
    <w:rsid w:val="00833CDD"/>
    <w:rsid w:val="00835357"/>
    <w:rsid w:val="00842016"/>
    <w:rsid w:val="00843861"/>
    <w:rsid w:val="00843911"/>
    <w:rsid w:val="00844142"/>
    <w:rsid w:val="0085137D"/>
    <w:rsid w:val="00851491"/>
    <w:rsid w:val="00857519"/>
    <w:rsid w:val="0086298F"/>
    <w:rsid w:val="00865AC6"/>
    <w:rsid w:val="008741B3"/>
    <w:rsid w:val="00883952"/>
    <w:rsid w:val="00885FA1"/>
    <w:rsid w:val="008947E8"/>
    <w:rsid w:val="008A0F3A"/>
    <w:rsid w:val="008A3602"/>
    <w:rsid w:val="008A7FE4"/>
    <w:rsid w:val="008B0F22"/>
    <w:rsid w:val="008B1062"/>
    <w:rsid w:val="008B179A"/>
    <w:rsid w:val="008B2113"/>
    <w:rsid w:val="008B4CF7"/>
    <w:rsid w:val="008C1713"/>
    <w:rsid w:val="008C35E2"/>
    <w:rsid w:val="008C3924"/>
    <w:rsid w:val="008C4BC2"/>
    <w:rsid w:val="008C7A19"/>
    <w:rsid w:val="008D0CD0"/>
    <w:rsid w:val="008E1E65"/>
    <w:rsid w:val="008E21C5"/>
    <w:rsid w:val="008E5567"/>
    <w:rsid w:val="008E66BA"/>
    <w:rsid w:val="008E7A4E"/>
    <w:rsid w:val="008F2300"/>
    <w:rsid w:val="008F28E2"/>
    <w:rsid w:val="008F409B"/>
    <w:rsid w:val="008F4280"/>
    <w:rsid w:val="008F5B10"/>
    <w:rsid w:val="00904D71"/>
    <w:rsid w:val="00905799"/>
    <w:rsid w:val="00907059"/>
    <w:rsid w:val="009126DE"/>
    <w:rsid w:val="0091337A"/>
    <w:rsid w:val="00916A3E"/>
    <w:rsid w:val="009229F9"/>
    <w:rsid w:val="009242C6"/>
    <w:rsid w:val="00925036"/>
    <w:rsid w:val="00925D51"/>
    <w:rsid w:val="00926786"/>
    <w:rsid w:val="009367D9"/>
    <w:rsid w:val="00937E79"/>
    <w:rsid w:val="0094152E"/>
    <w:rsid w:val="00943A19"/>
    <w:rsid w:val="0094455A"/>
    <w:rsid w:val="00951778"/>
    <w:rsid w:val="0095196D"/>
    <w:rsid w:val="0095456A"/>
    <w:rsid w:val="009548FC"/>
    <w:rsid w:val="00955A3C"/>
    <w:rsid w:val="00955A7C"/>
    <w:rsid w:val="0095600C"/>
    <w:rsid w:val="009667B8"/>
    <w:rsid w:val="009729B4"/>
    <w:rsid w:val="00974832"/>
    <w:rsid w:val="00977AC6"/>
    <w:rsid w:val="00980D24"/>
    <w:rsid w:val="009813CA"/>
    <w:rsid w:val="00983187"/>
    <w:rsid w:val="00991EC2"/>
    <w:rsid w:val="00992A6F"/>
    <w:rsid w:val="009A1C59"/>
    <w:rsid w:val="009C1498"/>
    <w:rsid w:val="009C3AA2"/>
    <w:rsid w:val="009D14E6"/>
    <w:rsid w:val="009D2A54"/>
    <w:rsid w:val="009D40B3"/>
    <w:rsid w:val="009E11E4"/>
    <w:rsid w:val="009E4E6F"/>
    <w:rsid w:val="009E50BC"/>
    <w:rsid w:val="009F07C9"/>
    <w:rsid w:val="009F70E6"/>
    <w:rsid w:val="009F7BF5"/>
    <w:rsid w:val="00A03257"/>
    <w:rsid w:val="00A057FA"/>
    <w:rsid w:val="00A06755"/>
    <w:rsid w:val="00A138FF"/>
    <w:rsid w:val="00A14AAC"/>
    <w:rsid w:val="00A31D96"/>
    <w:rsid w:val="00A3344D"/>
    <w:rsid w:val="00A344BE"/>
    <w:rsid w:val="00A35FE6"/>
    <w:rsid w:val="00A37228"/>
    <w:rsid w:val="00A42996"/>
    <w:rsid w:val="00A42E0A"/>
    <w:rsid w:val="00A43FF0"/>
    <w:rsid w:val="00A4431A"/>
    <w:rsid w:val="00A447FD"/>
    <w:rsid w:val="00A52B8D"/>
    <w:rsid w:val="00A5374A"/>
    <w:rsid w:val="00A56259"/>
    <w:rsid w:val="00A60401"/>
    <w:rsid w:val="00A6066B"/>
    <w:rsid w:val="00A6529D"/>
    <w:rsid w:val="00A72F4D"/>
    <w:rsid w:val="00A779A2"/>
    <w:rsid w:val="00A8385D"/>
    <w:rsid w:val="00A84427"/>
    <w:rsid w:val="00A85E7B"/>
    <w:rsid w:val="00A86800"/>
    <w:rsid w:val="00A86CF0"/>
    <w:rsid w:val="00A878C6"/>
    <w:rsid w:val="00A879B6"/>
    <w:rsid w:val="00A9128D"/>
    <w:rsid w:val="00A91AE3"/>
    <w:rsid w:val="00A91D6C"/>
    <w:rsid w:val="00A9429D"/>
    <w:rsid w:val="00A966AA"/>
    <w:rsid w:val="00A975D5"/>
    <w:rsid w:val="00AA1AAE"/>
    <w:rsid w:val="00AA2420"/>
    <w:rsid w:val="00AA3CD6"/>
    <w:rsid w:val="00AA41C3"/>
    <w:rsid w:val="00AA4483"/>
    <w:rsid w:val="00AA6307"/>
    <w:rsid w:val="00AA7738"/>
    <w:rsid w:val="00AA7F98"/>
    <w:rsid w:val="00AB15D0"/>
    <w:rsid w:val="00AB7A06"/>
    <w:rsid w:val="00AC005C"/>
    <w:rsid w:val="00AC1281"/>
    <w:rsid w:val="00AC23FD"/>
    <w:rsid w:val="00AC5182"/>
    <w:rsid w:val="00AC68D0"/>
    <w:rsid w:val="00AD3F0C"/>
    <w:rsid w:val="00AE0B75"/>
    <w:rsid w:val="00AE3628"/>
    <w:rsid w:val="00AE3F06"/>
    <w:rsid w:val="00AE490C"/>
    <w:rsid w:val="00AE4CF8"/>
    <w:rsid w:val="00AF10A0"/>
    <w:rsid w:val="00AF66D9"/>
    <w:rsid w:val="00AF7872"/>
    <w:rsid w:val="00B07A64"/>
    <w:rsid w:val="00B14A36"/>
    <w:rsid w:val="00B213A2"/>
    <w:rsid w:val="00B23099"/>
    <w:rsid w:val="00B33425"/>
    <w:rsid w:val="00B34AA7"/>
    <w:rsid w:val="00B4232D"/>
    <w:rsid w:val="00B45A8B"/>
    <w:rsid w:val="00B476D5"/>
    <w:rsid w:val="00B50773"/>
    <w:rsid w:val="00B52085"/>
    <w:rsid w:val="00B5280D"/>
    <w:rsid w:val="00B53615"/>
    <w:rsid w:val="00B53C66"/>
    <w:rsid w:val="00B6137D"/>
    <w:rsid w:val="00B61E91"/>
    <w:rsid w:val="00B63263"/>
    <w:rsid w:val="00B6623D"/>
    <w:rsid w:val="00B66541"/>
    <w:rsid w:val="00B70113"/>
    <w:rsid w:val="00B7022C"/>
    <w:rsid w:val="00B716EE"/>
    <w:rsid w:val="00B83566"/>
    <w:rsid w:val="00B83E69"/>
    <w:rsid w:val="00B84835"/>
    <w:rsid w:val="00B94960"/>
    <w:rsid w:val="00B959AD"/>
    <w:rsid w:val="00B975BE"/>
    <w:rsid w:val="00BA00F3"/>
    <w:rsid w:val="00BA081B"/>
    <w:rsid w:val="00BA0E42"/>
    <w:rsid w:val="00BA2B58"/>
    <w:rsid w:val="00BB0843"/>
    <w:rsid w:val="00BB378E"/>
    <w:rsid w:val="00BB4137"/>
    <w:rsid w:val="00BB51AF"/>
    <w:rsid w:val="00BB5BC3"/>
    <w:rsid w:val="00BC1179"/>
    <w:rsid w:val="00BC671C"/>
    <w:rsid w:val="00BD4339"/>
    <w:rsid w:val="00BD572D"/>
    <w:rsid w:val="00BD5EE9"/>
    <w:rsid w:val="00BD6D76"/>
    <w:rsid w:val="00BE1827"/>
    <w:rsid w:val="00BE2271"/>
    <w:rsid w:val="00BE5405"/>
    <w:rsid w:val="00BF2359"/>
    <w:rsid w:val="00BF3F6F"/>
    <w:rsid w:val="00BF72A4"/>
    <w:rsid w:val="00C00115"/>
    <w:rsid w:val="00C02258"/>
    <w:rsid w:val="00C04E5A"/>
    <w:rsid w:val="00C04FB9"/>
    <w:rsid w:val="00C059CA"/>
    <w:rsid w:val="00C066AA"/>
    <w:rsid w:val="00C06E68"/>
    <w:rsid w:val="00C07ED4"/>
    <w:rsid w:val="00C11958"/>
    <w:rsid w:val="00C11E58"/>
    <w:rsid w:val="00C13E1F"/>
    <w:rsid w:val="00C166E2"/>
    <w:rsid w:val="00C20AB4"/>
    <w:rsid w:val="00C20B75"/>
    <w:rsid w:val="00C21FB1"/>
    <w:rsid w:val="00C23EFC"/>
    <w:rsid w:val="00C243D8"/>
    <w:rsid w:val="00C27CA4"/>
    <w:rsid w:val="00C307F0"/>
    <w:rsid w:val="00C311EF"/>
    <w:rsid w:val="00C3311F"/>
    <w:rsid w:val="00C3405F"/>
    <w:rsid w:val="00C40AAE"/>
    <w:rsid w:val="00C446C5"/>
    <w:rsid w:val="00C4680B"/>
    <w:rsid w:val="00C46A38"/>
    <w:rsid w:val="00C53083"/>
    <w:rsid w:val="00C53097"/>
    <w:rsid w:val="00C5431C"/>
    <w:rsid w:val="00C5704F"/>
    <w:rsid w:val="00C6188C"/>
    <w:rsid w:val="00C62F58"/>
    <w:rsid w:val="00C6525B"/>
    <w:rsid w:val="00C663B7"/>
    <w:rsid w:val="00C669C1"/>
    <w:rsid w:val="00C77B51"/>
    <w:rsid w:val="00C838A7"/>
    <w:rsid w:val="00C8651F"/>
    <w:rsid w:val="00C87BA9"/>
    <w:rsid w:val="00C9070C"/>
    <w:rsid w:val="00C926F6"/>
    <w:rsid w:val="00C94EEE"/>
    <w:rsid w:val="00CA3E1F"/>
    <w:rsid w:val="00CA7EF6"/>
    <w:rsid w:val="00CC5F55"/>
    <w:rsid w:val="00CD0F7E"/>
    <w:rsid w:val="00CD2F61"/>
    <w:rsid w:val="00CD4FFB"/>
    <w:rsid w:val="00CD558E"/>
    <w:rsid w:val="00CE3504"/>
    <w:rsid w:val="00CE5720"/>
    <w:rsid w:val="00CE6272"/>
    <w:rsid w:val="00CE79BB"/>
    <w:rsid w:val="00CF152C"/>
    <w:rsid w:val="00CF1B3F"/>
    <w:rsid w:val="00CF5ECF"/>
    <w:rsid w:val="00CF7994"/>
    <w:rsid w:val="00D151D7"/>
    <w:rsid w:val="00D2500F"/>
    <w:rsid w:val="00D26CE2"/>
    <w:rsid w:val="00D32DD2"/>
    <w:rsid w:val="00D35731"/>
    <w:rsid w:val="00D41B0B"/>
    <w:rsid w:val="00D41F72"/>
    <w:rsid w:val="00D44E87"/>
    <w:rsid w:val="00D46902"/>
    <w:rsid w:val="00D534A8"/>
    <w:rsid w:val="00D548D9"/>
    <w:rsid w:val="00D60A85"/>
    <w:rsid w:val="00D60D65"/>
    <w:rsid w:val="00D65C8F"/>
    <w:rsid w:val="00D66840"/>
    <w:rsid w:val="00D67234"/>
    <w:rsid w:val="00D705D4"/>
    <w:rsid w:val="00D7292D"/>
    <w:rsid w:val="00D75174"/>
    <w:rsid w:val="00D80871"/>
    <w:rsid w:val="00D84B25"/>
    <w:rsid w:val="00D859FA"/>
    <w:rsid w:val="00DA03D8"/>
    <w:rsid w:val="00DA13B2"/>
    <w:rsid w:val="00DA2E18"/>
    <w:rsid w:val="00DA4B69"/>
    <w:rsid w:val="00DA7B33"/>
    <w:rsid w:val="00DB1222"/>
    <w:rsid w:val="00DB5050"/>
    <w:rsid w:val="00DC2BB8"/>
    <w:rsid w:val="00DC3D54"/>
    <w:rsid w:val="00DC5F60"/>
    <w:rsid w:val="00DC7AEB"/>
    <w:rsid w:val="00DE1273"/>
    <w:rsid w:val="00DE22D0"/>
    <w:rsid w:val="00DE3CA6"/>
    <w:rsid w:val="00DE3DD6"/>
    <w:rsid w:val="00DF1FC6"/>
    <w:rsid w:val="00DF6B53"/>
    <w:rsid w:val="00E0405B"/>
    <w:rsid w:val="00E0634A"/>
    <w:rsid w:val="00E06733"/>
    <w:rsid w:val="00E12D9C"/>
    <w:rsid w:val="00E24874"/>
    <w:rsid w:val="00E3280E"/>
    <w:rsid w:val="00E40AE2"/>
    <w:rsid w:val="00E4283C"/>
    <w:rsid w:val="00E46BF4"/>
    <w:rsid w:val="00E54D5D"/>
    <w:rsid w:val="00E57B70"/>
    <w:rsid w:val="00E60699"/>
    <w:rsid w:val="00E63AC7"/>
    <w:rsid w:val="00E64CE6"/>
    <w:rsid w:val="00E65F59"/>
    <w:rsid w:val="00E75428"/>
    <w:rsid w:val="00E91059"/>
    <w:rsid w:val="00E94321"/>
    <w:rsid w:val="00E95A0E"/>
    <w:rsid w:val="00E96834"/>
    <w:rsid w:val="00EA3EF3"/>
    <w:rsid w:val="00EA4B81"/>
    <w:rsid w:val="00EA5F28"/>
    <w:rsid w:val="00EB6854"/>
    <w:rsid w:val="00EB7A89"/>
    <w:rsid w:val="00EC0788"/>
    <w:rsid w:val="00EC11E1"/>
    <w:rsid w:val="00EC4F53"/>
    <w:rsid w:val="00ED1743"/>
    <w:rsid w:val="00ED5875"/>
    <w:rsid w:val="00ED6C50"/>
    <w:rsid w:val="00EE1A0B"/>
    <w:rsid w:val="00EE2F0B"/>
    <w:rsid w:val="00EE5C94"/>
    <w:rsid w:val="00EF0EC3"/>
    <w:rsid w:val="00EF3580"/>
    <w:rsid w:val="00EF595E"/>
    <w:rsid w:val="00F03559"/>
    <w:rsid w:val="00F04424"/>
    <w:rsid w:val="00F05AEF"/>
    <w:rsid w:val="00F06E3F"/>
    <w:rsid w:val="00F070A4"/>
    <w:rsid w:val="00F11D2A"/>
    <w:rsid w:val="00F1237A"/>
    <w:rsid w:val="00F15AF4"/>
    <w:rsid w:val="00F21492"/>
    <w:rsid w:val="00F23436"/>
    <w:rsid w:val="00F30142"/>
    <w:rsid w:val="00F34FEE"/>
    <w:rsid w:val="00F35950"/>
    <w:rsid w:val="00F36796"/>
    <w:rsid w:val="00F401ED"/>
    <w:rsid w:val="00F56A75"/>
    <w:rsid w:val="00F6124C"/>
    <w:rsid w:val="00F618F6"/>
    <w:rsid w:val="00F61D6E"/>
    <w:rsid w:val="00F6419B"/>
    <w:rsid w:val="00F677C3"/>
    <w:rsid w:val="00F75A2E"/>
    <w:rsid w:val="00F77FAE"/>
    <w:rsid w:val="00F80CB3"/>
    <w:rsid w:val="00F81129"/>
    <w:rsid w:val="00F82540"/>
    <w:rsid w:val="00F90E0B"/>
    <w:rsid w:val="00F92A63"/>
    <w:rsid w:val="00F95198"/>
    <w:rsid w:val="00F9782F"/>
    <w:rsid w:val="00FA0541"/>
    <w:rsid w:val="00FA24A9"/>
    <w:rsid w:val="00FA2E63"/>
    <w:rsid w:val="00FA47FB"/>
    <w:rsid w:val="00FA4B24"/>
    <w:rsid w:val="00FC6B10"/>
    <w:rsid w:val="00FD232E"/>
    <w:rsid w:val="00FD2BEB"/>
    <w:rsid w:val="00FD6DD5"/>
    <w:rsid w:val="00FE1562"/>
    <w:rsid w:val="00FE4AF1"/>
    <w:rsid w:val="00FE61C3"/>
    <w:rsid w:val="00FF04A8"/>
    <w:rsid w:val="00FF3667"/>
    <w:rsid w:val="00FF4BE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DD210BA"/>
  <w15:chartTrackingRefBased/>
  <w15:docId w15:val="{8DCAB068-F0CA-44AD-B7BE-A2AFF9953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C11"/>
    <w:pPr>
      <w:spacing w:line="280" w:lineRule="atLeast"/>
      <w:jc w:val="both"/>
    </w:pPr>
    <w:rPr>
      <w:rFonts w:ascii="Palatino Linotype" w:hAnsi="Palatino Linotype"/>
      <w:color w:val="000000"/>
    </w:rPr>
  </w:style>
  <w:style w:type="paragraph" w:styleId="Heading1">
    <w:name w:val="heading 1"/>
    <w:basedOn w:val="Normal"/>
    <w:next w:val="Normal"/>
    <w:link w:val="Heading1Char"/>
    <w:uiPriority w:val="9"/>
    <w:qFormat/>
    <w:rsid w:val="001A1B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1B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1B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1B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1B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1B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B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B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B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BE1827"/>
    <w:pPr>
      <w:adjustRightInd w:val="0"/>
      <w:snapToGrid w:val="0"/>
      <w:spacing w:before="240"/>
    </w:pPr>
    <w:rPr>
      <w:rFonts w:ascii="Palatino Linotype" w:eastAsia="Times New Roman" w:hAnsi="Palatino Linotype"/>
      <w:i/>
      <w:snapToGrid w:val="0"/>
      <w:color w:val="000000"/>
      <w:szCs w:val="22"/>
      <w:lang w:eastAsia="de-DE" w:bidi="en-US"/>
      <w14:ligatures w14:val="standardContextual"/>
    </w:rPr>
  </w:style>
  <w:style w:type="paragraph" w:customStyle="1" w:styleId="MDPI12title">
    <w:name w:val="MDPI_1.2_title"/>
    <w:next w:val="Normal"/>
    <w:qFormat/>
    <w:rsid w:val="00BE1827"/>
    <w:pPr>
      <w:adjustRightInd w:val="0"/>
      <w:snapToGrid w:val="0"/>
      <w:spacing w:after="240" w:line="240" w:lineRule="atLeast"/>
    </w:pPr>
    <w:rPr>
      <w:rFonts w:ascii="Palatino Linotype" w:eastAsia="Times New Roman" w:hAnsi="Palatino Linotype"/>
      <w:b/>
      <w:snapToGrid w:val="0"/>
      <w:color w:val="000000"/>
      <w:sz w:val="36"/>
      <w:lang w:eastAsia="de-DE" w:bidi="en-US"/>
      <w14:ligatures w14:val="standardContextual"/>
    </w:rPr>
  </w:style>
  <w:style w:type="paragraph" w:customStyle="1" w:styleId="MDPI13authornames">
    <w:name w:val="MDPI_1.3_authornames"/>
    <w:next w:val="Normal"/>
    <w:qFormat/>
    <w:rsid w:val="00BE1827"/>
    <w:pPr>
      <w:adjustRightInd w:val="0"/>
      <w:snapToGrid w:val="0"/>
      <w:spacing w:after="360" w:line="260" w:lineRule="atLeast"/>
    </w:pPr>
    <w:rPr>
      <w:rFonts w:ascii="Palatino Linotype" w:eastAsia="Times New Roman" w:hAnsi="Palatino Linotype"/>
      <w:b/>
      <w:color w:val="000000"/>
      <w:szCs w:val="22"/>
      <w:lang w:eastAsia="de-DE" w:bidi="en-US"/>
      <w14:ligatures w14:val="standardContextual"/>
    </w:rPr>
  </w:style>
  <w:style w:type="paragraph" w:customStyle="1" w:styleId="MDPI14history">
    <w:name w:val="MDPI_1.4_history"/>
    <w:basedOn w:val="Normal"/>
    <w:next w:val="Normal"/>
    <w:qFormat/>
    <w:rsid w:val="00BE1827"/>
    <w:pPr>
      <w:adjustRightInd w:val="0"/>
      <w:snapToGrid w:val="0"/>
      <w:spacing w:line="240" w:lineRule="atLeast"/>
      <w:ind w:right="113"/>
      <w:jc w:val="left"/>
    </w:pPr>
    <w:rPr>
      <w:rFonts w:eastAsia="Times New Roman"/>
      <w:sz w:val="14"/>
      <w:lang w:eastAsia="de-DE" w:bidi="en-US"/>
      <w14:ligatures w14:val="standardContextual"/>
    </w:rPr>
  </w:style>
  <w:style w:type="paragraph" w:customStyle="1" w:styleId="MDPI16affiliation">
    <w:name w:val="MDPI_1.6_affiliation"/>
    <w:qFormat/>
    <w:rsid w:val="00BE1827"/>
    <w:pPr>
      <w:adjustRightInd w:val="0"/>
      <w:snapToGrid w:val="0"/>
      <w:spacing w:line="200" w:lineRule="atLeast"/>
      <w:ind w:left="2806" w:hanging="198"/>
    </w:pPr>
    <w:rPr>
      <w:rFonts w:ascii="Palatino Linotype" w:eastAsia="Times New Roman" w:hAnsi="Palatino Linotype"/>
      <w:color w:val="000000"/>
      <w:sz w:val="16"/>
      <w:szCs w:val="18"/>
      <w:lang w:eastAsia="de-DE" w:bidi="en-US"/>
      <w14:ligatures w14:val="standardContextual"/>
    </w:rPr>
  </w:style>
  <w:style w:type="paragraph" w:customStyle="1" w:styleId="MDPI17abstract">
    <w:name w:val="MDPI_1.7_abstract"/>
    <w:next w:val="Normal"/>
    <w:qFormat/>
    <w:rsid w:val="00BE1827"/>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14:ligatures w14:val="standardContextual"/>
    </w:rPr>
  </w:style>
  <w:style w:type="paragraph" w:customStyle="1" w:styleId="MDPI18keywords">
    <w:name w:val="MDPI_1.8_keywords"/>
    <w:next w:val="Normal"/>
    <w:qFormat/>
    <w:rsid w:val="00BE1827"/>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BE1827"/>
    <w:pPr>
      <w:pBdr>
        <w:bottom w:val="single" w:sz="4"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14:ligatures w14:val="standardContextual"/>
    </w:rPr>
  </w:style>
  <w:style w:type="table" w:customStyle="1" w:styleId="Mdeck5tablebodythreelines">
    <w:name w:val="M_deck_5_table_body_three_lines"/>
    <w:basedOn w:val="TableNormal"/>
    <w:uiPriority w:val="99"/>
    <w:rsid w:val="000662F8"/>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4D1C11"/>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4D1C11"/>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4D1C11"/>
    <w:rPr>
      <w:rFonts w:ascii="Palatino Linotype" w:hAnsi="Palatino Linotype"/>
      <w:noProof/>
      <w:color w:val="000000"/>
      <w:szCs w:val="18"/>
    </w:rPr>
  </w:style>
  <w:style w:type="paragraph" w:customStyle="1" w:styleId="MDPI32textnoindent">
    <w:name w:val="MDPI_3.2_text_no_indent"/>
    <w:basedOn w:val="MDPI31text"/>
    <w:qFormat/>
    <w:rsid w:val="00BE1827"/>
    <w:pPr>
      <w:ind w:firstLine="0"/>
    </w:pPr>
  </w:style>
  <w:style w:type="paragraph" w:customStyle="1" w:styleId="MDPI31text">
    <w:name w:val="MDPI_3.1_text"/>
    <w:qFormat/>
    <w:rsid w:val="00BE1827"/>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3textspaceafter">
    <w:name w:val="MDPI_3.3_text_space_after"/>
    <w:qFormat/>
    <w:rsid w:val="00BE1827"/>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4textspacebefore">
    <w:name w:val="MDPI_3.4_text_space_before"/>
    <w:qFormat/>
    <w:rsid w:val="00BE1827"/>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5textbeforelist">
    <w:name w:val="MDPI_3.5_text_before_list"/>
    <w:qFormat/>
    <w:rsid w:val="00BE1827"/>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6textafterlist">
    <w:name w:val="MDPI_3.6_text_after_list"/>
    <w:qFormat/>
    <w:rsid w:val="00BE1827"/>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7itemize">
    <w:name w:val="MDPI_3.7_itemize"/>
    <w:qFormat/>
    <w:rsid w:val="00B94960"/>
    <w:pPr>
      <w:numPr>
        <w:numId w:val="2"/>
      </w:numPr>
      <w:adjustRightInd w:val="0"/>
      <w:snapToGrid w:val="0"/>
      <w:spacing w:line="280" w:lineRule="atLeast"/>
      <w:jc w:val="both"/>
    </w:pPr>
    <w:rPr>
      <w:rFonts w:ascii="Palatino Linotype" w:eastAsia="Times New Roman" w:hAnsi="Palatino Linotype"/>
      <w:color w:val="000000"/>
      <w:szCs w:val="22"/>
      <w:lang w:eastAsia="de-DE" w:bidi="en-US"/>
      <w14:ligatures w14:val="standardContextual"/>
    </w:rPr>
  </w:style>
  <w:style w:type="paragraph" w:customStyle="1" w:styleId="MDPI38bullet">
    <w:name w:val="MDPI_3.8_bullet"/>
    <w:qFormat/>
    <w:rsid w:val="00D151D7"/>
    <w:pPr>
      <w:numPr>
        <w:numId w:val="3"/>
      </w:numPr>
      <w:adjustRightInd w:val="0"/>
      <w:snapToGrid w:val="0"/>
      <w:spacing w:line="280" w:lineRule="atLeast"/>
      <w:jc w:val="both"/>
    </w:pPr>
    <w:rPr>
      <w:rFonts w:ascii="Palatino Linotype" w:eastAsia="Times New Roman" w:hAnsi="Palatino Linotype"/>
      <w:color w:val="000000"/>
      <w:szCs w:val="22"/>
      <w:lang w:eastAsia="de-DE" w:bidi="en-US"/>
      <w14:ligatures w14:val="standardContextual"/>
    </w:rPr>
  </w:style>
  <w:style w:type="paragraph" w:customStyle="1" w:styleId="MDPI39equation">
    <w:name w:val="MDPI_3.9_equation"/>
    <w:qFormat/>
    <w:rsid w:val="00BE1827"/>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BE1827"/>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BE1827"/>
    <w:pPr>
      <w:adjustRightInd w:val="0"/>
      <w:snapToGrid w:val="0"/>
      <w:spacing w:before="240" w:after="120" w:line="280" w:lineRule="atLeast"/>
      <w:ind w:left="2608"/>
    </w:pPr>
    <w:rPr>
      <w:rFonts w:ascii="Palatino Linotype" w:eastAsia="Times New Roman" w:hAnsi="Palatino Linotype" w:cstheme="minorBidi"/>
      <w:color w:val="000000"/>
      <w:sz w:val="18"/>
      <w:szCs w:val="22"/>
      <w:lang w:eastAsia="de-DE" w:bidi="en-US"/>
      <w14:ligatures w14:val="standardContextual"/>
    </w:rPr>
  </w:style>
  <w:style w:type="paragraph" w:customStyle="1" w:styleId="MDPI42tablebody">
    <w:name w:val="MDPI_4.2_table_body"/>
    <w:qFormat/>
    <w:rsid w:val="00BE1827"/>
    <w:pPr>
      <w:adjustRightInd w:val="0"/>
      <w:snapToGrid w:val="0"/>
      <w:jc w:val="center"/>
    </w:pPr>
    <w:rPr>
      <w:rFonts w:ascii="Palatino Linotype" w:eastAsia="Times New Roman" w:hAnsi="Palatino Linotype"/>
      <w:snapToGrid w:val="0"/>
      <w:color w:val="000000"/>
      <w:lang w:eastAsia="de-DE" w:bidi="en-US"/>
      <w14:ligatures w14:val="standardContextual"/>
    </w:rPr>
  </w:style>
  <w:style w:type="paragraph" w:customStyle="1" w:styleId="MDPI43tablefooter">
    <w:name w:val="MDPI_4.3_table_footer"/>
    <w:next w:val="MDPI31text"/>
    <w:qFormat/>
    <w:rsid w:val="00BE1827"/>
    <w:pPr>
      <w:adjustRightInd w:val="0"/>
      <w:snapToGrid w:val="0"/>
      <w:spacing w:line="280" w:lineRule="atLeast"/>
      <w:ind w:left="2608"/>
    </w:pPr>
    <w:rPr>
      <w:rFonts w:ascii="Palatino Linotype" w:eastAsia="Times New Roman" w:hAnsi="Palatino Linotype" w:cs="Cordia New"/>
      <w:color w:val="000000"/>
      <w:sz w:val="18"/>
      <w:szCs w:val="22"/>
      <w:lang w:eastAsia="de-DE" w:bidi="en-US"/>
      <w14:ligatures w14:val="standardContextual"/>
    </w:rPr>
  </w:style>
  <w:style w:type="paragraph" w:customStyle="1" w:styleId="MDPI51figurecaption">
    <w:name w:val="MDPI_5.1_figure_caption"/>
    <w:qFormat/>
    <w:rsid w:val="00BE1827"/>
    <w:pPr>
      <w:adjustRightInd w:val="0"/>
      <w:snapToGrid w:val="0"/>
      <w:spacing w:before="120" w:after="240" w:line="280" w:lineRule="atLeast"/>
      <w:ind w:left="2608"/>
    </w:pPr>
    <w:rPr>
      <w:rFonts w:ascii="Palatino Linotype" w:eastAsia="Times New Roman" w:hAnsi="Palatino Linotype"/>
      <w:color w:val="000000"/>
      <w:sz w:val="18"/>
      <w:lang w:eastAsia="de-DE" w:bidi="en-US"/>
      <w14:ligatures w14:val="standardContextual"/>
    </w:rPr>
  </w:style>
  <w:style w:type="paragraph" w:customStyle="1" w:styleId="MDPI52figure">
    <w:name w:val="MDPI_5.2_figure"/>
    <w:qFormat/>
    <w:rsid w:val="00BE1827"/>
    <w:pPr>
      <w:adjustRightInd w:val="0"/>
      <w:snapToGrid w:val="0"/>
      <w:spacing w:before="240" w:after="120"/>
      <w:jc w:val="center"/>
    </w:pPr>
    <w:rPr>
      <w:rFonts w:ascii="Palatino Linotype" w:eastAsia="Times New Roman" w:hAnsi="Palatino Linotype"/>
      <w:snapToGrid w:val="0"/>
      <w:color w:val="000000"/>
      <w:lang w:eastAsia="de-DE" w:bidi="en-US"/>
      <w14:ligatures w14:val="standardContextual"/>
    </w:rPr>
  </w:style>
  <w:style w:type="paragraph" w:customStyle="1" w:styleId="MDPI82theorem">
    <w:name w:val="MDPI_8.2_theorem"/>
    <w:qFormat/>
    <w:rsid w:val="00BE1827"/>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14:ligatures w14:val="standardContextual"/>
    </w:rPr>
  </w:style>
  <w:style w:type="paragraph" w:customStyle="1" w:styleId="MDPI83proof">
    <w:name w:val="MDPI_8.3_proof"/>
    <w:qFormat/>
    <w:rsid w:val="00BE1827"/>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23heading3">
    <w:name w:val="MDPI_2.3_heading3"/>
    <w:qFormat/>
    <w:rsid w:val="00BE1827"/>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14:ligatures w14:val="standardContextual"/>
    </w:rPr>
  </w:style>
  <w:style w:type="paragraph" w:customStyle="1" w:styleId="MDPI21heading1">
    <w:name w:val="MDPI_2.1_heading1"/>
    <w:qFormat/>
    <w:rsid w:val="00BE1827"/>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14:ligatures w14:val="standardContextual"/>
    </w:rPr>
  </w:style>
  <w:style w:type="paragraph" w:customStyle="1" w:styleId="MDPI22heading2">
    <w:name w:val="MDPI_2.2_heading2"/>
    <w:qFormat/>
    <w:rsid w:val="00BE1827"/>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14:ligatures w14:val="standardContextual"/>
    </w:rPr>
  </w:style>
  <w:style w:type="paragraph" w:customStyle="1" w:styleId="MDPI81references">
    <w:name w:val="MDPI_8.1_references"/>
    <w:qFormat/>
    <w:rsid w:val="00BE1827"/>
    <w:pPr>
      <w:numPr>
        <w:numId w:val="5"/>
      </w:numPr>
      <w:adjustRightInd w:val="0"/>
      <w:snapToGrid w:val="0"/>
      <w:spacing w:line="280" w:lineRule="atLeast"/>
      <w:jc w:val="both"/>
    </w:pPr>
    <w:rPr>
      <w:rFonts w:ascii="Palatino Linotype" w:eastAsia="Times New Roman" w:hAnsi="Palatino Linotype"/>
      <w:color w:val="000000"/>
      <w:sz w:val="18"/>
      <w:lang w:eastAsia="de-DE" w:bidi="en-US"/>
      <w14:ligatures w14:val="standardContextual"/>
    </w:rPr>
  </w:style>
  <w:style w:type="paragraph" w:styleId="BalloonText">
    <w:name w:val="Balloon Text"/>
    <w:basedOn w:val="Normal"/>
    <w:link w:val="BalloonTextChar"/>
    <w:uiPriority w:val="99"/>
    <w:rsid w:val="004D1C11"/>
    <w:rPr>
      <w:rFonts w:cs="Tahoma"/>
      <w:szCs w:val="18"/>
    </w:rPr>
  </w:style>
  <w:style w:type="character" w:customStyle="1" w:styleId="BalloonTextChar">
    <w:name w:val="Balloon Text Char"/>
    <w:link w:val="BalloonText"/>
    <w:uiPriority w:val="99"/>
    <w:rsid w:val="004D1C11"/>
    <w:rPr>
      <w:rFonts w:ascii="Palatino Linotype" w:hAnsi="Palatino Linotype" w:cs="Tahoma"/>
      <w:noProof/>
      <w:color w:val="000000"/>
      <w:szCs w:val="18"/>
    </w:rPr>
  </w:style>
  <w:style w:type="character" w:styleId="LineNumber">
    <w:name w:val="line number"/>
    <w:uiPriority w:val="99"/>
    <w:rsid w:val="00E65F59"/>
    <w:rPr>
      <w:rFonts w:ascii="Palatino Linotype" w:hAnsi="Palatino Linotype"/>
      <w:sz w:val="16"/>
    </w:rPr>
  </w:style>
  <w:style w:type="table" w:customStyle="1" w:styleId="MDPI41threelinetable">
    <w:name w:val="MDPI_4.1_three_line_table"/>
    <w:basedOn w:val="TableNormal"/>
    <w:uiPriority w:val="99"/>
    <w:rsid w:val="00BE1827"/>
    <w:pPr>
      <w:adjustRightInd w:val="0"/>
      <w:snapToGrid w:val="0"/>
      <w:spacing w:line="280" w:lineRule="atLeast"/>
      <w:jc w:val="center"/>
    </w:pPr>
    <w:rPr>
      <w:rFonts w:ascii="Palatino Linotype" w:eastAsiaTheme="minorEastAsia" w:hAnsi="Palatino Linotype"/>
      <w:color w:val="000000"/>
      <w14:ligatures w14:val="standardContextual"/>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4D1C11"/>
    <w:rPr>
      <w:color w:val="0000FF"/>
      <w:u w:val="single"/>
    </w:rPr>
  </w:style>
  <w:style w:type="character" w:styleId="UnresolvedMention">
    <w:name w:val="Unresolved Mention"/>
    <w:uiPriority w:val="99"/>
    <w:semiHidden/>
    <w:unhideWhenUsed/>
    <w:rsid w:val="00F36796"/>
    <w:rPr>
      <w:color w:val="605E5C"/>
      <w:shd w:val="clear" w:color="auto" w:fill="E1DFDD"/>
    </w:rPr>
  </w:style>
  <w:style w:type="paragraph" w:styleId="Footer">
    <w:name w:val="footer"/>
    <w:basedOn w:val="Normal"/>
    <w:link w:val="FooterChar"/>
    <w:uiPriority w:val="99"/>
    <w:rsid w:val="004D1C11"/>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4D1C11"/>
    <w:rPr>
      <w:rFonts w:ascii="Palatino Linotype" w:hAnsi="Palatino Linotype"/>
      <w:noProof/>
      <w:color w:val="000000"/>
      <w:szCs w:val="18"/>
    </w:rPr>
  </w:style>
  <w:style w:type="table" w:styleId="PlainTable4">
    <w:name w:val="Plain Table 4"/>
    <w:basedOn w:val="TableNormal"/>
    <w:uiPriority w:val="44"/>
    <w:rsid w:val="001B0E5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BE1827"/>
    <w:pPr>
      <w:adjustRightInd w:val="0"/>
      <w:snapToGrid w:val="0"/>
      <w:spacing w:after="120" w:line="240" w:lineRule="atLeast"/>
      <w:ind w:right="113"/>
    </w:pPr>
    <w:rPr>
      <w:rFonts w:ascii="Palatino Linotype" w:hAnsi="Palatino Linotype" w:cs="Cordia New"/>
      <w:sz w:val="14"/>
      <w:szCs w:val="22"/>
      <w14:ligatures w14:val="standardContextual"/>
    </w:rPr>
  </w:style>
  <w:style w:type="paragraph" w:customStyle="1" w:styleId="MDPI62backmatter">
    <w:name w:val="MDPI_6.2_back_matter"/>
    <w:qFormat/>
    <w:rsid w:val="00BE1827"/>
    <w:pPr>
      <w:adjustRightInd w:val="0"/>
      <w:snapToGrid w:val="0"/>
      <w:spacing w:after="120" w:line="280" w:lineRule="atLeast"/>
      <w:ind w:left="2608"/>
      <w:jc w:val="both"/>
    </w:pPr>
    <w:rPr>
      <w:rFonts w:ascii="Palatino Linotype" w:eastAsia="Times New Roman" w:hAnsi="Palatino Linotype"/>
      <w:snapToGrid w:val="0"/>
      <w:color w:val="000000"/>
      <w:sz w:val="18"/>
      <w:lang w:bidi="en-US"/>
      <w14:ligatures w14:val="standardContextual"/>
    </w:rPr>
  </w:style>
  <w:style w:type="paragraph" w:customStyle="1" w:styleId="MDPI63notes">
    <w:name w:val="MDPI_6.3_notes"/>
    <w:qFormat/>
    <w:rsid w:val="00BE1827"/>
    <w:pPr>
      <w:adjustRightInd w:val="0"/>
      <w:snapToGrid w:val="0"/>
      <w:spacing w:before="240" w:line="280" w:lineRule="atLeast"/>
      <w:jc w:val="both"/>
    </w:pPr>
    <w:rPr>
      <w:rFonts w:ascii="Palatino Linotype" w:hAnsi="Palatino Linotype"/>
      <w:snapToGrid w:val="0"/>
      <w:color w:val="000000"/>
      <w:sz w:val="18"/>
      <w:lang w:bidi="en-US"/>
      <w14:ligatures w14:val="standardContextual"/>
    </w:rPr>
  </w:style>
  <w:style w:type="paragraph" w:customStyle="1" w:styleId="MDPI15academiceditor">
    <w:name w:val="MDPI_1.5_academic_editor"/>
    <w:qFormat/>
    <w:rsid w:val="00BE1827"/>
    <w:pPr>
      <w:adjustRightInd w:val="0"/>
      <w:snapToGrid w:val="0"/>
      <w:spacing w:before="120" w:line="240" w:lineRule="atLeast"/>
      <w:ind w:right="113"/>
    </w:pPr>
    <w:rPr>
      <w:rFonts w:ascii="Palatino Linotype" w:eastAsia="Times New Roman" w:hAnsi="Palatino Linotype"/>
      <w:color w:val="000000"/>
      <w:sz w:val="14"/>
      <w:szCs w:val="22"/>
      <w:lang w:eastAsia="de-DE" w:bidi="en-US"/>
      <w14:ligatures w14:val="standardContextual"/>
    </w:rPr>
  </w:style>
  <w:style w:type="paragraph" w:customStyle="1" w:styleId="MDPI411onetablecaption">
    <w:name w:val="MDPI_4.1.1_one_table_caption"/>
    <w:qFormat/>
    <w:rsid w:val="00BE1827"/>
    <w:pPr>
      <w:adjustRightInd w:val="0"/>
      <w:snapToGrid w:val="0"/>
      <w:spacing w:before="240" w:after="120" w:line="280" w:lineRule="atLeast"/>
      <w:jc w:val="center"/>
    </w:pPr>
    <w:rPr>
      <w:rFonts w:ascii="Palatino Linotype" w:eastAsiaTheme="minorEastAsia" w:hAnsi="Palatino Linotype" w:cstheme="minorBidi"/>
      <w:noProof/>
      <w:color w:val="000000"/>
      <w:sz w:val="18"/>
      <w:szCs w:val="22"/>
      <w:lang w:bidi="en-US"/>
      <w14:ligatures w14:val="standardContextual"/>
    </w:rPr>
  </w:style>
  <w:style w:type="paragraph" w:customStyle="1" w:styleId="MDPI511onefigurecaption">
    <w:name w:val="MDPI_5.1.1_one_figure_caption"/>
    <w:qFormat/>
    <w:rsid w:val="00BE1827"/>
    <w:pPr>
      <w:adjustRightInd w:val="0"/>
      <w:snapToGrid w:val="0"/>
      <w:spacing w:before="240" w:after="120" w:line="280" w:lineRule="atLeast"/>
      <w:jc w:val="center"/>
    </w:pPr>
    <w:rPr>
      <w:rFonts w:ascii="Palatino Linotype" w:eastAsiaTheme="minorEastAsia" w:hAnsi="Palatino Linotype"/>
      <w:noProof/>
      <w:color w:val="000000"/>
      <w:sz w:val="18"/>
      <w:lang w:bidi="en-US"/>
      <w14:ligatures w14:val="standardContextual"/>
    </w:rPr>
  </w:style>
  <w:style w:type="paragraph" w:customStyle="1" w:styleId="MDPI72copyright">
    <w:name w:val="MDPI_7.2_copyright"/>
    <w:qFormat/>
    <w:rsid w:val="00BE1827"/>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BE1827"/>
    <w:rPr>
      <w:rFonts w:ascii="Palatino Linotype" w:hAnsi="Palatino Linotype"/>
      <w:color w:val="000000" w:themeColor="text1"/>
      <w:lang w:val="en-CA"/>
      <w14:ligatures w14:val="standardContextual"/>
    </w:rPr>
    <w:tblPr>
      <w:tblCellMar>
        <w:left w:w="0" w:type="dxa"/>
        <w:right w:w="0" w:type="dxa"/>
      </w:tblCellMar>
    </w:tblPr>
  </w:style>
  <w:style w:type="character" w:customStyle="1" w:styleId="apple-converted-space">
    <w:name w:val="apple-converted-space"/>
    <w:rsid w:val="004D1C11"/>
  </w:style>
  <w:style w:type="paragraph" w:styleId="Bibliography">
    <w:name w:val="Bibliography"/>
    <w:basedOn w:val="Normal"/>
    <w:next w:val="Normal"/>
    <w:uiPriority w:val="37"/>
    <w:unhideWhenUsed/>
    <w:rsid w:val="004D1C11"/>
    <w:pPr>
      <w:spacing w:after="240" w:line="240" w:lineRule="atLeast"/>
      <w:ind w:left="720" w:hanging="720"/>
    </w:pPr>
  </w:style>
  <w:style w:type="paragraph" w:styleId="BodyText">
    <w:name w:val="Body Text"/>
    <w:link w:val="BodyTextChar"/>
    <w:rsid w:val="004D1C11"/>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4D1C11"/>
    <w:rPr>
      <w:rFonts w:ascii="Palatino Linotype" w:hAnsi="Palatino Linotype"/>
      <w:color w:val="000000"/>
      <w:sz w:val="24"/>
      <w:lang w:eastAsia="de-DE"/>
    </w:rPr>
  </w:style>
  <w:style w:type="character" w:styleId="CommentReference">
    <w:name w:val="annotation reference"/>
    <w:rsid w:val="004D1C11"/>
    <w:rPr>
      <w:sz w:val="21"/>
      <w:szCs w:val="21"/>
    </w:rPr>
  </w:style>
  <w:style w:type="paragraph" w:styleId="CommentText">
    <w:name w:val="annotation text"/>
    <w:basedOn w:val="Normal"/>
    <w:link w:val="CommentTextChar"/>
    <w:rsid w:val="004D1C11"/>
  </w:style>
  <w:style w:type="character" w:customStyle="1" w:styleId="CommentTextChar">
    <w:name w:val="Comment Text Char"/>
    <w:link w:val="CommentText"/>
    <w:rsid w:val="004D1C11"/>
    <w:rPr>
      <w:rFonts w:ascii="Palatino Linotype" w:hAnsi="Palatino Linotype"/>
      <w:noProof/>
      <w:color w:val="000000"/>
    </w:rPr>
  </w:style>
  <w:style w:type="paragraph" w:styleId="CommentSubject">
    <w:name w:val="annotation subject"/>
    <w:basedOn w:val="CommentText"/>
    <w:next w:val="CommentText"/>
    <w:link w:val="CommentSubjectChar"/>
    <w:uiPriority w:val="99"/>
    <w:rsid w:val="004D1C11"/>
    <w:rPr>
      <w:b/>
      <w:bCs/>
    </w:rPr>
  </w:style>
  <w:style w:type="character" w:customStyle="1" w:styleId="CommentSubjectChar">
    <w:name w:val="Comment Subject Char"/>
    <w:link w:val="CommentSubject"/>
    <w:uiPriority w:val="99"/>
    <w:rsid w:val="004D1C11"/>
    <w:rPr>
      <w:rFonts w:ascii="Palatino Linotype" w:hAnsi="Palatino Linotype"/>
      <w:b/>
      <w:bCs/>
      <w:noProof/>
      <w:color w:val="000000"/>
    </w:rPr>
  </w:style>
  <w:style w:type="character" w:styleId="EndnoteReference">
    <w:name w:val="endnote reference"/>
    <w:rsid w:val="004D1C11"/>
    <w:rPr>
      <w:vertAlign w:val="superscript"/>
    </w:rPr>
  </w:style>
  <w:style w:type="paragraph" w:styleId="EndnoteText">
    <w:name w:val="endnote text"/>
    <w:basedOn w:val="Normal"/>
    <w:link w:val="EndnoteTextChar"/>
    <w:semiHidden/>
    <w:unhideWhenUsed/>
    <w:rsid w:val="004D1C11"/>
    <w:pPr>
      <w:spacing w:line="240" w:lineRule="auto"/>
    </w:pPr>
  </w:style>
  <w:style w:type="character" w:customStyle="1" w:styleId="EndnoteTextChar">
    <w:name w:val="Endnote Text Char"/>
    <w:link w:val="EndnoteText"/>
    <w:semiHidden/>
    <w:rsid w:val="004D1C11"/>
    <w:rPr>
      <w:rFonts w:ascii="Palatino Linotype" w:hAnsi="Palatino Linotype"/>
      <w:noProof/>
      <w:color w:val="000000"/>
    </w:rPr>
  </w:style>
  <w:style w:type="character" w:styleId="FollowedHyperlink">
    <w:name w:val="FollowedHyperlink"/>
    <w:rsid w:val="004D1C11"/>
    <w:rPr>
      <w:color w:val="954F72"/>
      <w:u w:val="single"/>
    </w:rPr>
  </w:style>
  <w:style w:type="paragraph" w:styleId="FootnoteText">
    <w:name w:val="footnote text"/>
    <w:basedOn w:val="Normal"/>
    <w:link w:val="FootnoteTextChar"/>
    <w:semiHidden/>
    <w:unhideWhenUsed/>
    <w:rsid w:val="004D1C11"/>
    <w:pPr>
      <w:spacing w:line="240" w:lineRule="auto"/>
    </w:pPr>
  </w:style>
  <w:style w:type="character" w:customStyle="1" w:styleId="FootnoteTextChar">
    <w:name w:val="Footnote Text Char"/>
    <w:link w:val="FootnoteText"/>
    <w:semiHidden/>
    <w:rsid w:val="004D1C11"/>
    <w:rPr>
      <w:rFonts w:ascii="Palatino Linotype" w:hAnsi="Palatino Linotype"/>
      <w:noProof/>
      <w:color w:val="000000"/>
    </w:rPr>
  </w:style>
  <w:style w:type="paragraph" w:styleId="NormalWeb">
    <w:name w:val="Normal (Web)"/>
    <w:basedOn w:val="Normal"/>
    <w:uiPriority w:val="99"/>
    <w:rsid w:val="004D1C11"/>
    <w:rPr>
      <w:szCs w:val="24"/>
    </w:rPr>
  </w:style>
  <w:style w:type="paragraph" w:customStyle="1" w:styleId="MsoFootnoteText0">
    <w:name w:val="MsoFootnoteText"/>
    <w:basedOn w:val="NormalWeb"/>
    <w:qFormat/>
    <w:rsid w:val="004D1C11"/>
    <w:rPr>
      <w:rFonts w:ascii="Times New Roman" w:hAnsi="Times New Roman"/>
    </w:rPr>
  </w:style>
  <w:style w:type="character" w:styleId="PageNumber">
    <w:name w:val="page number"/>
    <w:rsid w:val="004D1C11"/>
  </w:style>
  <w:style w:type="character" w:styleId="PlaceholderText">
    <w:name w:val="Placeholder Text"/>
    <w:uiPriority w:val="99"/>
    <w:semiHidden/>
    <w:rsid w:val="004D1C11"/>
    <w:rPr>
      <w:color w:val="808080"/>
    </w:rPr>
  </w:style>
  <w:style w:type="paragraph" w:customStyle="1" w:styleId="MDPI71footnotes">
    <w:name w:val="MDPI_7.1_footnotes"/>
    <w:qFormat/>
    <w:rsid w:val="00BE1827"/>
    <w:pPr>
      <w:numPr>
        <w:numId w:val="4"/>
      </w:numPr>
      <w:adjustRightInd w:val="0"/>
      <w:snapToGrid w:val="0"/>
      <w:spacing w:line="280" w:lineRule="atLeast"/>
      <w:jc w:val="both"/>
    </w:pPr>
    <w:rPr>
      <w:rFonts w:ascii="Palatino Linotype" w:eastAsiaTheme="minorEastAsia" w:hAnsi="Palatino Linotype"/>
      <w:noProof/>
      <w:color w:val="000000"/>
      <w:sz w:val="18"/>
      <w14:ligatures w14:val="standardContextual"/>
    </w:rPr>
  </w:style>
  <w:style w:type="character" w:styleId="Strong">
    <w:name w:val="Strong"/>
    <w:basedOn w:val="DefaultParagraphFont"/>
    <w:uiPriority w:val="22"/>
    <w:qFormat/>
    <w:rsid w:val="008B2113"/>
    <w:rPr>
      <w:b/>
      <w:bCs/>
    </w:rPr>
  </w:style>
  <w:style w:type="character" w:customStyle="1" w:styleId="Heading1Char">
    <w:name w:val="Heading 1 Char"/>
    <w:basedOn w:val="DefaultParagraphFont"/>
    <w:link w:val="Heading1"/>
    <w:uiPriority w:val="9"/>
    <w:rsid w:val="001A1B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1B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1B82"/>
    <w:rPr>
      <w:rFonts w:ascii="Palatino Linotype" w:eastAsiaTheme="majorEastAsia" w:hAnsi="Palatino Linotype"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1B82"/>
    <w:rPr>
      <w:rFonts w:ascii="Palatino Linotype" w:eastAsiaTheme="majorEastAsia" w:hAnsi="Palatino Linotype" w:cstheme="majorBidi"/>
      <w:i/>
      <w:iCs/>
      <w:color w:val="2F5496" w:themeColor="accent1" w:themeShade="BF"/>
    </w:rPr>
  </w:style>
  <w:style w:type="character" w:customStyle="1" w:styleId="Heading5Char">
    <w:name w:val="Heading 5 Char"/>
    <w:basedOn w:val="DefaultParagraphFont"/>
    <w:link w:val="Heading5"/>
    <w:uiPriority w:val="9"/>
    <w:semiHidden/>
    <w:rsid w:val="001A1B82"/>
    <w:rPr>
      <w:rFonts w:ascii="Palatino Linotype" w:eastAsiaTheme="majorEastAsia" w:hAnsi="Palatino Linotype" w:cstheme="majorBidi"/>
      <w:color w:val="2F5496" w:themeColor="accent1" w:themeShade="BF"/>
    </w:rPr>
  </w:style>
  <w:style w:type="character" w:customStyle="1" w:styleId="Heading6Char">
    <w:name w:val="Heading 6 Char"/>
    <w:basedOn w:val="DefaultParagraphFont"/>
    <w:link w:val="Heading6"/>
    <w:uiPriority w:val="9"/>
    <w:semiHidden/>
    <w:rsid w:val="001A1B82"/>
    <w:rPr>
      <w:rFonts w:ascii="Palatino Linotype" w:eastAsiaTheme="majorEastAsia" w:hAnsi="Palatino Linotype" w:cstheme="majorBidi"/>
      <w:i/>
      <w:iCs/>
      <w:color w:val="595959" w:themeColor="text1" w:themeTint="A6"/>
    </w:rPr>
  </w:style>
  <w:style w:type="character" w:customStyle="1" w:styleId="Heading7Char">
    <w:name w:val="Heading 7 Char"/>
    <w:basedOn w:val="DefaultParagraphFont"/>
    <w:link w:val="Heading7"/>
    <w:uiPriority w:val="9"/>
    <w:semiHidden/>
    <w:rsid w:val="001A1B82"/>
    <w:rPr>
      <w:rFonts w:ascii="Palatino Linotype" w:eastAsiaTheme="majorEastAsia" w:hAnsi="Palatino Linotype" w:cstheme="majorBidi"/>
      <w:color w:val="595959" w:themeColor="text1" w:themeTint="A6"/>
    </w:rPr>
  </w:style>
  <w:style w:type="character" w:customStyle="1" w:styleId="Heading8Char">
    <w:name w:val="Heading 8 Char"/>
    <w:basedOn w:val="DefaultParagraphFont"/>
    <w:link w:val="Heading8"/>
    <w:uiPriority w:val="9"/>
    <w:semiHidden/>
    <w:rsid w:val="001A1B82"/>
    <w:rPr>
      <w:rFonts w:ascii="Palatino Linotype" w:eastAsiaTheme="majorEastAsia" w:hAnsi="Palatino Linotype" w:cstheme="majorBidi"/>
      <w:i/>
      <w:iCs/>
      <w:color w:val="272727" w:themeColor="text1" w:themeTint="D8"/>
    </w:rPr>
  </w:style>
  <w:style w:type="character" w:customStyle="1" w:styleId="Heading9Char">
    <w:name w:val="Heading 9 Char"/>
    <w:basedOn w:val="DefaultParagraphFont"/>
    <w:link w:val="Heading9"/>
    <w:uiPriority w:val="9"/>
    <w:semiHidden/>
    <w:rsid w:val="001A1B82"/>
    <w:rPr>
      <w:rFonts w:ascii="Palatino Linotype" w:eastAsiaTheme="majorEastAsia" w:hAnsi="Palatino Linotype" w:cstheme="majorBidi"/>
      <w:color w:val="272727" w:themeColor="text1" w:themeTint="D8"/>
    </w:rPr>
  </w:style>
  <w:style w:type="paragraph" w:styleId="Title">
    <w:name w:val="Title"/>
    <w:basedOn w:val="Normal"/>
    <w:next w:val="Normal"/>
    <w:link w:val="TitleChar"/>
    <w:uiPriority w:val="10"/>
    <w:qFormat/>
    <w:rsid w:val="001A1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B82"/>
    <w:rPr>
      <w:rFonts w:asciiTheme="majorHAnsi" w:eastAsiaTheme="majorEastAsia" w:hAnsiTheme="majorHAnsi" w:cstheme="majorBidi"/>
      <w:color w:val="000000"/>
      <w:spacing w:val="-10"/>
      <w:kern w:val="28"/>
      <w:sz w:val="56"/>
      <w:szCs w:val="56"/>
    </w:rPr>
  </w:style>
  <w:style w:type="paragraph" w:styleId="Subtitle">
    <w:name w:val="Subtitle"/>
    <w:basedOn w:val="Normal"/>
    <w:next w:val="Normal"/>
    <w:link w:val="SubtitleChar"/>
    <w:uiPriority w:val="11"/>
    <w:qFormat/>
    <w:rsid w:val="001A1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B82"/>
    <w:rPr>
      <w:rFonts w:ascii="Palatino Linotype" w:eastAsiaTheme="majorEastAsia" w:hAnsi="Palatino Linotype" w:cstheme="majorBidi"/>
      <w:color w:val="595959" w:themeColor="text1" w:themeTint="A6"/>
      <w:spacing w:val="15"/>
      <w:sz w:val="28"/>
      <w:szCs w:val="28"/>
    </w:rPr>
  </w:style>
  <w:style w:type="paragraph" w:styleId="Quote">
    <w:name w:val="Quote"/>
    <w:basedOn w:val="Normal"/>
    <w:next w:val="Normal"/>
    <w:link w:val="QuoteChar"/>
    <w:uiPriority w:val="29"/>
    <w:qFormat/>
    <w:rsid w:val="001A1B82"/>
    <w:pPr>
      <w:spacing w:before="160"/>
      <w:jc w:val="center"/>
    </w:pPr>
    <w:rPr>
      <w:i/>
      <w:iCs/>
      <w:color w:val="404040" w:themeColor="text1" w:themeTint="BF"/>
    </w:rPr>
  </w:style>
  <w:style w:type="character" w:customStyle="1" w:styleId="QuoteChar">
    <w:name w:val="Quote Char"/>
    <w:basedOn w:val="DefaultParagraphFont"/>
    <w:link w:val="Quote"/>
    <w:uiPriority w:val="29"/>
    <w:rsid w:val="001A1B82"/>
    <w:rPr>
      <w:rFonts w:ascii="Palatino Linotype" w:hAnsi="Palatino Linotype"/>
      <w:i/>
      <w:iCs/>
      <w:color w:val="404040" w:themeColor="text1" w:themeTint="BF"/>
    </w:rPr>
  </w:style>
  <w:style w:type="paragraph" w:styleId="ListParagraph">
    <w:name w:val="List Paragraph"/>
    <w:basedOn w:val="Normal"/>
    <w:uiPriority w:val="34"/>
    <w:qFormat/>
    <w:rsid w:val="001A1B82"/>
    <w:pPr>
      <w:ind w:left="720"/>
      <w:contextualSpacing/>
    </w:pPr>
  </w:style>
  <w:style w:type="character" w:styleId="IntenseEmphasis">
    <w:name w:val="Intense Emphasis"/>
    <w:basedOn w:val="DefaultParagraphFont"/>
    <w:uiPriority w:val="21"/>
    <w:qFormat/>
    <w:rsid w:val="001A1B82"/>
    <w:rPr>
      <w:i/>
      <w:iCs/>
      <w:color w:val="2F5496" w:themeColor="accent1" w:themeShade="BF"/>
    </w:rPr>
  </w:style>
  <w:style w:type="paragraph" w:styleId="IntenseQuote">
    <w:name w:val="Intense Quote"/>
    <w:basedOn w:val="Normal"/>
    <w:next w:val="Normal"/>
    <w:link w:val="IntenseQuoteChar"/>
    <w:uiPriority w:val="30"/>
    <w:qFormat/>
    <w:rsid w:val="001A1B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1B82"/>
    <w:rPr>
      <w:rFonts w:ascii="Palatino Linotype" w:hAnsi="Palatino Linotype"/>
      <w:i/>
      <w:iCs/>
      <w:color w:val="2F5496" w:themeColor="accent1" w:themeShade="BF"/>
    </w:rPr>
  </w:style>
  <w:style w:type="character" w:styleId="IntenseReference">
    <w:name w:val="Intense Reference"/>
    <w:basedOn w:val="DefaultParagraphFont"/>
    <w:uiPriority w:val="32"/>
    <w:qFormat/>
    <w:rsid w:val="001A1B82"/>
    <w:rPr>
      <w:b/>
      <w:bCs/>
      <w:smallCaps/>
      <w:color w:val="2F5496" w:themeColor="accent1" w:themeShade="BF"/>
      <w:spacing w:val="5"/>
    </w:rPr>
  </w:style>
  <w:style w:type="table" w:customStyle="1" w:styleId="TableGrid0">
    <w:name w:val="TableGrid"/>
    <w:rsid w:val="001A1B82"/>
    <w:rPr>
      <w:rFonts w:asciiTheme="minorHAnsi" w:eastAsiaTheme="minorEastAsia" w:hAnsiTheme="minorHAnsi" w:cstheme="minorBidi"/>
      <w:kern w:val="2"/>
      <w:sz w:val="24"/>
      <w:szCs w:val="24"/>
      <w:lang w:val="en-ZA" w:eastAsia="en-ZA"/>
      <w14:ligatures w14:val="standardContextual"/>
    </w:rPr>
    <w:tblPr>
      <w:tblCellMar>
        <w:top w:w="0" w:type="dxa"/>
        <w:left w:w="0" w:type="dxa"/>
        <w:bottom w:w="0" w:type="dxa"/>
        <w:right w:w="0" w:type="dxa"/>
      </w:tblCellMar>
    </w:tblPr>
  </w:style>
  <w:style w:type="paragraph" w:styleId="Revision">
    <w:name w:val="Revision"/>
    <w:hidden/>
    <w:uiPriority w:val="99"/>
    <w:semiHidden/>
    <w:rsid w:val="001A1B82"/>
    <w:rPr>
      <w:rFonts w:ascii="Palatino Linotype" w:hAnsi="Palatino Linotype"/>
      <w:color w:val="000000"/>
    </w:rPr>
  </w:style>
  <w:style w:type="paragraph" w:styleId="Caption">
    <w:name w:val="caption"/>
    <w:basedOn w:val="Normal"/>
    <w:next w:val="Normal"/>
    <w:uiPriority w:val="35"/>
    <w:unhideWhenUsed/>
    <w:qFormat/>
    <w:rsid w:val="001A1B82"/>
    <w:pPr>
      <w:spacing w:after="200" w:line="240" w:lineRule="auto"/>
    </w:pPr>
    <w:rPr>
      <w:i/>
      <w:iCs/>
      <w:color w:val="44546A" w:themeColor="text2"/>
      <w:sz w:val="18"/>
      <w:szCs w:val="18"/>
    </w:rPr>
  </w:style>
  <w:style w:type="paragraph" w:customStyle="1" w:styleId="pdq2pgselectionanchorcontainer">
    <w:name w:val="pdq2pg_selectionanchorcontainer"/>
    <w:basedOn w:val="Normal"/>
    <w:rsid w:val="001A1B82"/>
    <w:pPr>
      <w:spacing w:before="100" w:beforeAutospacing="1" w:after="100" w:afterAutospacing="1" w:line="240" w:lineRule="auto"/>
      <w:jc w:val="left"/>
    </w:pPr>
    <w:rPr>
      <w:rFonts w:ascii="Times New Roman" w:eastAsia="Times New Roman" w:hAnsi="Times New Roman"/>
      <w:color w:val="auto"/>
      <w:sz w:val="24"/>
      <w:szCs w:val="24"/>
      <w:lang w:val="en-ZA" w:eastAsia="en-ZA"/>
    </w:rPr>
  </w:style>
  <w:style w:type="character" w:customStyle="1" w:styleId="rynqvb">
    <w:name w:val="rynqvb"/>
    <w:basedOn w:val="DefaultParagraphFont"/>
    <w:rsid w:val="00CE35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oi.org/10.1016/j.dcan.2022.09.009" TargetMode="External"/><Relationship Id="rId26" Type="http://schemas.openxmlformats.org/officeDocument/2006/relationships/hyperlink" Target="https://doi.org/10.1049/iet-net.2011.0048" TargetMode="External"/><Relationship Id="rId39" Type="http://schemas.openxmlformats.org/officeDocument/2006/relationships/fontTable" Target="fontTable.xml"/><Relationship Id="rId21" Type="http://schemas.openxmlformats.org/officeDocument/2006/relationships/hyperlink" Target="https://doi.org/10.1145/1162678.1162679" TargetMode="External"/><Relationship Id="rId34" Type="http://schemas.openxmlformats.org/officeDocument/2006/relationships/header" Target="header1.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5.jpg"/><Relationship Id="rId20" Type="http://schemas.openxmlformats.org/officeDocument/2006/relationships/hyperlink" Target="https://doi.org/10.1063/5.0264880" TargetMode="External"/><Relationship Id="rId29" Type="http://schemas.openxmlformats.org/officeDocument/2006/relationships/hyperlink" Target="https://doi.org/10.1109/MCOM.001.2200679"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reativecommons.org/licenses/by/4.0/" TargetMode="External"/><Relationship Id="rId24" Type="http://schemas.openxmlformats.org/officeDocument/2006/relationships/hyperlink" Target="https://doi.org/10.1109/SURV.2008.080406" TargetMode="External"/><Relationship Id="rId32" Type="http://schemas.openxmlformats.org/officeDocument/2006/relationships/hyperlink" Target="https://doi.org/10.1109/edge60047.2023.00053" TargetMode="External"/><Relationship Id="rId37" Type="http://schemas.openxmlformats.org/officeDocument/2006/relationships/header" Target="header3.xml"/><Relationship Id="rId40"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doi.org/10.5281/zenodo.3987056" TargetMode="External"/><Relationship Id="rId28" Type="http://schemas.openxmlformats.org/officeDocument/2006/relationships/hyperlink" Target="https://doi.org/10.1109/CCCS.2019.8888137" TargetMode="External"/><Relationship Id="rId36" Type="http://schemas.openxmlformats.org/officeDocument/2006/relationships/footer" Target="footer1.xml"/><Relationship Id="rId10" Type="http://schemas.microsoft.com/office/2018/08/relationships/commentsExtensible" Target="commentsExtensible.xml"/><Relationship Id="rId19" Type="http://schemas.openxmlformats.org/officeDocument/2006/relationships/hyperlink" Target="https://hdl.handle.net/20.500.12380/307492" TargetMode="External"/><Relationship Id="rId31" Type="http://schemas.openxmlformats.org/officeDocument/2006/relationships/hyperlink" Target="https://doi.org/10.1023/A:1010933404324"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png"/><Relationship Id="rId22" Type="http://schemas.openxmlformats.org/officeDocument/2006/relationships/hyperlink" Target="https://doi.org/10.3390/photonics8060201" TargetMode="External"/><Relationship Id="rId27" Type="http://schemas.openxmlformats.org/officeDocument/2006/relationships/hyperlink" Target="https://doi.org/10.1016/j.comnet.2020.107557" TargetMode="External"/><Relationship Id="rId30" Type="http://schemas.openxmlformats.org/officeDocument/2006/relationships/hyperlink" Target="https://doi.org/10.1109/CIS.2015.27" TargetMode="External"/><Relationship Id="rId35" Type="http://schemas.openxmlformats.org/officeDocument/2006/relationships/header" Target="header2.xml"/><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image" Target="media/image1.jpg"/><Relationship Id="rId17" Type="http://schemas.openxmlformats.org/officeDocument/2006/relationships/hyperlink" Target="https://drive.google.com/drive/folders/1mQd6-YC9lhvdlCPILjPQdQCWuWPrW8az?usp=sharing" TargetMode="External"/><Relationship Id="rId25" Type="http://schemas.openxmlformats.org/officeDocument/2006/relationships/hyperlink" Target="https://doi.org/10.1109/CompComm.2016.7925139" TargetMode="External"/><Relationship Id="rId33" Type="http://schemas.openxmlformats.org/officeDocument/2006/relationships/hyperlink" Target="https://doi.org/10.1145/1064212.1064220" TargetMode="External"/><Relationship Id="rId38" Type="http://schemas.openxmlformats.org/officeDocument/2006/relationships/footer" Target="footer2.xml"/></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KOGEDA\SUPERVISION\2025\Hons\Ismail\computer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17f8ab9-bc70-4901-a8ac-c4b71563637c}" enabled="0" method="" siteId="{a17f8ab9-bc70-4901-a8ac-c4b71563637c}" removed="1"/>
</clbl:labelList>
</file>

<file path=docProps/app.xml><?xml version="1.0" encoding="utf-8"?>
<Properties xmlns="http://schemas.openxmlformats.org/officeDocument/2006/extended-properties" xmlns:vt="http://schemas.openxmlformats.org/officeDocument/2006/docPropsVTypes">
  <Template>computers-template</Template>
  <TotalTime>0</TotalTime>
  <Pages>37</Pages>
  <Words>16970</Words>
  <Characters>96734</Characters>
  <Application>Microsoft Office Word</Application>
  <DocSecurity>0</DocSecurity>
  <Lines>806</Lines>
  <Paragraphs>226</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113478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Mohammed Ismail (221071308)</cp:lastModifiedBy>
  <cp:revision>2</cp:revision>
  <cp:lastPrinted>2026-07-12T00:31:00Z</cp:lastPrinted>
  <dcterms:created xsi:type="dcterms:W3CDTF">2026-07-12T20:01:00Z</dcterms:created>
  <dcterms:modified xsi:type="dcterms:W3CDTF">2026-07-12T20:01:00Z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_WORD_COUNT">
    <vt:lpwstr>14029</vt:lpwstr>
  </property>
  <property fmtid="{D5CDD505-2E9C-101B-9397-08002B2CF9AE}" pid="3" name="prop_LANGUAGE_ID">
    <vt:lpwstr>3</vt:lpwstr>
  </property>
</Properties>
</file>