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8A5" w:rsidRPr="004E3FD6" w:rsidRDefault="004056B1" w:rsidP="004E3FD6">
      <w:pPr>
        <w:pStyle w:val="a6"/>
        <w:rPr>
          <w:rFonts w:asciiTheme="majorEastAsia" w:hAnsiTheme="majorEastAsia"/>
        </w:rPr>
      </w:pPr>
      <w:r w:rsidRPr="004E3FD6">
        <w:rPr>
          <w:rFonts w:asciiTheme="majorEastAsia" w:hAnsiTheme="majorEastAsia" w:hint="eastAsia"/>
        </w:rPr>
        <w:t>数値解析レポート　第二回</w:t>
      </w:r>
    </w:p>
    <w:p w:rsidR="004056B1" w:rsidRDefault="004E3FD6" w:rsidP="004E3FD6">
      <w:pPr>
        <w:pStyle w:val="a6"/>
        <w:rPr>
          <w:rFonts w:asciiTheme="majorEastAsia" w:hAnsiTheme="majorEastAsia"/>
        </w:rPr>
      </w:pPr>
      <w:r>
        <w:rPr>
          <w:rFonts w:asciiTheme="majorEastAsia" w:hAnsiTheme="majorEastAsia" w:hint="eastAsia"/>
        </w:rPr>
        <w:t>計数　数理　0</w:t>
      </w:r>
      <w:r>
        <w:rPr>
          <w:rFonts w:asciiTheme="majorEastAsia" w:hAnsiTheme="majorEastAsia"/>
        </w:rPr>
        <w:t>0</w:t>
      </w:r>
      <w:r w:rsidR="004056B1" w:rsidRPr="004E3FD6">
        <w:rPr>
          <w:rFonts w:asciiTheme="majorEastAsia" w:hAnsiTheme="majorEastAsia" w:hint="eastAsia"/>
        </w:rPr>
        <w:t>64</w:t>
      </w:r>
      <w:r w:rsidR="005C016E" w:rsidRPr="004E3FD6">
        <w:rPr>
          <w:rFonts w:asciiTheme="majorEastAsia" w:hAnsiTheme="majorEastAsia" w:hint="eastAsia"/>
        </w:rPr>
        <w:t>1</w:t>
      </w:r>
      <w:r w:rsidR="004056B1" w:rsidRPr="004E3FD6">
        <w:rPr>
          <w:rFonts w:asciiTheme="majorEastAsia" w:hAnsiTheme="majorEastAsia" w:hint="eastAsia"/>
        </w:rPr>
        <w:t>163　的矢知樹</w:t>
      </w:r>
    </w:p>
    <w:p w:rsidR="00BF6036" w:rsidRPr="00BF6036" w:rsidRDefault="00BF6036" w:rsidP="00BF6036">
      <w:pPr>
        <w:jc w:val="right"/>
        <w:rPr>
          <w:rFonts w:hint="eastAsia"/>
        </w:rPr>
      </w:pPr>
      <w:r>
        <w:t>Email: kazu.8128.9.6@gmail.com</w:t>
      </w:r>
    </w:p>
    <w:p w:rsidR="004056B1" w:rsidRDefault="004056B1"/>
    <w:p w:rsidR="004056B1" w:rsidRDefault="00FE40D9">
      <w:r>
        <w:rPr>
          <w:rFonts w:hint="eastAsia"/>
        </w:rPr>
        <w:t>いくつかのスキームで調和振動子を数値計算した。</w:t>
      </w:r>
    </w:p>
    <w:p w:rsidR="00FE40D9" w:rsidRDefault="00FE40D9">
      <w:r>
        <w:rPr>
          <w:rFonts w:hint="eastAsia"/>
        </w:rPr>
        <w:t>用いたスキームは、陽的オイラー法、陰的オイラー法、台形則、4次R</w:t>
      </w:r>
      <w:r>
        <w:t>unge-</w:t>
      </w:r>
      <w:proofErr w:type="spellStart"/>
      <w:r>
        <w:t>Kutta</w:t>
      </w:r>
      <w:proofErr w:type="spellEnd"/>
      <w:r>
        <w:rPr>
          <w:rFonts w:hint="eastAsia"/>
        </w:rPr>
        <w:t>法、一次シンプレクティック法である。</w:t>
      </w:r>
    </w:p>
    <w:p w:rsidR="00FE40D9" w:rsidRDefault="00FE40D9"/>
    <w:p w:rsidR="00FE40D9" w:rsidRDefault="00FE40D9">
      <w:r>
        <w:rPr>
          <w:rFonts w:hint="eastAsia"/>
        </w:rPr>
        <w:t>シンプレクティック法は講義では扱っていないが、次のようなものである。</w:t>
      </w:r>
    </w:p>
    <w:p w:rsidR="00FE40D9" w:rsidRDefault="00FE40D9"/>
    <w:p w:rsidR="00FE40D9" w:rsidRDefault="00FE40D9">
      <w:r>
        <w:rPr>
          <w:rFonts w:hint="eastAsia"/>
        </w:rPr>
        <w:t>シンプレクティック法</w:t>
      </w:r>
    </w:p>
    <w:p w:rsidR="007B0E34" w:rsidRPr="007B0E34" w:rsidRDefault="007B0E34">
      <w:pPr>
        <w:rPr>
          <w:lang w:val="fr-CA"/>
        </w:rPr>
      </w:pPr>
      <w:r>
        <w:rPr>
          <w:rFonts w:hint="eastAsia"/>
        </w:rPr>
        <w:t>一次のシンプレクティック法は次のようなスキームで(</w:t>
      </w:r>
      <w:proofErr w:type="spellStart"/>
      <w:r>
        <w:t>q,p</w:t>
      </w:r>
      <w:proofErr w:type="spellEnd"/>
      <w:r>
        <w:rPr>
          <w:rFonts w:hint="eastAsia"/>
        </w:rPr>
        <w:t>を逆にしても良い</w:t>
      </w:r>
      <w:r>
        <w:t>)</w:t>
      </w:r>
    </w:p>
    <w:p w:rsidR="007B0E34" w:rsidRDefault="007B0E34">
      <m:oMathPara>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r>
                    <w:rPr>
                      <w:rFonts w:ascii="Cambria Math" w:hAnsi="Cambria Math"/>
                    </w:rPr>
                    <m:t>+1</m:t>
                  </m:r>
                </m:sup>
              </m:sSup>
              <m:r>
                <w:rPr>
                  <w:rFonts w:ascii="Cambria Math" w:hAnsi="Cambria Math"/>
                </w:rPr>
                <m:t>-</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num>
            <m:den>
              <m:r>
                <w:rPr>
                  <w:rFonts w:ascii="Cambria Math" w:hAnsi="Cambria Math"/>
                </w:rPr>
                <m:t>h</m:t>
              </m:r>
            </m:den>
          </m:f>
          <m:r>
            <w:rPr>
              <w:rFonts w:ascii="Cambria Math" w:hAnsi="Cambria Math"/>
            </w:rPr>
            <m:t xml:space="preserve">= </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m:t>
              </m:r>
            </m:sub>
          </m:sSub>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r>
                    <w:rPr>
                      <w:rFonts w:ascii="Cambria Math" w:hAnsi="Cambria Math"/>
                    </w:rPr>
                    <m:t>+1</m:t>
                  </m:r>
                </m:sup>
              </m:sSup>
              <m:r>
                <w:rPr>
                  <w:rFonts w:ascii="Cambria Math" w:hAnsi="Cambria Math"/>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r>
                    <w:rPr>
                      <w:rFonts w:ascii="Cambria Math" w:hAnsi="Cambria Math"/>
                    </w:rPr>
                    <m:t>+1</m:t>
                  </m:r>
                </m:sup>
              </m:sSup>
            </m:e>
          </m:d>
          <m:r>
            <w:rPr>
              <w:rFonts w:ascii="Cambria Math" w:hAnsi="Cambria Math"/>
            </w:rPr>
            <w:br/>
          </m:r>
        </m:oMath>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r>
                    <w:rPr>
                      <w:rFonts w:ascii="Cambria Math" w:hAnsi="Cambria Math"/>
                    </w:rPr>
                    <m:t>+1</m:t>
                  </m:r>
                </m:sup>
              </m:sSup>
              <m:r>
                <w:rPr>
                  <w:rFonts w:ascii="Cambria Math" w:hAnsi="Cambria Math"/>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num>
            <m:den>
              <m:r>
                <w:rPr>
                  <w:rFonts w:ascii="Cambria Math" w:hAnsi="Cambria Math"/>
                </w:rPr>
                <m:t>h</m:t>
              </m:r>
            </m:den>
          </m:f>
          <m:r>
            <w:rPr>
              <w:rFonts w:ascii="Cambria Math" w:hAnsi="Cambria Math"/>
            </w:rPr>
            <m:t xml:space="preserve">= </m:t>
          </m:r>
          <m:sSub>
            <m:sSubPr>
              <m:ctrlPr>
                <w:rPr>
                  <w:rFonts w:ascii="Cambria Math" w:hAnsi="Cambria Math"/>
                  <w:i/>
                  <w:lang w:val="fr-CA"/>
                </w:rPr>
              </m:ctrlPr>
            </m:sSubPr>
            <m:e>
              <m:r>
                <w:rPr>
                  <w:rFonts w:ascii="Cambria Math" w:hAnsi="Cambria Math"/>
                  <w:lang w:val="fr-CA"/>
                </w:rPr>
                <m:t>-</m:t>
              </m:r>
              <m:r>
                <w:rPr>
                  <w:rFonts w:ascii="Cambria Math" w:hAnsi="Cambria Math"/>
                  <w:lang w:val="fr-CA"/>
                </w:rPr>
                <m:t>H</m:t>
              </m:r>
            </m:e>
            <m:sub>
              <m:r>
                <w:rPr>
                  <w:rFonts w:ascii="Cambria Math" w:hAnsi="Cambria Math"/>
                  <w:lang w:val="fr-CA"/>
                </w:rPr>
                <m:t>q</m:t>
              </m:r>
            </m:sub>
          </m:sSub>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e>
          </m:d>
          <m:r>
            <w:rPr>
              <w:rFonts w:ascii="Cambria Math" w:hAnsi="Cambria Math"/>
            </w:rPr>
            <w:br/>
          </m:r>
        </m:oMath>
      </m:oMathPara>
      <w:r>
        <w:rPr>
          <w:rFonts w:hint="eastAsia"/>
        </w:rPr>
        <w:t>ハミルトニアンが位置の項と運動量の項の和として表現できるとき（</w:t>
      </w:r>
      <w:r w:rsidR="005C016E">
        <w:rPr>
          <w:rFonts w:hint="eastAsia"/>
        </w:rPr>
        <w:t>ポテンシャルが位置のみに依存するときなど</w:t>
      </w:r>
      <w:r>
        <w:rPr>
          <w:rFonts w:hint="eastAsia"/>
        </w:rPr>
        <w:t>）このスキームは陽的となる</w:t>
      </w:r>
    </w:p>
    <w:p w:rsidR="007B0E34" w:rsidRPr="007B0E34" w:rsidRDefault="007B0E34">
      <w:pPr>
        <w:rPr>
          <w:rFonts w:hint="eastAsia"/>
        </w:rPr>
      </w:pPr>
      <w:r>
        <w:rPr>
          <w:rFonts w:hint="eastAsia"/>
        </w:rPr>
        <w:t>この離散化は実は正準変換になっている（あとで計算する）</w:t>
      </w:r>
    </w:p>
    <w:p w:rsidR="007B0E34" w:rsidRPr="007B0E34" w:rsidRDefault="007B0E34">
      <w:pPr>
        <w:rPr>
          <w:rFonts w:hint="eastAsia"/>
        </w:rPr>
      </w:pPr>
    </w:p>
    <w:p w:rsidR="00B108FD" w:rsidRPr="007B0E34" w:rsidRDefault="00B108FD">
      <w:pPr>
        <w:widowControl/>
        <w:jc w:val="left"/>
      </w:pPr>
      <w:r w:rsidRPr="007B0E34">
        <w:br w:type="page"/>
      </w:r>
    </w:p>
    <w:p w:rsidR="00FE40D9" w:rsidRDefault="00A22D0F">
      <w:r>
        <w:rPr>
          <w:noProof/>
        </w:rPr>
        <w:lastRenderedPageBreak/>
        <w:drawing>
          <wp:inline distT="0" distB="0" distL="0" distR="0">
            <wp:extent cx="5422900" cy="5213200"/>
            <wp:effectExtent l="0" t="0" r="635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551" cy="5223439"/>
                    </a:xfrm>
                    <a:prstGeom prst="rect">
                      <a:avLst/>
                    </a:prstGeom>
                    <a:noFill/>
                    <a:ln>
                      <a:noFill/>
                    </a:ln>
                  </pic:spPr>
                </pic:pic>
              </a:graphicData>
            </a:graphic>
          </wp:inline>
        </w:drawing>
      </w:r>
    </w:p>
    <w:p w:rsidR="00FE40D9" w:rsidRDefault="00FE40D9">
      <w:pPr>
        <w:rPr>
          <w:rFonts w:hint="eastAsia"/>
        </w:rPr>
      </w:pPr>
      <w:r>
        <w:rPr>
          <w:rFonts w:hint="eastAsia"/>
        </w:rPr>
        <w:t>それぞれのスキームを実装し、刻み幅</w:t>
      </w:r>
      <w:r>
        <w:t>h=0.</w:t>
      </w:r>
      <w:r w:rsidR="00A22D0F">
        <w:t>03</w:t>
      </w:r>
      <w:r>
        <w:rPr>
          <w:rFonts w:hint="eastAsia"/>
        </w:rPr>
        <w:t>で実行した。</w:t>
      </w:r>
      <w:r w:rsidR="00384F76">
        <w:t>T=30</w:t>
      </w:r>
      <w:r w:rsidR="00384F76">
        <w:rPr>
          <w:rFonts w:hint="eastAsia"/>
        </w:rPr>
        <w:t>まで。</w:t>
      </w:r>
    </w:p>
    <w:p w:rsidR="00FE40D9" w:rsidRDefault="00FE40D9">
      <w:r>
        <w:rPr>
          <w:rFonts w:hint="eastAsia"/>
        </w:rPr>
        <w:t>陽的オイラー法は発散、</w:t>
      </w:r>
      <w:r w:rsidR="00A22D0F">
        <w:rPr>
          <w:rFonts w:hint="eastAsia"/>
        </w:rPr>
        <w:t>陰的オイラー法は収縮していることが分かる。</w:t>
      </w:r>
    </w:p>
    <w:p w:rsidR="00384F76" w:rsidRDefault="00384F76"/>
    <w:p w:rsidR="00384F76" w:rsidRDefault="00384F76">
      <w:pPr>
        <w:rPr>
          <w:rFonts w:hint="eastAsia"/>
        </w:rPr>
      </w:pPr>
      <w:r>
        <w:rPr>
          <w:rFonts w:hint="eastAsia"/>
        </w:rPr>
        <w:t>残りの三つのスキームはオイラー法と比較して非常に真の解軌道に近い値を取る。</w:t>
      </w:r>
    </w:p>
    <w:p w:rsidR="00A22D0F" w:rsidRDefault="00A22D0F"/>
    <w:p w:rsidR="00B108FD" w:rsidRDefault="00B108FD">
      <w:pPr>
        <w:widowControl/>
        <w:jc w:val="left"/>
      </w:pPr>
      <w:r>
        <w:br w:type="page"/>
      </w:r>
    </w:p>
    <w:p w:rsidR="00A22D0F" w:rsidRDefault="00A22D0F">
      <w:r>
        <w:rPr>
          <w:rFonts w:hint="eastAsia"/>
        </w:rPr>
        <w:lastRenderedPageBreak/>
        <w:t>台形則、4次</w:t>
      </w:r>
      <w:r>
        <w:t>Runge-</w:t>
      </w:r>
      <w:proofErr w:type="spellStart"/>
      <w:r>
        <w:t>Kutta</w:t>
      </w:r>
      <w:proofErr w:type="spellEnd"/>
      <w:r>
        <w:rPr>
          <w:rFonts w:hint="eastAsia"/>
        </w:rPr>
        <w:t>,</w:t>
      </w:r>
      <w:r>
        <w:t xml:space="preserve"> </w:t>
      </w:r>
      <w:proofErr w:type="spellStart"/>
      <w:r>
        <w:t>symplectic</w:t>
      </w:r>
      <w:proofErr w:type="spellEnd"/>
      <w:r>
        <w:rPr>
          <w:rFonts w:hint="eastAsia"/>
        </w:rPr>
        <w:t>則の比較をするため刻み幅をもう少し大きくすると以下のようになる。</w:t>
      </w:r>
    </w:p>
    <w:p w:rsidR="00384F76" w:rsidRDefault="00384F76">
      <w:pPr>
        <w:rPr>
          <w:rFonts w:hint="eastAsia"/>
        </w:rPr>
      </w:pPr>
      <w:r>
        <w:rPr>
          <w:noProof/>
        </w:rPr>
        <w:drawing>
          <wp:inline distT="0" distB="0" distL="0" distR="0">
            <wp:extent cx="5035550" cy="48799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9243" cy="4893175"/>
                    </a:xfrm>
                    <a:prstGeom prst="rect">
                      <a:avLst/>
                    </a:prstGeom>
                    <a:noFill/>
                    <a:ln>
                      <a:noFill/>
                    </a:ln>
                  </pic:spPr>
                </pic:pic>
              </a:graphicData>
            </a:graphic>
          </wp:inline>
        </w:drawing>
      </w:r>
    </w:p>
    <w:p w:rsidR="009A57AF" w:rsidRDefault="009A57AF">
      <w:pPr>
        <w:rPr>
          <w:rFonts w:hint="eastAsia"/>
        </w:rPr>
      </w:pPr>
      <w:r>
        <w:t>h = 0.3, T=3000</w:t>
      </w:r>
      <w:r>
        <w:rPr>
          <w:rFonts w:hint="eastAsia"/>
        </w:rPr>
        <w:t>である　刻み幅は10倍、時間は1</w:t>
      </w:r>
      <w:r>
        <w:t>00</w:t>
      </w:r>
      <w:r>
        <w:rPr>
          <w:rFonts w:hint="eastAsia"/>
        </w:rPr>
        <w:t>倍にした</w:t>
      </w:r>
    </w:p>
    <w:p w:rsidR="00A22D0F" w:rsidRDefault="009A57AF">
      <w:r>
        <w:rPr>
          <w:rFonts w:hint="eastAsia"/>
        </w:rPr>
        <w:t>シンプレクティック法は楕円軌道を維持、台形則は半径</w:t>
      </w:r>
      <w:r>
        <w:t>1</w:t>
      </w:r>
      <w:r>
        <w:rPr>
          <w:rFonts w:hint="eastAsia"/>
        </w:rPr>
        <w:t>の円を維持、ルンゲクッタ法は陰的オイラー法と比べて非常にゆっくりであるが、内側に収縮していくことが分かる。</w:t>
      </w:r>
    </w:p>
    <w:p w:rsidR="009A57AF" w:rsidRDefault="009A57AF">
      <w:r>
        <w:rPr>
          <w:rFonts w:hint="eastAsia"/>
        </w:rPr>
        <w:t>シンプレクティック法、台形則は何かしらの保存量を持っていることが分かる。</w:t>
      </w:r>
    </w:p>
    <w:p w:rsidR="009A57AF" w:rsidRDefault="00AB1A15">
      <w:r>
        <w:rPr>
          <w:rFonts w:hint="eastAsia"/>
        </w:rPr>
        <w:t>今回の系では中心からの距離がエネルギーであるため、台形則はエネルギーを厳密に保ち、シンプレクティック法は真のエネルギーから一定の距離で振動するという性質があることが分かる。</w:t>
      </w:r>
    </w:p>
    <w:p w:rsidR="00B108FD" w:rsidRDefault="00B108FD">
      <w:pPr>
        <w:widowControl/>
        <w:jc w:val="left"/>
      </w:pPr>
      <w:r>
        <w:br w:type="page"/>
      </w:r>
    </w:p>
    <w:p w:rsidR="009A57AF" w:rsidRDefault="009A57AF">
      <w:r>
        <w:rPr>
          <w:rFonts w:hint="eastAsia"/>
        </w:rPr>
        <w:lastRenderedPageBreak/>
        <w:t>解軌道の特徴は分かったが、誤差を定量的に比較したい。今回の微分方程式は厳密解が存在して、</w:t>
      </w:r>
    </w:p>
    <w:p w:rsidR="009A57AF" w:rsidRPr="009A57AF" w:rsidRDefault="009A57AF">
      <m:oMathPara>
        <m:oMath>
          <m:r>
            <m:rPr>
              <m:sty m:val="p"/>
            </m:rPr>
            <w:rPr>
              <w:rFonts w:ascii="Cambria Math" w:hAnsi="Cambria Math"/>
            </w:rPr>
            <m:t>p=</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t</m:t>
                  </m:r>
                </m:e>
              </m:d>
            </m:e>
          </m:func>
        </m:oMath>
      </m:oMathPara>
    </w:p>
    <w:p w:rsidR="009A57AF" w:rsidRPr="009A57AF" w:rsidRDefault="009A57AF">
      <m:oMathPara>
        <m:oMath>
          <m:r>
            <m:rPr>
              <m:sty m:val="p"/>
            </m:rPr>
            <w:rPr>
              <w:rFonts w:ascii="Cambria Math" w:hAnsi="Cambria Math"/>
            </w:rPr>
            <m:t>q=</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t</m:t>
                  </m:r>
                </m:e>
              </m:d>
            </m:e>
          </m:func>
        </m:oMath>
      </m:oMathPara>
    </w:p>
    <w:p w:rsidR="009A57AF" w:rsidRDefault="009A57AF">
      <w:r>
        <w:rPr>
          <w:rFonts w:hint="eastAsia"/>
        </w:rPr>
        <w:t>と解ける。よっ</w:t>
      </w:r>
      <w:r w:rsidR="00814C6A">
        <w:rPr>
          <w:rFonts w:hint="eastAsia"/>
        </w:rPr>
        <w:t>てNを</w:t>
      </w:r>
      <m:oMath>
        <m:f>
          <m:fPr>
            <m:ctrlPr>
              <w:rPr>
                <w:rFonts w:ascii="Cambria Math" w:hAnsi="Cambria Math"/>
              </w:rPr>
            </m:ctrlPr>
          </m:fPr>
          <m:num>
            <m:r>
              <m:rPr>
                <m:sty m:val="p"/>
              </m:rPr>
              <w:rPr>
                <w:rFonts w:ascii="Cambria Math" w:hAnsi="Cambria Math"/>
              </w:rPr>
              <m:t>T</m:t>
            </m:r>
          </m:num>
          <m:den>
            <m:d>
              <m:dPr>
                <m:begChr m:val="["/>
                <m:endChr m:val="]"/>
                <m:ctrlPr>
                  <w:rPr>
                    <w:rFonts w:ascii="Cambria Math" w:hAnsi="Cambria Math"/>
                  </w:rPr>
                </m:ctrlPr>
              </m:dPr>
              <m:e>
                <m:r>
                  <m:rPr>
                    <m:sty m:val="p"/>
                  </m:rPr>
                  <w:rPr>
                    <w:rFonts w:ascii="Cambria Math" w:hAnsi="Cambria Math"/>
                  </w:rPr>
                  <m:t>time step</m:t>
                </m:r>
              </m:e>
            </m:d>
          </m:den>
        </m:f>
      </m:oMath>
      <w:r w:rsidR="00814C6A">
        <w:rPr>
          <w:rFonts w:hint="eastAsia"/>
        </w:rPr>
        <w:t>として、</w:t>
      </w:r>
    </w:p>
    <w:p w:rsidR="00F6219E" w:rsidRPr="00F6219E" w:rsidRDefault="00F6219E">
      <m:oMathPara>
        <m:oMath>
          <m:rad>
            <m:radPr>
              <m:degHide m:val="1"/>
              <m:ctrlPr>
                <w:rPr>
                  <w:rFonts w:ascii="Cambria Math" w:hAnsi="Cambria Math"/>
                </w:rPr>
              </m:ctrlPr>
            </m:radPr>
            <m:deg>
              <m:ctrlPr>
                <w:rPr>
                  <w:rFonts w:ascii="Cambria Math" w:hAnsi="Cambria Math"/>
                  <w:i/>
                </w:rPr>
              </m:ctrl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hn</m:t>
                                  </m:r>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hn</m:t>
                                  </m:r>
                                </m:e>
                              </m:d>
                            </m:e>
                          </m:func>
                        </m:e>
                      </m:d>
                    </m:e>
                    <m:sup>
                      <m:r>
                        <w:rPr>
                          <w:rFonts w:ascii="Cambria Math" w:hAnsi="Cambria Math"/>
                        </w:rPr>
                        <m:t>2</m:t>
                      </m:r>
                    </m:sup>
                  </m:sSup>
                </m:e>
              </m:nary>
            </m:e>
          </m:rad>
        </m:oMath>
      </m:oMathPara>
    </w:p>
    <w:p w:rsidR="00F6219E" w:rsidRDefault="00F6219E">
      <w:r>
        <w:rPr>
          <w:rFonts w:hint="eastAsia"/>
        </w:rPr>
        <w:t>を計算することによって誤差を比較することが出来る。（一点取って誤差を見るより信頼度が高い）</w:t>
      </w:r>
    </w:p>
    <w:p w:rsidR="009419D9" w:rsidRPr="009A7223" w:rsidRDefault="009A7223">
      <w:pPr>
        <w:rPr>
          <w:rFonts w:hint="eastAsia"/>
        </w:rPr>
      </w:pPr>
      <w:r>
        <w:rPr>
          <w:rFonts w:hint="eastAsia"/>
        </w:rPr>
        <w:t>T =10とし</w:t>
      </w:r>
      <w:r w:rsidR="00085F66">
        <w:rPr>
          <w:rFonts w:hint="eastAsia"/>
        </w:rPr>
        <w:t>l</w:t>
      </w:r>
      <w:r w:rsidR="00085F66">
        <w:t>og(</w:t>
      </w:r>
      <w:r>
        <w:t>time step</w:t>
      </w:r>
      <w:r w:rsidR="00085F66">
        <w:t>)</w:t>
      </w:r>
      <w:r>
        <w:rPr>
          <w:rFonts w:hint="eastAsia"/>
        </w:rPr>
        <w:t>を0</w:t>
      </w:r>
      <w:r>
        <w:t>.01</w:t>
      </w:r>
      <w:r>
        <w:rPr>
          <w:rFonts w:hint="eastAsia"/>
        </w:rPr>
        <w:t>刻みで</w:t>
      </w:r>
      <w:r w:rsidR="00085F66">
        <w:rPr>
          <w:rFonts w:hint="eastAsia"/>
        </w:rPr>
        <w:t>変化させt</w:t>
      </w:r>
      <w:r w:rsidR="00085F66">
        <w:t xml:space="preserve">ime step </w:t>
      </w:r>
      <w:r w:rsidR="00085F66">
        <w:rPr>
          <w:rFonts w:hint="eastAsia"/>
        </w:rPr>
        <w:t>とe</w:t>
      </w:r>
      <w:r w:rsidR="00085F66">
        <w:t>rror</w:t>
      </w:r>
      <w:r w:rsidR="00085F66">
        <w:rPr>
          <w:rFonts w:hint="eastAsia"/>
        </w:rPr>
        <w:t>どちらも1</w:t>
      </w:r>
      <w:r w:rsidR="00085F66">
        <w:t>0</w:t>
      </w:r>
      <w:r w:rsidR="00085F66">
        <w:rPr>
          <w:rFonts w:hint="eastAsia"/>
        </w:rPr>
        <w:t>を底とする対数をとってプロットする。</w:t>
      </w:r>
    </w:p>
    <w:p w:rsidR="005171B1" w:rsidRDefault="005171B1">
      <w:r>
        <w:rPr>
          <w:noProof/>
        </w:rPr>
        <w:drawing>
          <wp:inline distT="0" distB="0" distL="0" distR="0">
            <wp:extent cx="4775200" cy="4651776"/>
            <wp:effectExtent l="0" t="0" r="635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705" cy="4657138"/>
                    </a:xfrm>
                    <a:prstGeom prst="rect">
                      <a:avLst/>
                    </a:prstGeom>
                    <a:noFill/>
                    <a:ln>
                      <a:noFill/>
                    </a:ln>
                  </pic:spPr>
                </pic:pic>
              </a:graphicData>
            </a:graphic>
          </wp:inline>
        </w:drawing>
      </w:r>
    </w:p>
    <w:p w:rsidR="005171B1" w:rsidRDefault="005171B1">
      <w:r>
        <w:rPr>
          <w:rFonts w:hint="eastAsia"/>
        </w:rPr>
        <w:t>両対数グラフで直線状になるものは累乗関係になっており、n乗に比例するものは傾きがnとなる。</w:t>
      </w:r>
    </w:p>
    <w:p w:rsidR="005171B1" w:rsidRDefault="005171B1">
      <w:r>
        <w:rPr>
          <w:rFonts w:hint="eastAsia"/>
        </w:rPr>
        <w:t>オイラー法やシンプレクティック法は一次の方法なので</w:t>
      </w:r>
      <w:r w:rsidR="000A3322">
        <w:rPr>
          <w:rFonts w:hint="eastAsia"/>
        </w:rPr>
        <w:t>傾き1</w:t>
      </w:r>
    </w:p>
    <w:p w:rsidR="000A3322" w:rsidRDefault="000A3322">
      <w:r>
        <w:rPr>
          <w:rFonts w:hint="eastAsia"/>
        </w:rPr>
        <w:t>台形則は傾き2、ルンゲクッタ法は傾き4であることが分かる。</w:t>
      </w:r>
    </w:p>
    <w:p w:rsidR="000A3322" w:rsidRDefault="000A3322">
      <w:r>
        <w:rPr>
          <w:rFonts w:hint="eastAsia"/>
        </w:rPr>
        <w:t>台形則は真の解軌道と同じ軌道を通っていたが、時間方向にずれており、二次の方法であることが分かる。</w:t>
      </w:r>
    </w:p>
    <w:p w:rsidR="00B108FD" w:rsidRDefault="005A3568">
      <w:pPr>
        <w:widowControl/>
        <w:jc w:val="left"/>
      </w:pPr>
      <w:r>
        <w:rPr>
          <w:rFonts w:hint="eastAsia"/>
        </w:rPr>
        <w:t>ルンゲクッタがちゃんと4次の方法であることも確認できる</w:t>
      </w:r>
      <w:r w:rsidR="00B108FD">
        <w:br w:type="page"/>
      </w:r>
    </w:p>
    <w:p w:rsidR="00BA2706" w:rsidRDefault="00BA2706">
      <w:r>
        <w:rPr>
          <w:rFonts w:hint="eastAsia"/>
        </w:rPr>
        <w:lastRenderedPageBreak/>
        <w:t>安定性条件からいえること。</w:t>
      </w:r>
    </w:p>
    <w:p w:rsidR="00085F66" w:rsidRDefault="00BA2706">
      <w:r>
        <w:rPr>
          <w:rFonts w:hint="eastAsia"/>
        </w:rPr>
        <w:t>今回の方程式の固有値は</w:t>
      </w:r>
      <m:oMath>
        <m:r>
          <m:rPr>
            <m:sty m:val="p"/>
          </m:rPr>
          <w:rPr>
            <w:rFonts w:ascii="Cambria Math" w:hAnsi="Cambria Math"/>
          </w:rPr>
          <m:t>±i</m:t>
        </m:r>
      </m:oMath>
      <w:r>
        <w:rPr>
          <w:rFonts w:hint="eastAsia"/>
        </w:rPr>
        <w:t>である。よって安定性領域に虚軸が入っているかが問題となる。</w:t>
      </w:r>
    </w:p>
    <w:p w:rsidR="00085F66" w:rsidRDefault="00BA2706">
      <w:r>
        <w:rPr>
          <w:rFonts w:hint="eastAsia"/>
        </w:rPr>
        <w:t>陽的オイラー法は虚軸を安定性領域に全く含まないため、解が収束していくことはない。</w:t>
      </w:r>
    </w:p>
    <w:p w:rsidR="00BA2706" w:rsidRDefault="00BA2706">
      <w:r>
        <w:rPr>
          <w:rFonts w:hint="eastAsia"/>
        </w:rPr>
        <w:t>陰的オイラー法は虚軸がすべて安定性領域に入っているため、どんなにタイムステップを変化させても解が収束していく。</w:t>
      </w:r>
    </w:p>
    <w:p w:rsidR="00E84374" w:rsidRDefault="00E84374">
      <w:r>
        <w:rPr>
          <w:rFonts w:hint="eastAsia"/>
        </w:rPr>
        <w:t>台形則は虚軸が安定性領域の境界になっており、ちょうど発散も収束もせず一定の解軌道を描く。</w:t>
      </w:r>
    </w:p>
    <w:p w:rsidR="00B108FD" w:rsidRDefault="00B108FD">
      <w:pPr>
        <w:rPr>
          <w:rFonts w:hint="eastAsia"/>
        </w:rPr>
      </w:pPr>
      <w:r>
        <w:rPr>
          <w:rFonts w:hint="eastAsia"/>
        </w:rPr>
        <w:t>これらの結果は今までの実験結果をよく説明する。</w:t>
      </w:r>
    </w:p>
    <w:p w:rsidR="000E0BB2" w:rsidRDefault="000E0BB2">
      <w:r>
        <w:rPr>
          <w:rFonts w:hint="eastAsia"/>
        </w:rPr>
        <w:t>ルンゲクッタ法の安定性領域は、</w:t>
      </w:r>
      <m:oMath>
        <m:r>
          <m:rPr>
            <m:sty m:val="p"/>
          </m:rPr>
          <w:rPr>
            <w:rFonts w:ascii="Cambria Math" w:hAnsi="Cambria Math"/>
          </w:rPr>
          <m:t>± 2</m:t>
        </m:r>
        <m:rad>
          <m:radPr>
            <m:degHide m:val="1"/>
            <m:ctrlPr>
              <w:rPr>
                <w:rFonts w:ascii="Cambria Math" w:hAnsi="Cambria Math"/>
              </w:rPr>
            </m:ctrlPr>
          </m:radPr>
          <m:deg/>
          <m:e>
            <m:r>
              <m:rPr>
                <m:sty m:val="p"/>
              </m:rPr>
              <w:rPr>
                <w:rFonts w:ascii="Cambria Math" w:hAnsi="Cambria Math"/>
              </w:rPr>
              <m:t>2</m:t>
            </m:r>
          </m:e>
        </m:rad>
        <m:r>
          <w:rPr>
            <w:rFonts w:ascii="Cambria Math" w:hAnsi="Cambria Math"/>
          </w:rPr>
          <m:t>i</m:t>
        </m:r>
      </m:oMath>
      <w:r w:rsidR="005A3568">
        <w:rPr>
          <w:rFonts w:hint="eastAsia"/>
        </w:rPr>
        <w:t>の間である</w:t>
      </w:r>
      <w:r>
        <w:rPr>
          <w:rFonts w:hint="eastAsia"/>
        </w:rPr>
        <w:t>。よって時間刻み幅が</w:t>
      </w:r>
      <m:oMath>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2</m:t>
            </m:r>
          </m:e>
        </m:rad>
      </m:oMath>
      <w:r>
        <w:rPr>
          <w:rFonts w:hint="eastAsia"/>
        </w:rPr>
        <w:t>を超えるまでは収束し、超えると発散することが理論的に期待される。実際にh</w:t>
      </w:r>
      <w:r>
        <w:t>=2.829</w:t>
      </w:r>
      <w:r>
        <w:rPr>
          <w:rFonts w:hint="eastAsia"/>
        </w:rPr>
        <w:t>と2</w:t>
      </w:r>
      <w:r>
        <w:t>.828</w:t>
      </w:r>
      <w:r>
        <w:rPr>
          <w:rFonts w:hint="eastAsia"/>
        </w:rPr>
        <w:t>で実験をしてみると、以下のようになり理論的に予測された結果が表れている。</w:t>
      </w:r>
    </w:p>
    <w:p w:rsidR="000E0BB2" w:rsidRDefault="000E0BB2"/>
    <w:p w:rsidR="000E0BB2" w:rsidRDefault="000E0BB2"/>
    <w:p w:rsidR="003146BE" w:rsidRDefault="00B108FD">
      <w:r>
        <w:rPr>
          <w:noProof/>
        </w:rPr>
        <w:drawing>
          <wp:inline distT="0" distB="0" distL="0" distR="0">
            <wp:extent cx="5035550" cy="487990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0698" cy="4894586"/>
                    </a:xfrm>
                    <a:prstGeom prst="rect">
                      <a:avLst/>
                    </a:prstGeom>
                    <a:noFill/>
                    <a:ln>
                      <a:noFill/>
                    </a:ln>
                  </pic:spPr>
                </pic:pic>
              </a:graphicData>
            </a:graphic>
          </wp:inline>
        </w:drawing>
      </w:r>
    </w:p>
    <w:p w:rsidR="003146BE" w:rsidRDefault="003146BE">
      <w:pPr>
        <w:widowControl/>
        <w:jc w:val="left"/>
      </w:pPr>
      <w:r>
        <w:br w:type="page"/>
      </w:r>
    </w:p>
    <w:p w:rsidR="000E0BB2" w:rsidRDefault="003146BE">
      <w:r>
        <w:rPr>
          <w:rFonts w:hint="eastAsia"/>
        </w:rPr>
        <w:lastRenderedPageBreak/>
        <w:t>反復行列による議論</w:t>
      </w:r>
    </w:p>
    <w:p w:rsidR="003146BE" w:rsidRDefault="003146BE"/>
    <w:p w:rsidR="003146BE" w:rsidRDefault="003146BE">
      <w:pPr>
        <w:rPr>
          <w:rFonts w:hint="eastAsia"/>
        </w:rPr>
      </w:pPr>
      <w:r>
        <w:rPr>
          <w:rFonts w:hint="eastAsia"/>
        </w:rPr>
        <w:t>反復行列がかけられていくので、反復行列のスペクトル半径つまり絶対値最大固有値が1より大きいか否かで発散するのか収束するのかが分かる。</w:t>
      </w:r>
    </w:p>
    <w:p w:rsidR="003146BE" w:rsidRDefault="003146BE">
      <w:r>
        <w:rPr>
          <w:rFonts w:hint="eastAsia"/>
        </w:rPr>
        <w:t>陽的オイラー法、陰的オイラー法、台形則、一次シンプレクティック法の反復行列をそれぞれ書くと、</w:t>
      </w:r>
    </w:p>
    <w:p w:rsidR="006725A7" w:rsidRDefault="006725A7"/>
    <w:p w:rsidR="006725A7" w:rsidRDefault="006725A7">
      <w:pPr>
        <w:rPr>
          <w:lang w:val="fr-CA"/>
        </w:rPr>
      </w:pPr>
      <w:r>
        <w:rPr>
          <w:rFonts w:hint="eastAsia"/>
        </w:rPr>
        <w:t>陽的オイラー法…</w:t>
      </w:r>
      <m:oMath>
        <m:d>
          <m:dPr>
            <m:ctrlPr>
              <w:rPr>
                <w:rFonts w:ascii="Cambria Math" w:hAnsi="Cambria Math"/>
                <w:vertAlign w:val="subscript"/>
              </w:rPr>
            </m:ctrlPr>
          </m:dPr>
          <m:e>
            <m:m>
              <m:mPr>
                <m:mcs>
                  <m:mc>
                    <m:mcPr>
                      <m:count m:val="2"/>
                      <m:mcJc m:val="center"/>
                    </m:mcPr>
                  </m:mc>
                </m:mcs>
                <m:ctrlPr>
                  <w:rPr>
                    <w:rFonts w:ascii="Cambria Math" w:hAnsi="Cambria Math"/>
                    <w:vertAlign w:val="subscript"/>
                  </w:rPr>
                </m:ctrlPr>
              </m:mPr>
              <m:mr>
                <m:e>
                  <m:r>
                    <m:rPr>
                      <m:sty m:val="p"/>
                    </m:rPr>
                    <w:rPr>
                      <w:rFonts w:ascii="Cambria Math" w:hAnsi="Cambria Math"/>
                      <w:vertAlign w:val="subscript"/>
                    </w:rPr>
                    <m:t>1</m:t>
                  </m:r>
                </m:e>
                <m:e>
                  <m:r>
                    <m:rPr>
                      <m:sty m:val="p"/>
                    </m:rPr>
                    <w:rPr>
                      <w:rFonts w:ascii="Cambria Math" w:hAnsi="Cambria Math"/>
                      <w:vertAlign w:val="subscript"/>
                    </w:rPr>
                    <m:t>-</m:t>
                  </m:r>
                  <m:r>
                    <m:rPr>
                      <m:sty m:val="p"/>
                    </m:rPr>
                    <w:rPr>
                      <w:rFonts w:ascii="Cambria Math" w:hAnsi="Cambria Math"/>
                      <w:vertAlign w:val="subscript"/>
                    </w:rPr>
                    <m:t>h</m:t>
                  </m:r>
                </m:e>
              </m:mr>
              <m:mr>
                <m:e>
                  <m:r>
                    <m:rPr>
                      <m:sty m:val="p"/>
                    </m:rPr>
                    <w:rPr>
                      <w:rFonts w:ascii="Cambria Math" w:hAnsi="Cambria Math"/>
                      <w:vertAlign w:val="subscript"/>
                    </w:rPr>
                    <m:t>h</m:t>
                  </m:r>
                </m:e>
                <m:e>
                  <m:r>
                    <m:rPr>
                      <m:sty m:val="p"/>
                    </m:rPr>
                    <w:rPr>
                      <w:rFonts w:ascii="Cambria Math" w:hAnsi="Cambria Math"/>
                      <w:vertAlign w:val="subscript"/>
                    </w:rPr>
                    <m:t>1</m:t>
                  </m:r>
                </m:e>
              </m:mr>
            </m:m>
            <m:ctrlPr>
              <w:rPr>
                <w:rFonts w:ascii="Cambria Math" w:hAnsi="Cambria Math"/>
              </w:rPr>
            </m:ctrlPr>
          </m:e>
        </m:d>
      </m:oMath>
      <w:r>
        <w:rPr>
          <w:rFonts w:hint="eastAsia"/>
        </w:rPr>
        <w:t xml:space="preserve">　対角化すると</w:t>
      </w:r>
      <w:r>
        <w:rPr>
          <w:rFonts w:hint="eastAsia"/>
          <w:lang w:val="fr-CA"/>
        </w:rPr>
        <w:t>、</w:t>
      </w:r>
      <m:oMath>
        <m:d>
          <m:dPr>
            <m:ctrlPr>
              <w:rPr>
                <w:rFonts w:ascii="Cambria Math" w:hAnsi="Cambria Math"/>
                <w:lang w:val="fr-CA"/>
              </w:rPr>
            </m:ctrlPr>
          </m:dPr>
          <m:e>
            <m:m>
              <m:mPr>
                <m:mcs>
                  <m:mc>
                    <m:mcPr>
                      <m:count m:val="2"/>
                      <m:mcJc m:val="center"/>
                    </m:mcPr>
                  </m:mc>
                </m:mcs>
                <m:ctrlPr>
                  <w:rPr>
                    <w:rFonts w:ascii="Cambria Math" w:hAnsi="Cambria Math"/>
                    <w:lang w:val="fr-CA"/>
                  </w:rPr>
                </m:ctrlPr>
              </m:mPr>
              <m:mr>
                <m:e>
                  <m:r>
                    <m:rPr>
                      <m:sty m:val="p"/>
                    </m:rPr>
                    <w:rPr>
                      <w:rFonts w:ascii="Cambria Math" w:hAnsi="Cambria Math"/>
                      <w:lang w:val="fr-CA"/>
                    </w:rPr>
                    <m:t>1+ih</m:t>
                  </m:r>
                </m:e>
                <m:e>
                  <m:r>
                    <m:rPr>
                      <m:sty m:val="p"/>
                    </m:rPr>
                    <w:rPr>
                      <w:rFonts w:ascii="Cambria Math" w:hAnsi="Cambria Math"/>
                      <w:lang w:val="fr-CA"/>
                    </w:rPr>
                    <m:t>0</m:t>
                  </m:r>
                </m:e>
              </m:mr>
              <m:mr>
                <m:e>
                  <m:r>
                    <m:rPr>
                      <m:sty m:val="p"/>
                    </m:rPr>
                    <w:rPr>
                      <w:rFonts w:ascii="Cambria Math" w:hAnsi="Cambria Math"/>
                      <w:lang w:val="fr-CA"/>
                    </w:rPr>
                    <m:t>0</m:t>
                  </m:r>
                </m:e>
                <m:e>
                  <m:r>
                    <m:rPr>
                      <m:sty m:val="p"/>
                    </m:rPr>
                    <w:rPr>
                      <w:rFonts w:ascii="Cambria Math" w:hAnsi="Cambria Math"/>
                      <w:lang w:val="fr-CA"/>
                    </w:rPr>
                    <m:t>1-ih</m:t>
                  </m:r>
                </m:e>
              </m:mr>
            </m:m>
            <m:ctrlPr>
              <w:rPr>
                <w:rFonts w:ascii="Cambria Math" w:hAnsi="Cambria Math"/>
                <w:i/>
                <w:lang w:val="fr-CA"/>
              </w:rPr>
            </m:ctrlPr>
          </m:e>
        </m:d>
      </m:oMath>
      <w:r>
        <w:rPr>
          <w:rFonts w:hint="eastAsia"/>
          <w:lang w:val="fr-CA"/>
        </w:rPr>
        <w:t>となり、スペクトル半径は</w:t>
      </w:r>
      <m:oMath>
        <m:rad>
          <m:radPr>
            <m:degHide m:val="1"/>
            <m:ctrlPr>
              <w:rPr>
                <w:rFonts w:ascii="Cambria Math" w:hAnsi="Cambria Math"/>
                <w:lang w:val="fr-CA"/>
              </w:rPr>
            </m:ctrlPr>
          </m:radPr>
          <m:deg/>
          <m:e>
            <m:r>
              <m:rPr>
                <m:sty m:val="p"/>
              </m:rPr>
              <w:rPr>
                <w:rFonts w:ascii="Cambria Math" w:hAnsi="Cambria Math"/>
                <w:lang w:val="fr-CA"/>
              </w:rPr>
              <m:t>1+</m:t>
            </m:r>
            <m:sSup>
              <m:sSupPr>
                <m:ctrlPr>
                  <w:rPr>
                    <w:rFonts w:ascii="Cambria Math" w:hAnsi="Cambria Math"/>
                    <w:lang w:val="fr-CA"/>
                  </w:rPr>
                </m:ctrlPr>
              </m:sSupPr>
              <m:e>
                <m:r>
                  <m:rPr>
                    <m:sty m:val="p"/>
                  </m:rPr>
                  <w:rPr>
                    <w:rFonts w:ascii="Cambria Math" w:hAnsi="Cambria Math"/>
                    <w:lang w:val="fr-CA"/>
                  </w:rPr>
                  <m:t>h</m:t>
                </m:r>
              </m:e>
              <m:sup>
                <m:r>
                  <m:rPr>
                    <m:sty m:val="p"/>
                  </m:rPr>
                  <w:rPr>
                    <w:rFonts w:ascii="Cambria Math" w:hAnsi="Cambria Math"/>
                    <w:lang w:val="fr-CA"/>
                  </w:rPr>
                  <m:t>2</m:t>
                </m:r>
              </m:sup>
            </m:sSup>
          </m:e>
        </m:rad>
      </m:oMath>
      <w:r>
        <w:rPr>
          <w:rFonts w:hint="eastAsia"/>
          <w:lang w:val="fr-CA"/>
        </w:rPr>
        <w:t>で常に発散する</w:t>
      </w:r>
    </w:p>
    <w:p w:rsidR="00CC27D2" w:rsidRDefault="00CC27D2" w:rsidP="00CC27D2">
      <w:pPr>
        <w:rPr>
          <w:lang w:val="fr-CA"/>
        </w:rPr>
      </w:pPr>
      <w:r>
        <w:rPr>
          <w:rFonts w:hint="eastAsia"/>
        </w:rPr>
        <w:t>陰的オイラー法…</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2</m:t>
                </m:r>
              </m:sup>
            </m:sSup>
          </m:den>
        </m:f>
        <m:d>
          <m:dPr>
            <m:ctrlPr>
              <w:rPr>
                <w:rFonts w:ascii="Cambria Math" w:hAnsi="Cambria Math"/>
                <w:vertAlign w:val="subscript"/>
              </w:rPr>
            </m:ctrlPr>
          </m:dPr>
          <m:e>
            <m:m>
              <m:mPr>
                <m:mcs>
                  <m:mc>
                    <m:mcPr>
                      <m:count m:val="2"/>
                      <m:mcJc m:val="center"/>
                    </m:mcPr>
                  </m:mc>
                </m:mcs>
                <m:ctrlPr>
                  <w:rPr>
                    <w:rFonts w:ascii="Cambria Math" w:hAnsi="Cambria Math"/>
                    <w:vertAlign w:val="subscript"/>
                  </w:rPr>
                </m:ctrlPr>
              </m:mPr>
              <m:mr>
                <m:e>
                  <m:r>
                    <m:rPr>
                      <m:sty m:val="p"/>
                    </m:rPr>
                    <w:rPr>
                      <w:rFonts w:ascii="Cambria Math" w:hAnsi="Cambria Math"/>
                      <w:vertAlign w:val="subscript"/>
                    </w:rPr>
                    <m:t>1</m:t>
                  </m:r>
                </m:e>
                <m:e>
                  <m:r>
                    <m:rPr>
                      <m:sty m:val="p"/>
                    </m:rPr>
                    <w:rPr>
                      <w:rFonts w:ascii="Cambria Math" w:hAnsi="Cambria Math"/>
                      <w:vertAlign w:val="subscript"/>
                    </w:rPr>
                    <m:t>-h</m:t>
                  </m:r>
                </m:e>
              </m:mr>
              <m:mr>
                <m:e>
                  <m:r>
                    <m:rPr>
                      <m:sty m:val="p"/>
                    </m:rPr>
                    <w:rPr>
                      <w:rFonts w:ascii="Cambria Math" w:hAnsi="Cambria Math"/>
                      <w:vertAlign w:val="subscript"/>
                    </w:rPr>
                    <m:t>h</m:t>
                  </m:r>
                </m:e>
                <m:e>
                  <m:r>
                    <m:rPr>
                      <m:sty m:val="p"/>
                    </m:rPr>
                    <w:rPr>
                      <w:rFonts w:ascii="Cambria Math" w:hAnsi="Cambria Math"/>
                      <w:vertAlign w:val="subscript"/>
                    </w:rPr>
                    <m:t>1</m:t>
                  </m:r>
                </m:e>
              </m:mr>
            </m:m>
            <m:ctrlPr>
              <w:rPr>
                <w:rFonts w:ascii="Cambria Math" w:hAnsi="Cambria Math"/>
              </w:rPr>
            </m:ctrlPr>
          </m:e>
        </m:d>
      </m:oMath>
      <w:r>
        <w:rPr>
          <w:rFonts w:hint="eastAsia"/>
        </w:rPr>
        <w:t xml:space="preserve">　対角化すると</w:t>
      </w:r>
      <w:r>
        <w:rPr>
          <w:rFonts w:hint="eastAsia"/>
          <w:lang w:val="fr-CA"/>
        </w:rPr>
        <w:t>、</w:t>
      </w:r>
      <m:oMath>
        <m:f>
          <m:fPr>
            <m:ctrlPr>
              <w:rPr>
                <w:rFonts w:ascii="Cambria Math" w:hAnsi="Cambria Math"/>
                <w:lang w:val="fr-CA"/>
              </w:rPr>
            </m:ctrlPr>
          </m:fPr>
          <m:num>
            <m:r>
              <m:rPr>
                <m:sty m:val="p"/>
              </m:rPr>
              <w:rPr>
                <w:rFonts w:ascii="Cambria Math" w:hAnsi="Cambria Math"/>
                <w:lang w:val="fr-CA"/>
              </w:rPr>
              <m:t>1</m:t>
            </m:r>
          </m:num>
          <m:den>
            <m:r>
              <m:rPr>
                <m:sty m:val="p"/>
              </m:rPr>
              <w:rPr>
                <w:rFonts w:ascii="Cambria Math" w:hAnsi="Cambria Math"/>
                <w:lang w:val="fr-CA"/>
              </w:rPr>
              <m:t>1+</m:t>
            </m:r>
            <m:sSup>
              <m:sSupPr>
                <m:ctrlPr>
                  <w:rPr>
                    <w:rFonts w:ascii="Cambria Math" w:hAnsi="Cambria Math"/>
                    <w:lang w:val="fr-CA"/>
                  </w:rPr>
                </m:ctrlPr>
              </m:sSupPr>
              <m:e>
                <m:r>
                  <m:rPr>
                    <m:sty m:val="p"/>
                  </m:rPr>
                  <w:rPr>
                    <w:rFonts w:ascii="Cambria Math" w:hAnsi="Cambria Math"/>
                    <w:lang w:val="fr-CA"/>
                  </w:rPr>
                  <m:t>h</m:t>
                </m:r>
              </m:e>
              <m:sup>
                <m:r>
                  <m:rPr>
                    <m:sty m:val="p"/>
                  </m:rPr>
                  <w:rPr>
                    <w:rFonts w:ascii="Cambria Math" w:hAnsi="Cambria Math"/>
                    <w:lang w:val="fr-CA"/>
                  </w:rPr>
                  <m:t>2</m:t>
                </m:r>
              </m:sup>
            </m:sSup>
          </m:den>
        </m:f>
        <m:d>
          <m:dPr>
            <m:ctrlPr>
              <w:rPr>
                <w:rFonts w:ascii="Cambria Math" w:hAnsi="Cambria Math"/>
                <w:lang w:val="fr-CA"/>
              </w:rPr>
            </m:ctrlPr>
          </m:dPr>
          <m:e>
            <m:m>
              <m:mPr>
                <m:mcs>
                  <m:mc>
                    <m:mcPr>
                      <m:count m:val="2"/>
                      <m:mcJc m:val="center"/>
                    </m:mcPr>
                  </m:mc>
                </m:mcs>
                <m:ctrlPr>
                  <w:rPr>
                    <w:rFonts w:ascii="Cambria Math" w:hAnsi="Cambria Math"/>
                    <w:lang w:val="fr-CA"/>
                  </w:rPr>
                </m:ctrlPr>
              </m:mPr>
              <m:mr>
                <m:e>
                  <m:r>
                    <m:rPr>
                      <m:sty m:val="p"/>
                    </m:rPr>
                    <w:rPr>
                      <w:rFonts w:ascii="Cambria Math" w:hAnsi="Cambria Math"/>
                      <w:lang w:val="fr-CA"/>
                    </w:rPr>
                    <m:t>1+ih</m:t>
                  </m:r>
                </m:e>
                <m:e>
                  <m:r>
                    <m:rPr>
                      <m:sty m:val="p"/>
                    </m:rPr>
                    <w:rPr>
                      <w:rFonts w:ascii="Cambria Math" w:hAnsi="Cambria Math"/>
                      <w:lang w:val="fr-CA"/>
                    </w:rPr>
                    <m:t>0</m:t>
                  </m:r>
                </m:e>
              </m:mr>
              <m:mr>
                <m:e>
                  <m:r>
                    <m:rPr>
                      <m:sty m:val="p"/>
                    </m:rPr>
                    <w:rPr>
                      <w:rFonts w:ascii="Cambria Math" w:hAnsi="Cambria Math"/>
                      <w:lang w:val="fr-CA"/>
                    </w:rPr>
                    <m:t>0</m:t>
                  </m:r>
                </m:e>
                <m:e>
                  <m:r>
                    <m:rPr>
                      <m:sty m:val="p"/>
                    </m:rPr>
                    <w:rPr>
                      <w:rFonts w:ascii="Cambria Math" w:hAnsi="Cambria Math"/>
                      <w:lang w:val="fr-CA"/>
                    </w:rPr>
                    <m:t>1-ih</m:t>
                  </m:r>
                </m:e>
              </m:mr>
            </m:m>
            <m:ctrlPr>
              <w:rPr>
                <w:rFonts w:ascii="Cambria Math" w:hAnsi="Cambria Math"/>
                <w:i/>
                <w:lang w:val="fr-CA"/>
              </w:rPr>
            </m:ctrlPr>
          </m:e>
        </m:d>
      </m:oMath>
      <w:r>
        <w:rPr>
          <w:rFonts w:hint="eastAsia"/>
          <w:lang w:val="fr-CA"/>
        </w:rPr>
        <w:t>となり、スペクトル半径は</w:t>
      </w:r>
      <m:oMath>
        <m:f>
          <m:fPr>
            <m:ctrlPr>
              <w:rPr>
                <w:rFonts w:ascii="Cambria Math" w:hAnsi="Cambria Math"/>
                <w:lang w:val="fr-CA"/>
              </w:rPr>
            </m:ctrlPr>
          </m:fPr>
          <m:num>
            <m:r>
              <m:rPr>
                <m:sty m:val="p"/>
              </m:rPr>
              <w:rPr>
                <w:rFonts w:ascii="Cambria Math" w:hAnsi="Cambria Math"/>
                <w:lang w:val="fr-CA"/>
              </w:rPr>
              <m:t>1</m:t>
            </m:r>
          </m:num>
          <m:den>
            <m:rad>
              <m:radPr>
                <m:degHide m:val="1"/>
                <m:ctrlPr>
                  <w:rPr>
                    <w:rFonts w:ascii="Cambria Math" w:hAnsi="Cambria Math"/>
                    <w:lang w:val="fr-CA"/>
                  </w:rPr>
                </m:ctrlPr>
              </m:radPr>
              <m:deg/>
              <m:e>
                <m:r>
                  <m:rPr>
                    <m:sty m:val="p"/>
                  </m:rPr>
                  <w:rPr>
                    <w:rFonts w:ascii="Cambria Math" w:hAnsi="Cambria Math"/>
                    <w:lang w:val="fr-CA"/>
                  </w:rPr>
                  <m:t>1+</m:t>
                </m:r>
                <m:sSup>
                  <m:sSupPr>
                    <m:ctrlPr>
                      <w:rPr>
                        <w:rFonts w:ascii="Cambria Math" w:hAnsi="Cambria Math"/>
                        <w:lang w:val="fr-CA"/>
                      </w:rPr>
                    </m:ctrlPr>
                  </m:sSupPr>
                  <m:e>
                    <m:r>
                      <m:rPr>
                        <m:sty m:val="p"/>
                      </m:rPr>
                      <w:rPr>
                        <w:rFonts w:ascii="Cambria Math" w:hAnsi="Cambria Math"/>
                        <w:lang w:val="fr-CA"/>
                      </w:rPr>
                      <m:t>h</m:t>
                    </m:r>
                  </m:e>
                  <m:sup>
                    <m:r>
                      <m:rPr>
                        <m:sty m:val="p"/>
                      </m:rPr>
                      <w:rPr>
                        <w:rFonts w:ascii="Cambria Math" w:hAnsi="Cambria Math"/>
                        <w:lang w:val="fr-CA"/>
                      </w:rPr>
                      <m:t>2</m:t>
                    </m:r>
                  </m:sup>
                </m:sSup>
              </m:e>
            </m:rad>
          </m:den>
        </m:f>
      </m:oMath>
      <w:r>
        <w:rPr>
          <w:rFonts w:hint="eastAsia"/>
          <w:lang w:val="fr-CA"/>
        </w:rPr>
        <w:t>で常に収束する</w:t>
      </w:r>
    </w:p>
    <w:p w:rsidR="00CC27D2" w:rsidRDefault="00CC27D2" w:rsidP="00CC27D2">
      <w:pPr>
        <w:rPr>
          <w:lang w:val="fr-CA"/>
        </w:rPr>
      </w:pPr>
      <w:r>
        <w:rPr>
          <w:rFonts w:hint="eastAsia"/>
          <w:lang w:val="fr-CA"/>
        </w:rPr>
        <w:t>台形則</w:t>
      </w:r>
    </w:p>
    <w:p w:rsidR="00CC27D2" w:rsidRPr="002A57C9" w:rsidRDefault="002A57C9" w:rsidP="00CC27D2">
      <w:pPr>
        <w:rPr>
          <w:lang w:val="fr-CA"/>
        </w:rPr>
      </w:pPr>
      <m:oMathPara>
        <m:oMath>
          <m:d>
            <m:dPr>
              <m:ctrlPr>
                <w:rPr>
                  <w:rFonts w:ascii="Cambria Math" w:hAnsi="Cambria Math"/>
                  <w:lang w:val="fr-CA"/>
                </w:rPr>
              </m:ctrlPr>
            </m:dPr>
            <m:e>
              <m:m>
                <m:mPr>
                  <m:mcs>
                    <m:mc>
                      <m:mcPr>
                        <m:count m:val="2"/>
                        <m:mcJc m:val="center"/>
                      </m:mcPr>
                    </m:mc>
                  </m:mcs>
                  <m:ctrlPr>
                    <w:rPr>
                      <w:rFonts w:ascii="Cambria Math" w:hAnsi="Cambria Math"/>
                      <w:lang w:val="fr-CA"/>
                    </w:rPr>
                  </m:ctrlPr>
                </m:mPr>
                <m:mr>
                  <m:e>
                    <m:r>
                      <m:rPr>
                        <m:sty m:val="p"/>
                      </m:rPr>
                      <w:rPr>
                        <w:rFonts w:ascii="Cambria Math" w:hAnsi="Cambria Math"/>
                        <w:lang w:val="fr-CA"/>
                      </w:rPr>
                      <m:t>1</m:t>
                    </m:r>
                  </m:e>
                  <m:e>
                    <m:f>
                      <m:fPr>
                        <m:ctrlPr>
                          <w:rPr>
                            <w:rFonts w:ascii="Cambria Math" w:hAnsi="Cambria Math"/>
                            <w:lang w:val="fr-CA"/>
                          </w:rPr>
                        </m:ctrlPr>
                      </m:fPr>
                      <m:num>
                        <m:r>
                          <m:rPr>
                            <m:sty m:val="p"/>
                          </m:rPr>
                          <w:rPr>
                            <w:rFonts w:ascii="Cambria Math" w:hAnsi="Cambria Math"/>
                            <w:lang w:val="fr-CA"/>
                          </w:rPr>
                          <m:t>h</m:t>
                        </m:r>
                      </m:num>
                      <m:den>
                        <m:r>
                          <m:rPr>
                            <m:sty m:val="p"/>
                          </m:rPr>
                          <w:rPr>
                            <w:rFonts w:ascii="Cambria Math" w:hAnsi="Cambria Math"/>
                            <w:lang w:val="fr-CA"/>
                          </w:rPr>
                          <m:t>2</m:t>
                        </m:r>
                      </m:den>
                    </m:f>
                  </m:e>
                </m:mr>
                <m:mr>
                  <m:e>
                    <m:r>
                      <m:rPr>
                        <m:sty m:val="p"/>
                      </m:rPr>
                      <w:rPr>
                        <w:rFonts w:ascii="Cambria Math" w:hAnsi="Cambria Math"/>
                        <w:lang w:val="fr-CA"/>
                      </w:rPr>
                      <m:t>-</m:t>
                    </m:r>
                    <m:f>
                      <m:fPr>
                        <m:ctrlPr>
                          <w:rPr>
                            <w:rFonts w:ascii="Cambria Math" w:hAnsi="Cambria Math"/>
                            <w:lang w:val="fr-CA"/>
                          </w:rPr>
                        </m:ctrlPr>
                      </m:fPr>
                      <m:num>
                        <m:r>
                          <m:rPr>
                            <m:sty m:val="p"/>
                          </m:rPr>
                          <w:rPr>
                            <w:rFonts w:ascii="Cambria Math" w:hAnsi="Cambria Math"/>
                            <w:lang w:val="fr-CA"/>
                          </w:rPr>
                          <m:t>h</m:t>
                        </m:r>
                      </m:num>
                      <m:den>
                        <m:r>
                          <m:rPr>
                            <m:sty m:val="p"/>
                          </m:rPr>
                          <w:rPr>
                            <w:rFonts w:ascii="Cambria Math" w:hAnsi="Cambria Math"/>
                            <w:lang w:val="fr-CA"/>
                          </w:rPr>
                          <m:t>2</m:t>
                        </m:r>
                      </m:den>
                    </m:f>
                  </m:e>
                  <m:e>
                    <m:r>
                      <m:rPr>
                        <m:sty m:val="p"/>
                      </m:rPr>
                      <w:rPr>
                        <w:rFonts w:ascii="Cambria Math" w:hAnsi="Cambria Math"/>
                        <w:lang w:val="fr-CA"/>
                      </w:rPr>
                      <m:t>1</m:t>
                    </m:r>
                  </m:e>
                </m:mr>
              </m:m>
            </m:e>
          </m:d>
          <m:sSub>
            <m:sSubPr>
              <m:ctrlPr>
                <w:rPr>
                  <w:rFonts w:ascii="Cambria Math" w:hAnsi="Cambria Math"/>
                  <w:i/>
                  <w:lang w:val="fr-CA"/>
                </w:rPr>
              </m:ctrlPr>
            </m:sSubPr>
            <m:e>
              <m:r>
                <w:rPr>
                  <w:rFonts w:ascii="Cambria Math" w:hAnsi="Cambria Math"/>
                  <w:lang w:val="fr-CA"/>
                </w:rPr>
                <m:t>z</m:t>
              </m:r>
            </m:e>
            <m:sub>
              <m:r>
                <w:rPr>
                  <w:rFonts w:ascii="Cambria Math" w:hAnsi="Cambria Math"/>
                  <w:lang w:val="fr-CA"/>
                </w:rPr>
                <m:t>n+1</m:t>
              </m:r>
            </m:sub>
          </m:sSub>
          <m:r>
            <w:rPr>
              <w:rFonts w:ascii="Cambria Math" w:hAnsi="Cambria Math"/>
              <w:lang w:val="fr-CA"/>
            </w:rPr>
            <m:t>=</m:t>
          </m:r>
          <m:d>
            <m:dPr>
              <m:ctrlPr>
                <w:rPr>
                  <w:rFonts w:ascii="Cambria Math" w:hAnsi="Cambria Math"/>
                  <w:i/>
                  <w:lang w:val="fr-CA"/>
                </w:rPr>
              </m:ctrlPr>
            </m:dPr>
            <m:e>
              <m:m>
                <m:mPr>
                  <m:mcs>
                    <m:mc>
                      <m:mcPr>
                        <m:count m:val="2"/>
                        <m:mcJc m:val="center"/>
                      </m:mcPr>
                    </m:mc>
                  </m:mcs>
                  <m:ctrlPr>
                    <w:rPr>
                      <w:rFonts w:ascii="Cambria Math" w:hAnsi="Cambria Math"/>
                      <w:i/>
                      <w:lang w:val="fr-CA"/>
                    </w:rPr>
                  </m:ctrlPr>
                </m:mPr>
                <m:mr>
                  <m:e>
                    <m:r>
                      <w:rPr>
                        <w:rFonts w:ascii="Cambria Math" w:hAnsi="Cambria Math"/>
                        <w:lang w:val="fr-CA"/>
                      </w:rPr>
                      <m:t>1</m:t>
                    </m:r>
                  </m:e>
                  <m:e>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e>
                </m:mr>
                <m:mr>
                  <m:e>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e>
                  <m:e>
                    <m:r>
                      <w:rPr>
                        <w:rFonts w:ascii="Cambria Math" w:hAnsi="Cambria Math"/>
                        <w:lang w:val="fr-CA"/>
                      </w:rPr>
                      <m:t>1</m:t>
                    </m:r>
                  </m:e>
                </m:mr>
              </m:m>
            </m:e>
          </m:d>
          <m:sSub>
            <m:sSubPr>
              <m:ctrlPr>
                <w:rPr>
                  <w:rFonts w:ascii="Cambria Math" w:hAnsi="Cambria Math"/>
                  <w:i/>
                  <w:lang w:val="fr-CA"/>
                </w:rPr>
              </m:ctrlPr>
            </m:sSubPr>
            <m:e>
              <m:r>
                <w:rPr>
                  <w:rFonts w:ascii="Cambria Math" w:hAnsi="Cambria Math"/>
                  <w:lang w:val="fr-CA"/>
                </w:rPr>
                <m:t>z</m:t>
              </m:r>
            </m:e>
            <m:sub>
              <m:r>
                <w:rPr>
                  <w:rFonts w:ascii="Cambria Math" w:hAnsi="Cambria Math"/>
                  <w:lang w:val="fr-CA"/>
                </w:rPr>
                <m:t>n</m:t>
              </m:r>
            </m:sub>
          </m:sSub>
        </m:oMath>
      </m:oMathPara>
    </w:p>
    <w:p w:rsidR="002A57C9" w:rsidRDefault="002A57C9" w:rsidP="00CC27D2">
      <w:pPr>
        <w:rPr>
          <w:lang w:val="fr-CA"/>
        </w:rPr>
      </w:pPr>
      <w:r>
        <w:rPr>
          <w:rFonts w:hint="eastAsia"/>
          <w:lang w:val="fr-CA"/>
        </w:rPr>
        <w:t>より、反復行列は</w:t>
      </w:r>
      <m:oMath>
        <m:f>
          <m:fPr>
            <m:ctrlPr>
              <w:rPr>
                <w:rFonts w:ascii="Cambria Math" w:hAnsi="Cambria Math"/>
                <w:lang w:val="fr-CA"/>
              </w:rPr>
            </m:ctrlPr>
          </m:fPr>
          <m:num>
            <m:r>
              <m:rPr>
                <m:sty m:val="p"/>
              </m:rPr>
              <w:rPr>
                <w:rFonts w:ascii="Cambria Math" w:hAnsi="Cambria Math"/>
                <w:lang w:val="fr-CA"/>
              </w:rPr>
              <m:t>1</m:t>
            </m:r>
          </m:num>
          <m:den>
            <m:r>
              <m:rPr>
                <m:sty m:val="p"/>
              </m:rPr>
              <w:rPr>
                <w:rFonts w:ascii="Cambria Math" w:hAnsi="Cambria Math"/>
                <w:lang w:val="fr-CA"/>
              </w:rPr>
              <m:t>1+</m:t>
            </m:r>
            <m:f>
              <m:fPr>
                <m:ctrlPr>
                  <w:rPr>
                    <w:rFonts w:ascii="Cambria Math" w:hAnsi="Cambria Math"/>
                    <w:lang w:val="fr-CA"/>
                  </w:rPr>
                </m:ctrlPr>
              </m:fPr>
              <m:num>
                <m:sSup>
                  <m:sSupPr>
                    <m:ctrlPr>
                      <w:rPr>
                        <w:rFonts w:ascii="Cambria Math" w:hAnsi="Cambria Math"/>
                        <w:lang w:val="fr-CA"/>
                      </w:rPr>
                    </m:ctrlPr>
                  </m:sSupPr>
                  <m:e>
                    <m:r>
                      <m:rPr>
                        <m:sty m:val="p"/>
                      </m:rPr>
                      <w:rPr>
                        <w:rFonts w:ascii="Cambria Math" w:hAnsi="Cambria Math"/>
                        <w:lang w:val="fr-CA"/>
                      </w:rPr>
                      <m:t>h</m:t>
                    </m:r>
                  </m:e>
                  <m:sup>
                    <m:r>
                      <m:rPr>
                        <m:sty m:val="p"/>
                      </m:rPr>
                      <w:rPr>
                        <w:rFonts w:ascii="Cambria Math" w:hAnsi="Cambria Math"/>
                        <w:lang w:val="fr-CA"/>
                      </w:rPr>
                      <m:t>2</m:t>
                    </m:r>
                  </m:sup>
                </m:sSup>
              </m:num>
              <m:den>
                <m:r>
                  <m:rPr>
                    <m:sty m:val="p"/>
                  </m:rPr>
                  <w:rPr>
                    <w:rFonts w:ascii="Cambria Math" w:hAnsi="Cambria Math"/>
                    <w:lang w:val="fr-CA"/>
                  </w:rPr>
                  <m:t>4</m:t>
                </m:r>
              </m:den>
            </m:f>
          </m:den>
        </m:f>
        <m:d>
          <m:dPr>
            <m:ctrlPr>
              <w:rPr>
                <w:rFonts w:ascii="Cambria Math" w:hAnsi="Cambria Math"/>
                <w:lang w:val="fr-CA"/>
              </w:rPr>
            </m:ctrlPr>
          </m:dPr>
          <m:e>
            <m:m>
              <m:mPr>
                <m:mcs>
                  <m:mc>
                    <m:mcPr>
                      <m:count m:val="2"/>
                      <m:mcJc m:val="center"/>
                    </m:mcPr>
                  </m:mc>
                </m:mcs>
                <m:ctrlPr>
                  <w:rPr>
                    <w:rFonts w:ascii="Cambria Math" w:hAnsi="Cambria Math"/>
                    <w:lang w:val="fr-CA"/>
                  </w:rPr>
                </m:ctrlPr>
              </m:mPr>
              <m:mr>
                <m:e>
                  <m:r>
                    <m:rPr>
                      <m:sty m:val="p"/>
                    </m:rPr>
                    <w:rPr>
                      <w:rFonts w:ascii="Cambria Math" w:hAnsi="Cambria Math"/>
                      <w:lang w:val="fr-CA"/>
                    </w:rPr>
                    <m:t>1-</m:t>
                  </m:r>
                  <m:f>
                    <m:fPr>
                      <m:ctrlPr>
                        <w:rPr>
                          <w:rFonts w:ascii="Cambria Math" w:hAnsi="Cambria Math"/>
                          <w:lang w:val="fr-CA"/>
                        </w:rPr>
                      </m:ctrlPr>
                    </m:fPr>
                    <m:num>
                      <m:sSup>
                        <m:sSupPr>
                          <m:ctrlPr>
                            <w:rPr>
                              <w:rFonts w:ascii="Cambria Math" w:hAnsi="Cambria Math"/>
                              <w:lang w:val="fr-CA"/>
                            </w:rPr>
                          </m:ctrlPr>
                        </m:sSupPr>
                        <m:e>
                          <m:r>
                            <m:rPr>
                              <m:sty m:val="p"/>
                            </m:rPr>
                            <w:rPr>
                              <w:rFonts w:ascii="Cambria Math" w:hAnsi="Cambria Math"/>
                              <w:lang w:val="fr-CA"/>
                            </w:rPr>
                            <m:t>h</m:t>
                          </m:r>
                        </m:e>
                        <m:sup>
                          <m:r>
                            <m:rPr>
                              <m:sty m:val="p"/>
                            </m:rPr>
                            <w:rPr>
                              <w:rFonts w:ascii="Cambria Math" w:hAnsi="Cambria Math"/>
                              <w:lang w:val="fr-CA"/>
                            </w:rPr>
                            <m:t>2</m:t>
                          </m:r>
                        </m:sup>
                      </m:sSup>
                    </m:num>
                    <m:den>
                      <m:r>
                        <m:rPr>
                          <m:sty m:val="p"/>
                        </m:rPr>
                        <w:rPr>
                          <w:rFonts w:ascii="Cambria Math" w:hAnsi="Cambria Math"/>
                          <w:lang w:val="fr-CA"/>
                        </w:rPr>
                        <m:t>4</m:t>
                      </m:r>
                    </m:den>
                  </m:f>
                </m:e>
                <m:e>
                  <m:r>
                    <m:rPr>
                      <m:sty m:val="p"/>
                    </m:rPr>
                    <w:rPr>
                      <w:rFonts w:ascii="Cambria Math" w:hAnsi="Cambria Math"/>
                      <w:lang w:val="fr-CA"/>
                    </w:rPr>
                    <m:t>-h</m:t>
                  </m:r>
                </m:e>
              </m:mr>
              <m:mr>
                <m:e>
                  <m:r>
                    <m:rPr>
                      <m:sty m:val="p"/>
                    </m:rPr>
                    <w:rPr>
                      <w:rFonts w:ascii="Cambria Math" w:hAnsi="Cambria Math"/>
                      <w:lang w:val="fr-CA"/>
                    </w:rPr>
                    <m:t>h</m:t>
                  </m:r>
                </m:e>
                <m:e>
                  <m:r>
                    <m:rPr>
                      <m:sty m:val="p"/>
                    </m:rPr>
                    <w:rPr>
                      <w:rFonts w:ascii="Cambria Math" w:hAnsi="Cambria Math"/>
                      <w:lang w:val="fr-CA"/>
                    </w:rPr>
                    <m:t>1-</m:t>
                  </m:r>
                  <m:f>
                    <m:fPr>
                      <m:ctrlPr>
                        <w:rPr>
                          <w:rFonts w:ascii="Cambria Math" w:hAnsi="Cambria Math"/>
                          <w:lang w:val="fr-CA"/>
                        </w:rPr>
                      </m:ctrlPr>
                    </m:fPr>
                    <m:num>
                      <m:sSup>
                        <m:sSupPr>
                          <m:ctrlPr>
                            <w:rPr>
                              <w:rFonts w:ascii="Cambria Math" w:hAnsi="Cambria Math"/>
                              <w:lang w:val="fr-CA"/>
                            </w:rPr>
                          </m:ctrlPr>
                        </m:sSupPr>
                        <m:e>
                          <m:r>
                            <m:rPr>
                              <m:sty m:val="p"/>
                            </m:rPr>
                            <w:rPr>
                              <w:rFonts w:ascii="Cambria Math" w:hAnsi="Cambria Math"/>
                              <w:lang w:val="fr-CA"/>
                            </w:rPr>
                            <m:t>h</m:t>
                          </m:r>
                        </m:e>
                        <m:sup>
                          <m:r>
                            <m:rPr>
                              <m:sty m:val="p"/>
                            </m:rPr>
                            <w:rPr>
                              <w:rFonts w:ascii="Cambria Math" w:hAnsi="Cambria Math"/>
                              <w:lang w:val="fr-CA"/>
                            </w:rPr>
                            <m:t>2</m:t>
                          </m:r>
                        </m:sup>
                      </m:sSup>
                    </m:num>
                    <m:den>
                      <m:r>
                        <m:rPr>
                          <m:sty m:val="p"/>
                        </m:rPr>
                        <w:rPr>
                          <w:rFonts w:ascii="Cambria Math" w:hAnsi="Cambria Math"/>
                          <w:lang w:val="fr-CA"/>
                        </w:rPr>
                        <m:t>4</m:t>
                      </m:r>
                    </m:den>
                  </m:f>
                </m:e>
              </m:mr>
            </m:m>
          </m:e>
        </m:d>
      </m:oMath>
      <w:r>
        <w:rPr>
          <w:rFonts w:hint="eastAsia"/>
          <w:lang w:val="fr-CA"/>
        </w:rPr>
        <w:t xml:space="preserve">　となり、</w:t>
      </w:r>
      <w:r>
        <w:rPr>
          <w:lang w:val="fr-CA"/>
        </w:rPr>
        <w:t>det</w:t>
      </w:r>
      <w:r>
        <w:rPr>
          <w:rFonts w:hint="eastAsia"/>
          <w:lang w:val="fr-CA"/>
        </w:rPr>
        <w:t>が１で回転行列となっている。よって半径が一定のまま回転する（真の値とは回転の速度が少しずれている）</w:t>
      </w:r>
    </w:p>
    <w:p w:rsidR="005A3568" w:rsidRDefault="005A3568" w:rsidP="00CC27D2">
      <w:pPr>
        <w:rPr>
          <w:lang w:val="fr-CA"/>
        </w:rPr>
      </w:pPr>
    </w:p>
    <w:p w:rsidR="005A3568" w:rsidRPr="006725A7" w:rsidRDefault="005A3568" w:rsidP="00CC27D2">
      <w:pPr>
        <w:rPr>
          <w:rFonts w:hint="eastAsia"/>
          <w:lang w:val="fr-CA"/>
        </w:rPr>
      </w:pPr>
      <w:r>
        <w:rPr>
          <w:rFonts w:hint="eastAsia"/>
          <w:lang w:val="fr-CA"/>
        </w:rPr>
        <w:t>以上より実験結果と整合する結果が得られた。</w:t>
      </w:r>
    </w:p>
    <w:p w:rsidR="008923FE" w:rsidRDefault="008923FE">
      <w:pPr>
        <w:widowControl/>
        <w:jc w:val="left"/>
        <w:rPr>
          <w:lang w:val="fr-CA"/>
        </w:rPr>
      </w:pPr>
      <w:r>
        <w:rPr>
          <w:lang w:val="fr-CA"/>
        </w:rPr>
        <w:br w:type="page"/>
      </w:r>
    </w:p>
    <w:p w:rsidR="00CC27D2" w:rsidRDefault="008923FE">
      <w:pPr>
        <w:rPr>
          <w:lang w:val="fr-CA"/>
        </w:rPr>
      </w:pPr>
      <w:r>
        <w:rPr>
          <w:rFonts w:hint="eastAsia"/>
          <w:lang w:val="fr-CA"/>
        </w:rPr>
        <w:lastRenderedPageBreak/>
        <w:t>シンプレクティック法と台形則の</w:t>
      </w:r>
      <w:r w:rsidR="00E4664E">
        <w:rPr>
          <w:rFonts w:hint="eastAsia"/>
          <w:lang w:val="fr-CA"/>
        </w:rPr>
        <w:t>構造保存</w:t>
      </w:r>
    </w:p>
    <w:p w:rsidR="001323BC" w:rsidRDefault="001323BC">
      <w:pPr>
        <w:rPr>
          <w:lang w:val="fr-CA"/>
        </w:rPr>
      </w:pPr>
    </w:p>
    <w:p w:rsidR="001323BC" w:rsidRDefault="001323BC">
      <w:pPr>
        <w:rPr>
          <w:lang w:val="fr-CA"/>
        </w:rPr>
      </w:pPr>
      <w:r>
        <w:rPr>
          <w:rFonts w:hint="eastAsia"/>
          <w:lang w:val="fr-CA"/>
        </w:rPr>
        <w:t>シンプレクティック法</w:t>
      </w:r>
      <w:r w:rsidR="00BF6036">
        <w:rPr>
          <w:rFonts w:hint="eastAsia"/>
          <w:lang w:val="fr-CA"/>
        </w:rPr>
        <w:t>が正準変換になっていることを確認する。</w:t>
      </w:r>
    </w:p>
    <w:p w:rsidR="001323BC" w:rsidRPr="001323BC" w:rsidRDefault="00331F50">
      <w:pPr>
        <w:rPr>
          <w:rFonts w:hint="eastAsia"/>
          <w:lang w:val="fr-CA"/>
        </w:rPr>
      </w:pPr>
      <m:oMathPara>
        <m:oMath>
          <m:sSup>
            <m:sSupPr>
              <m:ctrlPr>
                <w:rPr>
                  <w:rFonts w:ascii="Cambria Math" w:hAnsi="Cambria Math"/>
                  <w:lang w:val="fr-CA"/>
                </w:rPr>
              </m:ctrlPr>
            </m:sSupPr>
            <m:e>
              <m:r>
                <m:rPr>
                  <m:sty m:val="p"/>
                </m:rPr>
                <w:rPr>
                  <w:rFonts w:ascii="Cambria Math" w:hAnsi="Cambria Math"/>
                  <w:lang w:val="fr-CA"/>
                </w:rPr>
                <m:t>q</m:t>
              </m:r>
            </m:e>
            <m:sup>
              <m:r>
                <m:rPr>
                  <m:sty m:val="p"/>
                </m:rPr>
                <w:rPr>
                  <w:rFonts w:ascii="Cambria Math" w:hAnsi="Cambria Math"/>
                  <w:lang w:val="fr-CA"/>
                </w:rPr>
                <m:t>m+1</m:t>
              </m:r>
            </m:sup>
          </m:sSup>
          <m:r>
            <m:rPr>
              <m:aln/>
            </m:rPr>
            <w:rPr>
              <w:rFonts w:ascii="Cambria Math" w:hAnsi="Cambria Math"/>
              <w:lang w:val="fr-CA"/>
            </w:rPr>
            <m:t>=</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+h⋅</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m:t>
              </m:r>
            </m:sub>
          </m:sSub>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e>
          </m:d>
          <m:r>
            <w:rPr>
              <w:rFonts w:ascii="Cambria Math" w:hAnsi="Cambria Math"/>
              <w:lang w:val="fr-CA"/>
            </w:rPr>
            <w:br/>
          </m:r>
        </m:oMath>
        <m:oMath>
          <m:sSup>
            <m:sSupPr>
              <m:ctrlPr>
                <w:rPr>
                  <w:rFonts w:ascii="Cambria Math" w:hAnsi="Cambria Math"/>
                  <w:lang w:val="fr-CA"/>
                </w:rPr>
              </m:ctrlPr>
            </m:sSupPr>
            <m:e>
              <m:r>
                <m:rPr>
                  <m:sty m:val="p"/>
                </m:rPr>
                <w:rPr>
                  <w:rFonts w:ascii="Cambria Math" w:hAnsi="Cambria Math"/>
                  <w:lang w:val="fr-CA"/>
                </w:rPr>
                <m:t>p</m:t>
              </m:r>
            </m:e>
            <m:sup>
              <m:r>
                <m:rPr>
                  <m:sty m:val="p"/>
                </m:rPr>
                <w:rPr>
                  <w:rFonts w:ascii="Cambria Math" w:hAnsi="Cambria Math"/>
                  <w:lang w:val="fr-CA"/>
                </w:rPr>
                <m:t>m+1</m:t>
              </m:r>
            </m:sup>
          </m:sSup>
          <m:r>
            <m:rPr>
              <m:aln/>
            </m:rPr>
            <w:rPr>
              <w:rFonts w:ascii="Cambria Math" w:hAnsi="Cambria Math"/>
              <w:lang w:val="fr-CA"/>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w:rPr>
              <w:rFonts w:ascii="Cambria Math" w:hAnsi="Cambria Math"/>
              <w:lang w:val="fr-CA"/>
            </w:rPr>
            <m:t>+h⋅</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m:t>
              </m:r>
            </m:sub>
          </m:sSub>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e>
          </m:d>
          <m:r>
            <w:rPr>
              <w:rFonts w:ascii="Cambria Math" w:hAnsi="Cambria Math"/>
              <w:lang w:val="fr-CA"/>
            </w:rPr>
            <w:br/>
          </m:r>
        </m:oMath>
        <m:oMath>
          <m:sSup>
            <m:sSupPr>
              <m:ctrlPr>
                <w:rPr>
                  <w:rFonts w:ascii="Cambria Math" w:hAnsi="Cambria Math"/>
                  <w:lang w:val="fr-CA"/>
                </w:rPr>
              </m:ctrlPr>
            </m:sSupPr>
            <m:e>
              <m:r>
                <m:rPr>
                  <m:sty m:val="p"/>
                </m:rPr>
                <w:rPr>
                  <w:rFonts w:ascii="Cambria Math" w:hAnsi="Cambria Math"/>
                  <w:lang w:val="fr-CA"/>
                </w:rPr>
                <m:t>dq</m:t>
              </m:r>
            </m:e>
            <m:sup>
              <m:r>
                <m:rPr>
                  <m:sty m:val="p"/>
                </m:rPr>
                <w:rPr>
                  <w:rFonts w:ascii="Cambria Math" w:hAnsi="Cambria Math"/>
                  <w:lang w:val="fr-CA"/>
                </w:rPr>
                <m:t>m+1</m:t>
              </m:r>
            </m:sup>
          </m:sSup>
          <m:r>
            <m:rPr>
              <m:aln/>
            </m:rP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+h⋅</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pq</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r>
            <w:rPr>
              <w:rFonts w:ascii="Cambria Math" w:hAnsi="Cambria Math"/>
              <w:lang w:val="fr-CA"/>
            </w:rPr>
            <m:t>+h⋅</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pp</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w:br/>
          </m:r>
        </m:oMath>
        <m:oMath>
          <m:sSup>
            <m:sSupPr>
              <m:ctrlPr>
                <w:rPr>
                  <w:rFonts w:ascii="Cambria Math" w:hAnsi="Cambria Math"/>
                  <w:lang w:val="fr-CA"/>
                </w:rPr>
              </m:ctrlPr>
            </m:sSupPr>
            <m:e>
              <m:r>
                <m:rPr>
                  <m:sty m:val="p"/>
                </m:rPr>
                <w:rPr>
                  <w:rFonts w:ascii="Cambria Math" w:hAnsi="Cambria Math"/>
                  <w:lang w:val="fr-CA"/>
                </w:rPr>
                <m:t>dp</m:t>
              </m:r>
            </m:e>
            <m:sup>
              <m:r>
                <m:rPr>
                  <m:sty m:val="p"/>
                </m:rPr>
                <w:rPr>
                  <w:rFonts w:ascii="Cambria Math" w:hAnsi="Cambria Math"/>
                  <w:lang w:val="fr-CA"/>
                </w:rPr>
                <m:t>m+1</m:t>
              </m:r>
            </m:sup>
          </m:sSup>
          <m:r>
            <m:rPr>
              <m:aln/>
            </m:rP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w:rPr>
              <w:rFonts w:ascii="Cambria Math" w:hAnsi="Cambria Math"/>
              <w:lang w:val="fr-CA"/>
            </w:rPr>
            <m:t>+h⋅</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qq</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+h⋅</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qp</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m:rPr>
              <m:sty m:val="p"/>
            </m:rPr>
            <w:rPr>
              <w:rFonts w:ascii="Cambria Math" w:hAnsi="Cambria Math"/>
              <w:lang w:val="fr-CA"/>
            </w:rPr>
            <m:t xml:space="preserve">  </m:t>
          </m:r>
        </m:oMath>
      </m:oMathPara>
    </w:p>
    <w:p w:rsidR="001323BC" w:rsidRDefault="001323BC" w:rsidP="001323BC">
      <w:pPr>
        <w:rPr>
          <w:rFonts w:hint="eastAsia"/>
          <w:lang w:val="fr-CA"/>
        </w:rPr>
      </w:pPr>
      <w:r>
        <w:rPr>
          <w:rFonts w:hint="eastAsia"/>
          <w:lang w:val="fr-CA"/>
        </w:rPr>
        <w:t>右から</w:t>
      </w:r>
      <m:oMath>
        <m:sSup>
          <m:sSupPr>
            <m:ctrlPr>
              <w:rPr>
                <w:rFonts w:ascii="Cambria Math" w:hAnsi="Cambria Math"/>
                <w:lang w:val="fr-CA"/>
              </w:rPr>
            </m:ctrlPr>
          </m:sSupPr>
          <m:e>
            <m:r>
              <m:rPr>
                <m:sty m:val="p"/>
              </m:rPr>
              <w:rPr>
                <w:rFonts w:ascii="Cambria Math" w:hAnsi="Cambria Math"/>
                <w:lang w:val="fr-CA"/>
              </w:rPr>
              <m:t>dp</m:t>
            </m:r>
          </m:e>
          <m:sup>
            <m:r>
              <m:rPr>
                <m:sty m:val="p"/>
              </m:rPr>
              <w:rPr>
                <w:rFonts w:ascii="Cambria Math" w:hAnsi="Cambria Math"/>
                <w:lang w:val="fr-CA"/>
              </w:rPr>
              <m:t>m+1</m:t>
            </m:r>
          </m:sup>
        </m:sSup>
      </m:oMath>
      <w:r>
        <w:rPr>
          <w:rFonts w:hint="eastAsia"/>
          <w:lang w:val="fr-CA"/>
        </w:rPr>
        <w:t>をかけて</w:t>
      </w:r>
      <w:r w:rsidR="009D3F11">
        <w:rPr>
          <w:rFonts w:hint="eastAsia"/>
          <w:lang w:val="fr-CA"/>
        </w:rPr>
        <w:t>、左から</w:t>
      </w:r>
      <m:oMath>
        <m:sSup>
          <m:sSupPr>
            <m:ctrlPr>
              <w:rPr>
                <w:rFonts w:ascii="Cambria Math" w:hAnsi="Cambria Math"/>
                <w:lang w:val="fr-CA"/>
              </w:rPr>
            </m:ctrlPr>
          </m:sSupPr>
          <m:e>
            <m:r>
              <m:rPr>
                <m:sty m:val="p"/>
              </m:rPr>
              <w:rPr>
                <w:rFonts w:ascii="Cambria Math" w:hAnsi="Cambria Math"/>
                <w:lang w:val="fr-CA"/>
              </w:rPr>
              <m:t>dq</m:t>
            </m:r>
          </m:e>
          <m:sup>
            <m:r>
              <m:rPr>
                <m:sty m:val="p"/>
              </m:rPr>
              <w:rPr>
                <w:rFonts w:ascii="Cambria Math" w:hAnsi="Cambria Math"/>
                <w:lang w:val="fr-CA"/>
              </w:rPr>
              <m:t>m</m:t>
            </m:r>
          </m:sup>
        </m:sSup>
      </m:oMath>
      <w:r w:rsidR="009D3F11">
        <w:rPr>
          <w:rFonts w:hint="eastAsia"/>
          <w:lang w:val="fr-CA"/>
        </w:rPr>
        <w:t>をかけて、</w:t>
      </w:r>
    </w:p>
    <w:p w:rsidR="001323BC" w:rsidRDefault="001323BC" w:rsidP="001323BC">
      <w:pPr>
        <w:rPr>
          <w:rFonts w:hint="eastAsia"/>
          <w:lang w:val="fr-CA"/>
        </w:rPr>
      </w:pPr>
      <m:oMathPara>
        <m:oMath>
          <m:sSup>
            <m:sSupPr>
              <m:ctrlPr>
                <w:rPr>
                  <w:rFonts w:ascii="Cambria Math" w:hAnsi="Cambria Math"/>
                  <w:lang w:val="fr-CA"/>
                </w:rPr>
              </m:ctrlPr>
            </m:sSupPr>
            <m:e>
              <m:r>
                <m:rPr>
                  <m:sty m:val="p"/>
                </m:rPr>
                <w:rPr>
                  <w:rFonts w:ascii="Cambria Math" w:hAnsi="Cambria Math"/>
                  <w:lang w:val="fr-CA"/>
                </w:rPr>
                <m:t>dq</m:t>
              </m:r>
            </m:e>
            <m:sup>
              <m:r>
                <m:rPr>
                  <m:sty m:val="p"/>
                </m:rP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m:rPr>
              <m:aln/>
            </m:rP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m:t>+h⋅</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pq</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w:br/>
          </m:r>
        </m:oMath>
        <m:oMath>
          <m:sSup>
            <m:sSupPr>
              <m:ctrlPr>
                <w:rPr>
                  <w:rFonts w:ascii="Cambria Math" w:hAnsi="Cambria Math"/>
                  <w:i/>
                  <w:lang w:val="fr-CA"/>
                </w:rPr>
              </m:ctrlPr>
            </m:sSupPr>
            <m:e>
              <m:r>
                <w:rPr>
                  <w:rFonts w:ascii="Cambria Math" w:hAnsi="Cambria Math"/>
                  <w:lang w:val="fr-CA"/>
                </w:rPr>
                <m:t>d</m:t>
              </m:r>
              <m:r>
                <w:rPr>
                  <w:rFonts w:ascii="Cambria Math" w:hAnsi="Cambria Math"/>
                  <w:lang w:val="fr-CA"/>
                </w:rPr>
                <m:t>q</m:t>
              </m:r>
            </m:e>
            <m:sup>
              <m:r>
                <w:rPr>
                  <w:rFonts w:ascii="Cambria Math" w:hAnsi="Cambria Math"/>
                  <w:lang w:val="fr-CA"/>
                </w:rPr>
                <m:t>m</m:t>
              </m:r>
            </m:sup>
          </m:sSup>
          <m: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dp</m:t>
              </m:r>
            </m:e>
            <m:sup>
              <m:r>
                <m:rPr>
                  <m:sty m:val="p"/>
                </m:rPr>
                <w:rPr>
                  <w:rFonts w:ascii="Cambria Math" w:hAnsi="Cambria Math"/>
                  <w:lang w:val="fr-CA"/>
                </w:rPr>
                <m:t>m+1</m:t>
              </m:r>
            </m:sup>
          </m:sSup>
          <m:r>
            <m:rPr>
              <m:aln/>
            </m:rP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w:rPr>
              <w:rFonts w:ascii="Cambria Math" w:hAnsi="Cambria Math"/>
              <w:lang w:val="fr-CA"/>
            </w:rPr>
            <m:t>+h⋅</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qp</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oMath>
      </m:oMathPara>
    </w:p>
    <w:p w:rsidR="001323BC" w:rsidRDefault="001323BC">
      <w:pPr>
        <w:rPr>
          <w:lang w:val="fr-CA"/>
        </w:rPr>
      </w:pPr>
      <m:oMath>
        <m:sSub>
          <m:sSubPr>
            <m:ctrlPr>
              <w:rPr>
                <w:rFonts w:ascii="Cambria Math" w:hAnsi="Cambria Math"/>
                <w:lang w:val="fr-CA"/>
              </w:rPr>
            </m:ctrlPr>
          </m:sSubPr>
          <m:e>
            <m:r>
              <m:rPr>
                <m:sty m:val="p"/>
              </m:rPr>
              <w:rPr>
                <w:rFonts w:ascii="Cambria Math" w:hAnsi="Cambria Math"/>
                <w:lang w:val="fr-CA"/>
              </w:rPr>
              <m:t>H</m:t>
            </m:r>
          </m:e>
          <m:sub>
            <m:r>
              <m:rPr>
                <m:sty m:val="p"/>
              </m:rPr>
              <w:rPr>
                <w:rFonts w:ascii="Cambria Math" w:hAnsi="Cambria Math"/>
                <w:lang w:val="fr-CA"/>
              </w:rPr>
              <m:t>pq</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qp</m:t>
            </m:r>
          </m:sub>
        </m:sSub>
      </m:oMath>
      <w:r>
        <w:rPr>
          <w:rFonts w:hint="eastAsia"/>
          <w:lang w:val="fr-CA"/>
        </w:rPr>
        <w:t>より、</w:t>
      </w:r>
    </w:p>
    <w:p w:rsidR="001323BC" w:rsidRPr="00331F50" w:rsidRDefault="00331F50">
      <w:pPr>
        <w:rPr>
          <w:lang w:val="fr-CA"/>
        </w:rPr>
      </w:pPr>
      <m:oMathPara>
        <m:oMath>
          <m:sSup>
            <m:sSupPr>
              <m:ctrlPr>
                <w:rPr>
                  <w:rFonts w:ascii="Cambria Math" w:hAnsi="Cambria Math"/>
                  <w:lang w:val="fr-CA"/>
                </w:rPr>
              </m:ctrlPr>
            </m:sSupPr>
            <m:e>
              <m:r>
                <m:rPr>
                  <m:sty m:val="p"/>
                </m:rPr>
                <w:rPr>
                  <w:rFonts w:ascii="Cambria Math" w:hAnsi="Cambria Math"/>
                  <w:lang w:val="fr-CA"/>
                </w:rPr>
                <m:t>dq</m:t>
              </m:r>
            </m:e>
            <m:sup>
              <m:r>
                <m:rPr>
                  <m:sty m:val="p"/>
                </m:rP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m:rPr>
              <m:sty m:val="p"/>
            </m:rP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dq</m:t>
              </m:r>
            </m:e>
            <m:sup>
              <m:r>
                <m:rPr>
                  <m:sty m:val="p"/>
                </m:rP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oMath>
      </m:oMathPara>
    </w:p>
    <w:p w:rsidR="00331F50" w:rsidRDefault="00331F50">
      <w:pPr>
        <w:rPr>
          <w:lang w:val="fr-CA"/>
        </w:rPr>
      </w:pPr>
      <w:r>
        <w:rPr>
          <w:rFonts w:hint="eastAsia"/>
          <w:lang w:val="fr-CA"/>
        </w:rPr>
        <w:t>となりシンプレクティック形式を保存しており正準変換となっている。</w:t>
      </w:r>
    </w:p>
    <w:p w:rsidR="00331F50" w:rsidRDefault="00331F50">
      <w:pPr>
        <w:rPr>
          <w:lang w:val="fr-CA"/>
        </w:rPr>
      </w:pPr>
      <w:r>
        <w:rPr>
          <w:rFonts w:hint="eastAsia"/>
          <w:lang w:val="fr-CA"/>
        </w:rPr>
        <w:t>このことにより、シンプレクティック法は真のハミルトニアンと少し異なるハミルトニアンに従う運動を厳密に記述しており、調和振動子であれば楕円の軌道を描く。真のハミルトニアンつまりエネルギーは保存されていない</w:t>
      </w:r>
      <w:r w:rsidR="007B0E34">
        <w:rPr>
          <w:rFonts w:hint="eastAsia"/>
          <w:lang w:val="fr-CA"/>
        </w:rPr>
        <w:t>が、別のハミルトニアンに従う厳密な運動で解は安定する。</w:t>
      </w:r>
    </w:p>
    <w:p w:rsidR="00331F50" w:rsidRDefault="00331F50">
      <w:pPr>
        <w:rPr>
          <w:lang w:val="fr-CA"/>
        </w:rPr>
      </w:pPr>
      <w:r>
        <w:rPr>
          <w:rFonts w:hint="eastAsia"/>
          <w:lang w:val="fr-CA"/>
        </w:rPr>
        <w:t>今回、台形則も一定の軌道を描き保存量がありそうである。シンプレクティック形式が保存されているか計算してみると、</w:t>
      </w:r>
    </w:p>
    <w:p w:rsidR="00D11FFB" w:rsidRPr="00A0661C" w:rsidRDefault="00D11FFB" w:rsidP="00D11FFB">
      <w:pPr>
        <w:rPr>
          <w:lang w:val="fr-CA"/>
        </w:rPr>
      </w:pPr>
      <m:oMathPara>
        <m:oMath>
          <m:sSup>
            <m:sSupPr>
              <m:ctrlPr>
                <w:rPr>
                  <w:rFonts w:ascii="Cambria Math" w:hAnsi="Cambria Math"/>
                  <w:lang w:val="fr-CA"/>
                </w:rPr>
              </m:ctrlPr>
            </m:sSupPr>
            <m:e>
              <m:r>
                <m:rPr>
                  <m:sty m:val="p"/>
                </m:rPr>
                <w:rPr>
                  <w:rFonts w:ascii="Cambria Math" w:hAnsi="Cambria Math"/>
                  <w:lang w:val="fr-CA"/>
                </w:rPr>
                <m:t>q</m:t>
              </m:r>
            </m:e>
            <m:sup>
              <m:r>
                <m:rPr>
                  <m:sty m:val="p"/>
                </m:rPr>
                <w:rPr>
                  <w:rFonts w:ascii="Cambria Math" w:hAnsi="Cambria Math"/>
                  <w:lang w:val="fr-CA"/>
                </w:rPr>
                <m:t>m+1</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m:t>
              </m:r>
            </m:sub>
          </m:sSub>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e>
          </m:d>
          <m:r>
            <w:rPr>
              <w:rFonts w:ascii="Cambria Math" w:hAnsi="Cambria Math"/>
              <w:lang w:val="fr-CA"/>
            </w:rPr>
            <m:t xml:space="preserve">+ </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m:t>
              </m:r>
            </m:sub>
          </m:sSub>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e>
          </m:d>
          <m:r>
            <w:rPr>
              <w:rFonts w:ascii="Cambria Math" w:hAnsi="Cambria Math"/>
              <w:lang w:val="fr-CA"/>
            </w:rPr>
            <w:br/>
          </m:r>
        </m:oMath>
        <m:oMath>
          <m:sSup>
            <m:sSupPr>
              <m:ctrlPr>
                <w:rPr>
                  <w:rFonts w:ascii="Cambria Math" w:hAnsi="Cambria Math"/>
                  <w:lang w:val="fr-CA"/>
                </w:rPr>
              </m:ctrlPr>
            </m:sSupPr>
            <m:e>
              <m:r>
                <m:rPr>
                  <m:sty m:val="p"/>
                </m:rPr>
                <w:rPr>
                  <w:rFonts w:ascii="Cambria Math" w:hAnsi="Cambria Math"/>
                  <w:lang w:val="fr-CA"/>
                </w:rPr>
                <m:t>p</m:t>
              </m:r>
            </m:e>
            <m:sup>
              <m:r>
                <m:rPr>
                  <m:sty m:val="p"/>
                </m:rPr>
                <w:rPr>
                  <w:rFonts w:ascii="Cambria Math" w:hAnsi="Cambria Math"/>
                  <w:lang w:val="fr-CA"/>
                </w:rPr>
                <m:t>m+1</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m:t>
              </m:r>
            </m:sub>
          </m:sSub>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e>
          </m:d>
          <m:r>
            <w:rPr>
              <w:rFonts w:ascii="Cambria Math" w:hAnsi="Cambria Math"/>
              <w:lang w:val="fr-CA"/>
            </w:rPr>
            <m:t>-</m:t>
          </m:r>
          <m:r>
            <w:rPr>
              <w:rFonts w:ascii="Cambria Math" w:hAnsi="Cambria Math"/>
              <w:lang w:val="fr-CA"/>
            </w:rPr>
            <m:t xml:space="preserve"> </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m:t>
              </m:r>
            </m:sub>
          </m:sSub>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e>
          </m:d>
          <m:r>
            <w:rPr>
              <w:rFonts w:ascii="Cambria Math" w:hAnsi="Cambria Math"/>
              <w:lang w:val="fr-CA"/>
            </w:rPr>
            <w:br/>
          </m:r>
        </m:oMath>
        <m:oMath>
          <m:sSup>
            <m:sSupPr>
              <m:ctrlPr>
                <w:rPr>
                  <w:rFonts w:ascii="Cambria Math" w:hAnsi="Cambria Math"/>
                  <w:lang w:val="fr-CA"/>
                </w:rPr>
              </m:ctrlPr>
            </m:sSupPr>
            <m:e>
              <m:r>
                <m:rPr>
                  <m:sty m:val="p"/>
                </m:rPr>
                <w:rPr>
                  <w:rFonts w:ascii="Cambria Math" w:hAnsi="Cambria Math"/>
                  <w:lang w:val="fr-CA"/>
                </w:rPr>
                <m:t>dq</m:t>
              </m:r>
            </m:e>
            <m:sup>
              <m:r>
                <m:rPr>
                  <m:sty m:val="p"/>
                </m:rPr>
                <w:rPr>
                  <w:rFonts w:ascii="Cambria Math" w:hAnsi="Cambria Math"/>
                  <w:lang w:val="fr-CA"/>
                </w:rPr>
                <m:t>m+1</m:t>
              </m:r>
            </m:sup>
          </m:sSup>
          <m:r>
            <m:rPr>
              <m:aln/>
            </m:rP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pq</m:t>
              </m:r>
            </m:sub>
          </m:sSub>
          <m:d>
            <m:dPr>
              <m:ctrlPr>
                <w:rPr>
                  <w:rFonts w:ascii="Cambria Math" w:hAnsi="Cambria Math"/>
                  <w:i/>
                  <w:lang w:val="fr-CA"/>
                </w:rPr>
              </m:ctrlPr>
            </m:dPr>
            <m:e>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e>
          </m:d>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pp</m:t>
              </m:r>
            </m:sub>
          </m:sSub>
          <m:d>
            <m:dPr>
              <m:ctrlPr>
                <w:rPr>
                  <w:rFonts w:ascii="Cambria Math" w:hAnsi="Cambria Math"/>
                  <w:i/>
                  <w:lang w:val="fr-CA"/>
                </w:rPr>
              </m:ctrlPr>
            </m:dPr>
            <m:e>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e>
          </m:d>
          <m:r>
            <w:rPr>
              <w:rFonts w:ascii="Cambria Math" w:hAnsi="Cambria Math"/>
              <w:lang w:val="fr-CA"/>
            </w:rPr>
            <w:br/>
          </m:r>
        </m:oMath>
        <m:oMath>
          <m:sSup>
            <m:sSupPr>
              <m:ctrlPr>
                <w:rPr>
                  <w:rFonts w:ascii="Cambria Math" w:hAnsi="Cambria Math"/>
                  <w:lang w:val="fr-CA"/>
                </w:rPr>
              </m:ctrlPr>
            </m:sSupPr>
            <m:e>
              <m:r>
                <m:rPr>
                  <m:sty m:val="p"/>
                </m:rPr>
                <w:rPr>
                  <w:rFonts w:ascii="Cambria Math" w:hAnsi="Cambria Math"/>
                  <w:lang w:val="fr-CA"/>
                </w:rPr>
                <m:t>dp</m:t>
              </m:r>
            </m:e>
            <m:sup>
              <m:r>
                <m:rPr>
                  <m:sty m:val="p"/>
                </m:rPr>
                <w:rPr>
                  <w:rFonts w:ascii="Cambria Math" w:hAnsi="Cambria Math"/>
                  <w:lang w:val="fr-CA"/>
                </w:rPr>
                <m:t>m+1</m:t>
              </m:r>
            </m:sup>
          </m:sSup>
          <m:r>
            <m:rPr>
              <m:aln/>
            </m:rP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qq</m:t>
              </m:r>
            </m:sub>
          </m:sSub>
          <m:d>
            <m:dPr>
              <m:ctrlPr>
                <w:rPr>
                  <w:rFonts w:ascii="Cambria Math" w:hAnsi="Cambria Math"/>
                  <w:i/>
                  <w:lang w:val="fr-CA"/>
                </w:rPr>
              </m:ctrlPr>
            </m:dPr>
            <m:e>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e>
          </m:d>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qp</m:t>
              </m:r>
            </m:sub>
          </m:sSub>
          <m:d>
            <m:dPr>
              <m:ctrlPr>
                <w:rPr>
                  <w:rFonts w:ascii="Cambria Math" w:hAnsi="Cambria Math"/>
                  <w:i/>
                  <w:lang w:val="fr-CA"/>
                </w:rPr>
              </m:ctrlPr>
            </m:dPr>
            <m:e>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ctrlPr>
                <w:rPr>
                  <w:rFonts w:ascii="Cambria Math" w:hAnsi="Cambria Math"/>
                  <w:lang w:val="fr-CA"/>
                </w:rPr>
              </m:ctrlPr>
            </m:e>
          </m:d>
          <m:r>
            <m:rPr>
              <m:sty m:val="p"/>
            </m:rPr>
            <w:rPr>
              <w:rFonts w:ascii="Cambria Math" w:hAnsi="Cambria Math"/>
              <w:lang w:val="fr-CA"/>
            </w:rPr>
            <m:t xml:space="preserve"> </m:t>
          </m:r>
          <m:r>
            <m:rPr>
              <m:sty m:val="p"/>
            </m:rPr>
            <w:rPr>
              <w:rFonts w:ascii="Cambria Math" w:hAnsi="Cambria Math"/>
              <w:lang w:val="fr-CA"/>
            </w:rPr>
            <w:br/>
          </m:r>
        </m:oMath>
        <m:oMath>
          <m:sSup>
            <m:sSupPr>
              <m:ctrlPr>
                <w:rPr>
                  <w:rFonts w:ascii="Cambria Math" w:hAnsi="Cambria Math"/>
                  <w:lang w:val="fr-CA"/>
                </w:rPr>
              </m:ctrlPr>
            </m:sSupPr>
            <m:e>
              <m:r>
                <m:rPr>
                  <m:sty m:val="p"/>
                </m:rPr>
                <w:rPr>
                  <w:rFonts w:ascii="Cambria Math" w:hAnsi="Cambria Math"/>
                  <w:lang w:val="fr-CA"/>
                </w:rPr>
                <m:t>dq</m:t>
              </m:r>
            </m:e>
            <m:sup>
              <m:r>
                <m:rPr>
                  <m:sty m:val="p"/>
                </m:rP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m:rPr>
              <m:aln/>
            </m:rP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pq</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pp</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m:t>)</m:t>
          </m:r>
          <m:r>
            <w:rPr>
              <w:rFonts w:ascii="Cambria Math" w:hAnsi="Cambria Math"/>
              <w:lang w:val="fr-CA"/>
            </w:rPr>
            <w:br/>
          </m:r>
        </m:oMath>
        <m:oMath>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m:t>
          </m:r>
          <m:sSup>
            <m:sSupPr>
              <m:ctrlPr>
                <w:rPr>
                  <w:rFonts w:ascii="Cambria Math" w:hAnsi="Cambria Math"/>
                  <w:lang w:val="fr-CA"/>
                </w:rPr>
              </m:ctrlPr>
            </m:sSupPr>
            <m:e>
              <m:r>
                <m:rPr>
                  <m:sty m:val="p"/>
                </m:rPr>
                <w:rPr>
                  <w:rFonts w:ascii="Cambria Math" w:hAnsi="Cambria Math"/>
                  <w:lang w:val="fr-CA"/>
                </w:rPr>
                <m:t>dp</m:t>
              </m:r>
            </m:e>
            <m:sup>
              <m:r>
                <m:rPr>
                  <m:sty m:val="p"/>
                </m:rPr>
                <w:rPr>
                  <w:rFonts w:ascii="Cambria Math" w:hAnsi="Cambria Math"/>
                  <w:lang w:val="fr-CA"/>
                </w:rPr>
                <m:t>m+1</m:t>
              </m:r>
            </m:sup>
          </m:sSup>
          <m:r>
            <m:rPr>
              <m:aln/>
            </m:rP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qq</m:t>
              </m:r>
            </m:sub>
          </m:sSub>
          <m:d>
            <m:dPr>
              <m:ctrlPr>
                <w:rPr>
                  <w:rFonts w:ascii="Cambria Math" w:hAnsi="Cambria Math"/>
                  <w:i/>
                  <w:lang w:val="fr-CA"/>
                </w:rPr>
              </m:ctrlPr>
            </m:dPr>
            <m:e>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e>
          </m:d>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qp</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m:rPr>
              <m:sty m:val="p"/>
            </m:rPr>
            <w:rPr>
              <w:rFonts w:ascii="Cambria Math" w:hAnsi="Cambria Math"/>
              <w:lang w:val="fr-CA"/>
            </w:rPr>
            <m:t xml:space="preserve">) </m:t>
          </m:r>
        </m:oMath>
      </m:oMathPara>
    </w:p>
    <w:p w:rsidR="00A0661C" w:rsidRPr="001323BC" w:rsidRDefault="00A0661C" w:rsidP="00D11FFB">
      <w:pPr>
        <w:rPr>
          <w:rFonts w:hint="eastAsia"/>
          <w:lang w:val="fr-CA"/>
        </w:rPr>
      </w:pPr>
      <w:r>
        <w:rPr>
          <w:rFonts w:hint="eastAsia"/>
          <w:lang w:val="fr-CA"/>
        </w:rPr>
        <w:t>代入して、</w:t>
      </w:r>
    </w:p>
    <w:p w:rsidR="00A0661C" w:rsidRPr="00A0661C" w:rsidRDefault="00A0661C">
      <w:pPr>
        <w:rPr>
          <w:lang w:val="fr-CA"/>
        </w:rPr>
      </w:pPr>
      <m:oMathPara>
        <m:oMath>
          <m:d>
            <m:dPr>
              <m:ctrlPr>
                <w:rPr>
                  <w:rFonts w:ascii="Cambria Math" w:hAnsi="Cambria Math"/>
                  <w:i/>
                  <w:lang w:val="fr-CA"/>
                </w:rPr>
              </m:ctrlPr>
            </m:dPr>
            <m:e>
              <m:r>
                <w:rPr>
                  <w:rFonts w:ascii="Cambria Math" w:hAnsi="Cambria Math"/>
                  <w:lang w:val="fr-CA"/>
                </w:rPr>
                <m:t>1-</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pq</m:t>
                  </m:r>
                </m:sub>
              </m:sSub>
            </m:e>
          </m:d>
          <m:sSup>
            <m:sSupPr>
              <m:ctrlPr>
                <w:rPr>
                  <w:rFonts w:ascii="Cambria Math" w:hAnsi="Cambria Math"/>
                  <w:lang w:val="fr-CA"/>
                </w:rPr>
              </m:ctrlPr>
            </m:sSupPr>
            <m:e>
              <m:r>
                <m:rPr>
                  <m:sty m:val="p"/>
                </m:rPr>
                <w:rPr>
                  <w:rFonts w:ascii="Cambria Math" w:hAnsi="Cambria Math"/>
                  <w:lang w:val="fr-CA"/>
                </w:rPr>
                <m:t>dq</m:t>
              </m:r>
            </m:e>
            <m:sup>
              <m:r>
                <m:rPr>
                  <m:sty m:val="p"/>
                </m:rPr>
                <w:rPr>
                  <w:rFonts w:ascii="Cambria Math" w:hAnsi="Cambria Math"/>
                  <w:lang w:val="fr-CA"/>
                </w:rPr>
                <m:t>m+1</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r>
            <w:rPr>
              <w:rFonts w:ascii="Cambria Math" w:hAnsi="Cambria Math"/>
              <w:lang w:val="fr-CA"/>
            </w:rPr>
            <m:t>=</m:t>
          </m:r>
          <m:d>
            <m:dPr>
              <m:ctrlPr>
                <w:rPr>
                  <w:rFonts w:ascii="Cambria Math" w:hAnsi="Cambria Math"/>
                  <w:i/>
                  <w:lang w:val="fr-CA"/>
                </w:rPr>
              </m:ctrlPr>
            </m:dPr>
            <m:e>
              <m:r>
                <w:rPr>
                  <w:rFonts w:ascii="Cambria Math" w:hAnsi="Cambria Math"/>
                  <w:lang w:val="fr-CA"/>
                </w:rPr>
                <m:t>1-</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pq</m:t>
                  </m:r>
                </m:sub>
              </m:sSub>
            </m:e>
          </m:d>
          <m:sSup>
            <m:sSupPr>
              <m:ctrlPr>
                <w:rPr>
                  <w:rFonts w:ascii="Cambria Math" w:hAnsi="Cambria Math"/>
                  <w:lang w:val="fr-CA"/>
                </w:rPr>
              </m:ctrlPr>
            </m:sSupPr>
            <m:e>
              <m:r>
                <m:rPr>
                  <m:sty m:val="p"/>
                </m:rPr>
                <w:rPr>
                  <w:rFonts w:ascii="Cambria Math" w:hAnsi="Cambria Math"/>
                  <w:lang w:val="fr-CA"/>
                </w:rPr>
                <m:t>dq</m:t>
              </m:r>
            </m:e>
            <m:sup>
              <m:r>
                <m:rPr>
                  <m:sty m:val="p"/>
                </m:rP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w:rPr>
              <w:rFonts w:ascii="Cambria Math" w:hAnsi="Cambria Math"/>
              <w:lang w:val="fr-CA"/>
            </w:rPr>
            <m:t xml:space="preserve">+ </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pp</m:t>
              </m:r>
            </m:sub>
          </m:sSub>
          <m:d>
            <m:dPr>
              <m:ctrlPr>
                <w:rPr>
                  <w:rFonts w:ascii="Cambria Math" w:hAnsi="Cambria Math"/>
                  <w:i/>
                  <w:lang w:val="fr-CA"/>
                </w:rPr>
              </m:ctrlPr>
            </m:dPr>
            <m:e>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m+1</m:t>
                  </m:r>
                </m:sup>
              </m:sSup>
            </m:e>
          </m:d>
          <m:r>
            <w:rPr>
              <w:rFonts w:ascii="Cambria Math" w:hAnsi="Cambria Math"/>
              <w:lang w:val="fr-CA"/>
            </w:rPr>
            <m:t>-</m:t>
          </m:r>
          <m:f>
            <m:fPr>
              <m:ctrlPr>
                <w:rPr>
                  <w:rFonts w:ascii="Cambria Math" w:hAnsi="Cambria Math"/>
                  <w:i/>
                  <w:lang w:val="fr-CA"/>
                </w:rPr>
              </m:ctrlPr>
            </m:fPr>
            <m:num>
              <m:r>
                <w:rPr>
                  <w:rFonts w:ascii="Cambria Math" w:hAnsi="Cambria Math"/>
                  <w:lang w:val="fr-CA"/>
                </w:rPr>
                <m:t>h</m:t>
              </m:r>
            </m:num>
            <m:den>
              <m:r>
                <w:rPr>
                  <w:rFonts w:ascii="Cambria Math" w:hAnsi="Cambria Math"/>
                  <w:lang w:val="fr-CA"/>
                </w:rPr>
                <m:t>2</m:t>
              </m:r>
            </m:den>
          </m:f>
          <m:r>
            <w:rPr>
              <w:rFonts w:ascii="Cambria Math" w:hAnsi="Cambria Math"/>
              <w:lang w:val="fr-CA"/>
            </w:rPr>
            <m:t>⋅</m:t>
          </m:r>
          <m:sSub>
            <m:sSubPr>
              <m:ctrlPr>
                <w:rPr>
                  <w:rFonts w:ascii="Cambria Math" w:hAnsi="Cambria Math"/>
                  <w:i/>
                  <w:lang w:val="fr-CA"/>
                </w:rPr>
              </m:ctrlPr>
            </m:sSubPr>
            <m:e>
              <m:r>
                <w:rPr>
                  <w:rFonts w:ascii="Cambria Math" w:hAnsi="Cambria Math"/>
                  <w:lang w:val="fr-CA"/>
                </w:rPr>
                <m:t>H</m:t>
              </m:r>
            </m:e>
            <m:sub>
              <m:r>
                <w:rPr>
                  <w:rFonts w:ascii="Cambria Math" w:hAnsi="Cambria Math"/>
                  <w:lang w:val="fr-CA"/>
                </w:rPr>
                <m:t>qq</m:t>
              </m:r>
            </m:sub>
          </m:sSub>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r>
            <w:rPr>
              <w:rFonts w:ascii="Cambria Math" w:hAnsi="Cambria Math"/>
              <w:lang w:val="fr-CA"/>
            </w:rPr>
            <m:t>∧d</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m+1</m:t>
              </m:r>
            </m:sup>
          </m:sSup>
          <m:r>
            <w:rPr>
              <w:rFonts w:ascii="Cambria Math" w:hAnsi="Cambria Math"/>
              <w:lang w:val="fr-CA"/>
            </w:rPr>
            <m:t>)</m:t>
          </m:r>
        </m:oMath>
      </m:oMathPara>
    </w:p>
    <w:p w:rsidR="009D3F11" w:rsidRDefault="00A0661C">
      <w:pPr>
        <w:rPr>
          <w:lang w:val="fr-CA"/>
        </w:rPr>
      </w:pPr>
      <w:r>
        <w:rPr>
          <w:rFonts w:hint="eastAsia"/>
          <w:lang w:val="fr-CA"/>
        </w:rPr>
        <w:t>と計算でき</w:t>
      </w:r>
      <w:r w:rsidR="009D3F11">
        <w:rPr>
          <w:rFonts w:hint="eastAsia"/>
          <w:lang w:val="fr-CA"/>
        </w:rPr>
        <w:t>る。よってシンプレクティック形式は保存されない。</w:t>
      </w:r>
    </w:p>
    <w:p w:rsidR="00D32263" w:rsidRDefault="009D3F11">
      <w:pPr>
        <w:rPr>
          <w:rFonts w:hint="eastAsia"/>
          <w:lang w:val="fr-CA"/>
        </w:rPr>
      </w:pPr>
      <m:oMath>
        <m:sSup>
          <m:sSupPr>
            <m:ctrlPr>
              <w:rPr>
                <w:rFonts w:ascii="Cambria Math" w:hAnsi="Cambria Math"/>
                <w:lang w:val="fr-CA"/>
              </w:rPr>
            </m:ctrlPr>
          </m:sSupPr>
          <m:e>
            <m:r>
              <m:rPr>
                <m:sty m:val="p"/>
              </m:rPr>
              <w:rPr>
                <w:rFonts w:ascii="Cambria Math" w:hAnsi="Cambria Math"/>
                <w:lang w:val="fr-CA"/>
              </w:rPr>
              <m:t>p</m:t>
            </m:r>
          </m:e>
          <m:sup>
            <m:r>
              <m:rPr>
                <m:sty m:val="p"/>
              </m:rPr>
              <w:rPr>
                <w:rFonts w:ascii="Cambria Math" w:hAnsi="Cambria Math"/>
                <w:lang w:val="fr-CA"/>
              </w:rPr>
              <m:t>2</m:t>
            </m:r>
          </m:sup>
        </m:sSup>
        <m:r>
          <w:rPr>
            <w:rFonts w:ascii="Cambria Math" w:hAnsi="Cambria Math"/>
            <w:lang w:val="fr-CA"/>
          </w:rPr>
          <m:t>+</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2</m:t>
            </m:r>
          </m:sup>
        </m:sSup>
      </m:oMath>
      <w:r w:rsidR="00E820B5">
        <w:rPr>
          <w:rFonts w:hint="eastAsia"/>
          <w:lang w:val="fr-CA"/>
        </w:rPr>
        <w:t>を台形則は保っているがそれは調和振動子において</w:t>
      </w:r>
      <w:r>
        <w:rPr>
          <w:rFonts w:hint="eastAsia"/>
          <w:lang w:val="fr-CA"/>
        </w:rPr>
        <w:t>エネルギーである。つまり台形則はエネルギーを保存している。シンプレクティック形式の保存とエネルギー保存が両立しないという事実が確認できる。</w:t>
      </w:r>
    </w:p>
    <w:p w:rsidR="00F45ACB" w:rsidRDefault="00D32263" w:rsidP="00AB1A15">
      <w:pPr>
        <w:rPr>
          <w:lang w:val="fr-CA"/>
        </w:rPr>
      </w:pPr>
      <w:r>
        <w:rPr>
          <w:rFonts w:hint="eastAsia"/>
          <w:lang w:val="fr-CA"/>
        </w:rPr>
        <w:t>台形則は一般に</w:t>
      </w:r>
      <w:r w:rsidR="007B0E34">
        <w:rPr>
          <w:rFonts w:hint="eastAsia"/>
          <w:lang w:val="fr-CA"/>
        </w:rPr>
        <w:t>時間の向きを逆にしても同じ対称なスキームで</w:t>
      </w:r>
      <w:r w:rsidR="00896977">
        <w:rPr>
          <w:rFonts w:hint="eastAsia"/>
          <w:lang w:val="fr-CA"/>
        </w:rPr>
        <w:t>あり</w:t>
      </w:r>
      <w:r w:rsidR="007B0E34">
        <w:rPr>
          <w:rFonts w:hint="eastAsia"/>
          <w:lang w:val="fr-CA"/>
        </w:rPr>
        <w:t>、そのような対称なスキームは力学</w:t>
      </w:r>
      <w:r w:rsidR="007B0E34">
        <w:rPr>
          <w:rFonts w:hint="eastAsia"/>
          <w:lang w:val="fr-CA"/>
        </w:rPr>
        <w:lastRenderedPageBreak/>
        <w:t>的保存量をよく保存することが知られているようである。</w:t>
      </w:r>
      <w:bookmarkStart w:id="0" w:name="_GoBack"/>
      <w:bookmarkEnd w:id="0"/>
    </w:p>
    <w:p w:rsidR="00AF654A" w:rsidRDefault="00896977" w:rsidP="00AB1A15">
      <w:pPr>
        <w:rPr>
          <w:lang w:val="fr-CA"/>
        </w:rPr>
      </w:pPr>
      <w:r>
        <w:rPr>
          <w:rFonts w:hint="eastAsia"/>
          <w:lang w:val="fr-CA"/>
        </w:rPr>
        <w:t>また、</w:t>
      </w:r>
      <w:r w:rsidR="00AF654A">
        <w:rPr>
          <w:rFonts w:hint="eastAsia"/>
          <w:lang w:val="fr-CA"/>
        </w:rPr>
        <w:t>別の観点からもエネルギー保存を見ることが出来る。</w:t>
      </w:r>
    </w:p>
    <w:p w:rsidR="00896977" w:rsidRDefault="005C016E" w:rsidP="00AB1A15">
      <w:r>
        <w:rPr>
          <w:rFonts w:hint="eastAsia"/>
        </w:rPr>
        <w:t>調和振動子において、</w:t>
      </w:r>
      <w:r w:rsidR="00896977">
        <w:t>Itoh− Abeの離散勾配</w:t>
      </w:r>
      <w:r w:rsidR="00896977">
        <w:rPr>
          <w:rFonts w:hint="eastAsia"/>
        </w:rPr>
        <w:t>に基づいて求めた</w:t>
      </w:r>
      <w:r w:rsidR="00E86300">
        <w:rPr>
          <w:rFonts w:hint="eastAsia"/>
        </w:rPr>
        <w:t>保存・散逸差分</w:t>
      </w:r>
      <w:r w:rsidR="00896977">
        <w:rPr>
          <w:rFonts w:hint="eastAsia"/>
        </w:rPr>
        <w:t>スキームは台形則と一致する。</w:t>
      </w:r>
      <w:r>
        <w:rPr>
          <w:rFonts w:hint="eastAsia"/>
        </w:rPr>
        <w:t>確認すると、</w:t>
      </w:r>
    </w:p>
    <w:p w:rsidR="00896977" w:rsidRDefault="005C016E" w:rsidP="00AB1A15">
      <w:r>
        <w:rPr>
          <w:rFonts w:hint="eastAsia"/>
        </w:rPr>
        <w:t>参考文献の記法を用いて</w:t>
      </w:r>
    </w:p>
    <w:p w:rsidR="00896977" w:rsidRPr="007F7704" w:rsidRDefault="00896977" w:rsidP="00AB1A15">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en>
              </m:f>
            </m:e>
          </m:d>
          <m:r>
            <w:rPr>
              <w:rFonts w:ascii="Cambria Math" w:hAnsi="Cambria Math"/>
            </w:rPr>
            <w:br/>
          </m:r>
        </m:oMath>
        <m:oMath>
          <m:r>
            <m:rPr>
              <m:sty m:val="p"/>
            </m:rPr>
            <w:rPr>
              <w:rFonts w:ascii="Cambria Math" w:hAnsi="Cambria Math"/>
            </w:rPr>
            <m:t>H=</m:t>
          </m:r>
          <m:f>
            <m:fPr>
              <m:ctrlPr>
                <w:rPr>
                  <w:rFonts w:ascii="Cambria Math" w:hAnsi="Cambria Math"/>
                </w:rPr>
              </m:ctrlPr>
            </m:fPr>
            <m:num>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num>
            <m:den>
              <m:r>
                <m:rPr>
                  <m:sty m:val="p"/>
                </m:rP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2</m:t>
              </m:r>
            </m:den>
          </m:f>
          <m: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d</m:t>
              </m:r>
            </m:sub>
          </m:sSub>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ctrlPr>
                <w:rPr>
                  <w:rFonts w:ascii="Cambria Math" w:hAnsi="Cambria Math"/>
                </w:rPr>
              </m:ctrlPr>
            </m:e>
          </m:d>
          <m:r>
            <m:rPr>
              <m:sty m:val="p"/>
            </m:rPr>
            <w:rPr>
              <w:rFonts w:ascii="Cambria Math" w:hAnsi="Cambria Math"/>
            </w:rPr>
            <m:t>=</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hAnsi="Cambria Math"/>
                    </w:rPr>
                  </m:ctrlP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2</m:t>
                  </m:r>
                </m:den>
              </m:f>
              <m:ctrlPr>
                <w:rPr>
                  <w:rFonts w:ascii="Cambria Math" w:hAnsi="Cambria Math"/>
                  <w:i/>
                </w:rPr>
              </m:ctrlPr>
            </m:e>
          </m:d>
        </m:oMath>
      </m:oMathPara>
    </w:p>
    <w:p w:rsidR="007F7704" w:rsidRDefault="007F7704" w:rsidP="00AB1A15">
      <w:r>
        <w:rPr>
          <w:rFonts w:hint="eastAsia"/>
        </w:rPr>
        <w:t>より、</w:t>
      </w:r>
      <w:r w:rsidR="00AF654A">
        <w:rPr>
          <w:rFonts w:hint="eastAsia"/>
        </w:rPr>
        <w:t>保存散逸差分スキームは</w:t>
      </w:r>
    </w:p>
    <w:p w:rsidR="007F7704" w:rsidRPr="007F7704" w:rsidRDefault="007F7704" w:rsidP="00AB1A15">
      <w:pPr>
        <w:rPr>
          <w:rFonts w:hint="eastAsia"/>
        </w:rPr>
      </w:pPr>
      <m:oMathPara>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r>
                    <w:rPr>
                      <w:rFonts w:ascii="Cambria Math" w:hAnsi="Cambria Math"/>
                    </w:rPr>
                    <m:t>+1</m:t>
                  </m:r>
                </m:sup>
              </m:sSup>
              <m:r>
                <w:rPr>
                  <w:rFonts w:ascii="Cambria Math" w:hAnsi="Cambria Math"/>
                </w:rPr>
                <m:t>-</m:t>
              </m:r>
              <m:sSup>
                <m:sSupPr>
                  <m:ctrlPr>
                    <w:rPr>
                      <w:rFonts w:ascii="Cambria Math" w:hAnsi="Cambria Math"/>
                      <w:i/>
                      <w:lang w:val="fr-CA"/>
                    </w:rPr>
                  </m:ctrlPr>
                </m:sSupPr>
                <m:e>
                  <m:r>
                    <w:rPr>
                      <w:rFonts w:ascii="Cambria Math" w:hAnsi="Cambria Math"/>
                      <w:lang w:val="fr-CA"/>
                    </w:rPr>
                    <m:t>q</m:t>
                  </m:r>
                </m:e>
                <m:sup>
                  <m:r>
                    <w:rPr>
                      <w:rFonts w:ascii="Cambria Math" w:hAnsi="Cambria Math"/>
                      <w:lang w:val="fr-CA"/>
                    </w:rPr>
                    <m:t>m</m:t>
                  </m:r>
                </m:sup>
              </m:sSup>
            </m:num>
            <m:den>
              <m:r>
                <w:rPr>
                  <w:rFonts w:ascii="Cambria Math" w:hAnsi="Cambria Math"/>
                </w:rPr>
                <m:t>h</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m+1</m:t>
                  </m:r>
                </m:sup>
              </m:sSup>
            </m:num>
            <m:den>
              <m:r>
                <w:rPr>
                  <w:rFonts w:ascii="Cambria Math" w:hAnsi="Cambria Math"/>
                </w:rPr>
                <m:t>2</m:t>
              </m:r>
            </m:den>
          </m:f>
          <m:r>
            <w:rPr>
              <w:rFonts w:ascii="Cambria Math" w:hAnsi="Cambria Math"/>
            </w:rPr>
            <w:br/>
          </m:r>
        </m:oMath>
        <m:oMath>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r>
                    <w:rPr>
                      <w:rFonts w:ascii="Cambria Math" w:hAnsi="Cambria Math"/>
                    </w:rPr>
                    <m:t>+1</m:t>
                  </m:r>
                </m:sup>
              </m:sSup>
              <m:r>
                <w:rPr>
                  <w:rFonts w:ascii="Cambria Math" w:hAnsi="Cambria Math"/>
                </w:rPr>
                <m:t>-</m:t>
              </m:r>
              <m:sSup>
                <m:sSupPr>
                  <m:ctrlPr>
                    <w:rPr>
                      <w:rFonts w:ascii="Cambria Math" w:hAnsi="Cambria Math"/>
                      <w:i/>
                      <w:lang w:val="fr-CA"/>
                    </w:rPr>
                  </m:ctrlPr>
                </m:sSupPr>
                <m:e>
                  <m:r>
                    <w:rPr>
                      <w:rFonts w:ascii="Cambria Math" w:hAnsi="Cambria Math"/>
                      <w:lang w:val="fr-CA"/>
                    </w:rPr>
                    <m:t>p</m:t>
                  </m:r>
                </m:e>
                <m:sup>
                  <m:r>
                    <w:rPr>
                      <w:rFonts w:ascii="Cambria Math" w:hAnsi="Cambria Math"/>
                      <w:lang w:val="fr-CA"/>
                    </w:rPr>
                    <m:t>m</m:t>
                  </m:r>
                </m:sup>
              </m:sSup>
            </m:num>
            <m:den>
              <m:r>
                <w:rPr>
                  <w:rFonts w:ascii="Cambria Math" w:hAnsi="Cambria Math"/>
                </w:rPr>
                <m:t>h</m:t>
              </m:r>
            </m:den>
          </m:f>
          <m:r>
            <w:rPr>
              <w:rFonts w:ascii="Cambria Math" w:hAnsi="Cambria Math"/>
            </w:rPr>
            <m:t xml:space="preserve">= </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m+1</m:t>
                  </m:r>
                </m:sup>
              </m:sSup>
              <m:ctrlPr>
                <w:rPr>
                  <w:rFonts w:ascii="Cambria Math" w:hAnsi="Cambria Math"/>
                </w:rPr>
              </m:ctrlPr>
            </m:num>
            <m:den>
              <m:r>
                <w:rPr>
                  <w:rFonts w:ascii="Cambria Math" w:hAnsi="Cambria Math"/>
                </w:rPr>
                <m:t>2</m:t>
              </m:r>
            </m:den>
          </m:f>
        </m:oMath>
      </m:oMathPara>
    </w:p>
    <w:p w:rsidR="00896977" w:rsidRDefault="00AF654A" w:rsidP="00AB1A15">
      <w:r>
        <w:rPr>
          <w:rFonts w:hint="eastAsia"/>
        </w:rPr>
        <w:t>となり一致している。</w:t>
      </w:r>
    </w:p>
    <w:p w:rsidR="00AF654A" w:rsidRDefault="00AF654A" w:rsidP="00AB1A15">
      <w:pPr>
        <w:rPr>
          <w:rFonts w:hint="eastAsia"/>
        </w:rPr>
      </w:pPr>
      <w:r>
        <w:rPr>
          <w:rFonts w:hint="eastAsia"/>
        </w:rPr>
        <w:t>離散勾配から導出されているのでこのスキームがハミルトニアンを厳密に保存することは直ちに従う。</w:t>
      </w:r>
    </w:p>
    <w:p w:rsidR="00896977" w:rsidRDefault="00896977" w:rsidP="00AB1A15"/>
    <w:p w:rsidR="00896977" w:rsidRDefault="00896977" w:rsidP="00AB1A15">
      <w:r>
        <w:rPr>
          <w:rFonts w:hint="eastAsia"/>
        </w:rPr>
        <w:t>参考文献</w:t>
      </w:r>
    </w:p>
    <w:p w:rsidR="00896977" w:rsidRPr="00AF654A" w:rsidRDefault="00896977" w:rsidP="00896977">
      <w:pPr>
        <w:ind w:leftChars="400" w:left="840"/>
        <w:rPr>
          <w:rFonts w:hint="eastAsia"/>
        </w:rPr>
      </w:pPr>
      <w:r>
        <w:t>微分方程式に対する構造保存数値解法 松尾 宇泰  宮武 勇登</w:t>
      </w:r>
    </w:p>
    <w:p w:rsidR="00896977" w:rsidRDefault="00896977" w:rsidP="00AB1A15"/>
    <w:p w:rsidR="00AF654A" w:rsidRDefault="00AF654A" w:rsidP="00AB1A15"/>
    <w:p w:rsidR="00AF654A" w:rsidRDefault="00AF654A" w:rsidP="00AB1A15">
      <w:r>
        <w:rPr>
          <w:rFonts w:hint="eastAsia"/>
        </w:rPr>
        <w:t>授業の感想</w:t>
      </w:r>
    </w:p>
    <w:p w:rsidR="00AF654A" w:rsidRDefault="00AF654A" w:rsidP="00AB1A15"/>
    <w:p w:rsidR="00AF654A" w:rsidRDefault="00AF654A" w:rsidP="00AB1A15">
      <w:r>
        <w:rPr>
          <w:rFonts w:hint="eastAsia"/>
        </w:rPr>
        <w:t>数値解析の授業は非常に面白かったです。授業を受ける前は「数値計算は</w:t>
      </w:r>
      <w:r w:rsidR="00A51D54">
        <w:rPr>
          <w:rFonts w:hint="eastAsia"/>
        </w:rPr>
        <w:t>コンピュータの性能上がれば何でもできるようになるでしょ</w:t>
      </w:r>
      <w:r>
        <w:rPr>
          <w:rFonts w:hint="eastAsia"/>
        </w:rPr>
        <w:t>」という認識があったのですがそれが大いなる間違いであることが良くわかりました。このレポートを書く上で構造保存解についても少し調べたのですが非常に面白かったので今後とも勉強していきたいです。</w:t>
      </w:r>
    </w:p>
    <w:p w:rsidR="00BF6036" w:rsidRPr="00896977" w:rsidRDefault="00BF6036" w:rsidP="00AB1A15">
      <w:pPr>
        <w:rPr>
          <w:rFonts w:hint="eastAsia"/>
        </w:rPr>
      </w:pPr>
    </w:p>
    <w:sectPr w:rsidR="00BF6036" w:rsidRPr="00896977" w:rsidSect="00A22D0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6B1"/>
    <w:rsid w:val="00085F66"/>
    <w:rsid w:val="000A3322"/>
    <w:rsid w:val="000E0BB2"/>
    <w:rsid w:val="001323BC"/>
    <w:rsid w:val="002A57C9"/>
    <w:rsid w:val="003146BE"/>
    <w:rsid w:val="00331F50"/>
    <w:rsid w:val="00352516"/>
    <w:rsid w:val="00384F76"/>
    <w:rsid w:val="003D2257"/>
    <w:rsid w:val="004056B1"/>
    <w:rsid w:val="00424FB1"/>
    <w:rsid w:val="004E3FD6"/>
    <w:rsid w:val="005171B1"/>
    <w:rsid w:val="005A3568"/>
    <w:rsid w:val="005C016E"/>
    <w:rsid w:val="006204BA"/>
    <w:rsid w:val="006725A7"/>
    <w:rsid w:val="006821AD"/>
    <w:rsid w:val="0071233F"/>
    <w:rsid w:val="007158A5"/>
    <w:rsid w:val="007B0E34"/>
    <w:rsid w:val="007F7704"/>
    <w:rsid w:val="00814C6A"/>
    <w:rsid w:val="008923FE"/>
    <w:rsid w:val="00896977"/>
    <w:rsid w:val="009419D9"/>
    <w:rsid w:val="009973B2"/>
    <w:rsid w:val="009A57AF"/>
    <w:rsid w:val="009A7223"/>
    <w:rsid w:val="009D3F11"/>
    <w:rsid w:val="00A0661C"/>
    <w:rsid w:val="00A1762E"/>
    <w:rsid w:val="00A22D0F"/>
    <w:rsid w:val="00A51D54"/>
    <w:rsid w:val="00AB1A15"/>
    <w:rsid w:val="00AF654A"/>
    <w:rsid w:val="00B108FD"/>
    <w:rsid w:val="00BA2706"/>
    <w:rsid w:val="00BB5289"/>
    <w:rsid w:val="00BF6036"/>
    <w:rsid w:val="00C86661"/>
    <w:rsid w:val="00CC27D2"/>
    <w:rsid w:val="00D11FFB"/>
    <w:rsid w:val="00D32263"/>
    <w:rsid w:val="00E4664E"/>
    <w:rsid w:val="00E820B5"/>
    <w:rsid w:val="00E84374"/>
    <w:rsid w:val="00E86300"/>
    <w:rsid w:val="00EA0E6E"/>
    <w:rsid w:val="00EA2889"/>
    <w:rsid w:val="00F2666E"/>
    <w:rsid w:val="00F45ACB"/>
    <w:rsid w:val="00F6219E"/>
    <w:rsid w:val="00FE4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C63E8B"/>
  <w15:chartTrackingRefBased/>
  <w15:docId w15:val="{B3044AA1-BD1B-4A12-95AC-BE678B6B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1F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57AF"/>
    <w:rPr>
      <w:color w:val="808080"/>
    </w:rPr>
  </w:style>
  <w:style w:type="paragraph" w:styleId="a4">
    <w:name w:val="Balloon Text"/>
    <w:basedOn w:val="a"/>
    <w:link w:val="a5"/>
    <w:uiPriority w:val="99"/>
    <w:semiHidden/>
    <w:unhideWhenUsed/>
    <w:rsid w:val="009973B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973B2"/>
    <w:rPr>
      <w:rFonts w:asciiTheme="majorHAnsi" w:eastAsiaTheme="majorEastAsia" w:hAnsiTheme="majorHAnsi" w:cstheme="majorBidi"/>
      <w:sz w:val="18"/>
      <w:szCs w:val="18"/>
    </w:rPr>
  </w:style>
  <w:style w:type="paragraph" w:styleId="a6">
    <w:name w:val="Title"/>
    <w:basedOn w:val="a"/>
    <w:next w:val="a"/>
    <w:link w:val="a7"/>
    <w:uiPriority w:val="10"/>
    <w:qFormat/>
    <w:rsid w:val="004E3FD6"/>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4E3FD6"/>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7F02-49BA-42FD-886E-64F889C64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696</Words>
  <Characters>3970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12</cp:revision>
  <cp:lastPrinted>2018-02-19T06:59:00Z</cp:lastPrinted>
  <dcterms:created xsi:type="dcterms:W3CDTF">2018-02-18T23:19:00Z</dcterms:created>
  <dcterms:modified xsi:type="dcterms:W3CDTF">2018-02-19T15:17:00Z</dcterms:modified>
</cp:coreProperties>
</file>