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322DE" w14:textId="3F4CD1BA" w:rsidR="009501DA" w:rsidRPr="009501DA" w:rsidRDefault="00CC5329">
      <w:pPr>
        <w:rPr>
          <w:b/>
          <w:bCs/>
          <w:sz w:val="28"/>
          <w:szCs w:val="28"/>
          <w:lang w:val="en-GB"/>
        </w:rPr>
      </w:pPr>
      <w:r w:rsidRPr="00CC5329">
        <w:rPr>
          <w:b/>
          <w:bCs/>
          <w:sz w:val="28"/>
          <w:szCs w:val="28"/>
          <w:lang w:val="en-GB"/>
        </w:rPr>
        <w:t>1. Re-implementation of the article</w:t>
      </w:r>
    </w:p>
    <w:p w14:paraId="75E33275" w14:textId="68A26222" w:rsidR="009501DA" w:rsidRDefault="009A2DCA">
      <w:pPr>
        <w:rPr>
          <w:lang w:val="en-GB"/>
        </w:rPr>
      </w:pPr>
      <w:r>
        <w:rPr>
          <w:lang w:val="en-GB"/>
        </w:rPr>
        <w:t xml:space="preserve">The article from </w:t>
      </w:r>
      <w:r w:rsidR="00875545">
        <w:rPr>
          <w:lang w:val="en-GB"/>
        </w:rPr>
        <w:t xml:space="preserve">[2] </w:t>
      </w:r>
      <w:r>
        <w:rPr>
          <w:lang w:val="en-GB"/>
        </w:rPr>
        <w:t xml:space="preserve">is about proposing Machine Learning solution to classify type 2 diabetes disease patients from a group of females at least 21 years old of Pima Indian heritage. </w:t>
      </w:r>
    </w:p>
    <w:p w14:paraId="2822D5BA" w14:textId="30883EEF" w:rsidR="009A2DCA" w:rsidRDefault="009A2DC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DCF8C8" wp14:editId="447766C1">
            <wp:extent cx="3616237" cy="871220"/>
            <wp:effectExtent l="0" t="0" r="3810" b="5080"/>
            <wp:docPr id="176732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749" cy="88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6DEC" w14:textId="74A4CCBB" w:rsidR="009501DA" w:rsidRPr="009501DA" w:rsidRDefault="009501DA" w:rsidP="0037068E">
      <w:pPr>
        <w:rPr>
          <w:b/>
          <w:bCs/>
          <w:sz w:val="24"/>
          <w:szCs w:val="24"/>
          <w:lang w:val="en-GB"/>
        </w:rPr>
      </w:pPr>
      <w:r w:rsidRPr="009501DA">
        <w:rPr>
          <w:b/>
          <w:bCs/>
          <w:sz w:val="24"/>
          <w:szCs w:val="24"/>
          <w:lang w:val="en-GB"/>
        </w:rPr>
        <w:t>1.1</w:t>
      </w:r>
      <w:r>
        <w:rPr>
          <w:b/>
          <w:bCs/>
          <w:sz w:val="24"/>
          <w:szCs w:val="24"/>
          <w:lang w:val="en-GB"/>
        </w:rPr>
        <w:t>. Data preprocessing</w:t>
      </w:r>
    </w:p>
    <w:p w14:paraId="1D53149E" w14:textId="01169BEC" w:rsidR="00C50507" w:rsidRDefault="0037068E" w:rsidP="0037068E">
      <w:pPr>
        <w:rPr>
          <w:lang w:val="en-GB"/>
        </w:rPr>
      </w:pPr>
      <w:r>
        <w:rPr>
          <w:lang w:val="en-GB"/>
        </w:rPr>
        <w:t>The dataset consists of 8 features and 1 output. The problem is a binary classification. The first step in the study said to</w:t>
      </w:r>
      <w:r w:rsidR="009A2DCA">
        <w:rPr>
          <w:lang w:val="en-GB"/>
        </w:rPr>
        <w:t xml:space="preserve"> preprocess</w:t>
      </w:r>
      <w:r>
        <w:rPr>
          <w:lang w:val="en-GB"/>
        </w:rPr>
        <w:t xml:space="preserve"> the data</w:t>
      </w:r>
      <w:r w:rsidR="009A2DCA">
        <w:rPr>
          <w:lang w:val="en-GB"/>
        </w:rPr>
        <w:t xml:space="preserve">. </w:t>
      </w:r>
      <w:r>
        <w:rPr>
          <w:lang w:val="en-GB"/>
        </w:rPr>
        <w:t xml:space="preserve">They said that </w:t>
      </w:r>
      <w:r w:rsidR="001F62E1">
        <w:rPr>
          <w:lang w:val="en-GB"/>
        </w:rPr>
        <w:t xml:space="preserve">the zero values in any of the feature columns such as </w:t>
      </w:r>
      <w:r w:rsidR="001F62E1" w:rsidRPr="001F62E1">
        <w:t>pregnancy, blood pressure, skin thickness, insulin</w:t>
      </w:r>
      <w:r w:rsidR="001F62E1">
        <w:t xml:space="preserve"> and BMI are considered as missing values because zero values are not </w:t>
      </w:r>
      <w:r w:rsidR="001F62E1" w:rsidRPr="001F62E1">
        <w:t>biologically conceivable</w:t>
      </w:r>
      <w:r w:rsidR="001F62E1">
        <w:t xml:space="preserve">. </w:t>
      </w:r>
      <w:r w:rsidR="009A2DCA">
        <w:rPr>
          <w:lang w:val="en-GB"/>
        </w:rPr>
        <w:t xml:space="preserve"> </w:t>
      </w:r>
    </w:p>
    <w:p w14:paraId="27C8FE59" w14:textId="1E0D6254" w:rsidR="00C50507" w:rsidRDefault="00C50507" w:rsidP="0037068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4E18917" wp14:editId="57161D7B">
            <wp:extent cx="3209026" cy="624791"/>
            <wp:effectExtent l="0" t="0" r="0" b="4445"/>
            <wp:docPr id="1921765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308" cy="62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4AB3" w14:textId="0A22921B" w:rsidR="00C50507" w:rsidRDefault="00C50507" w:rsidP="0037068E">
      <w:pPr>
        <w:rPr>
          <w:lang w:val="en-GB"/>
        </w:rPr>
      </w:pPr>
      <w:r>
        <w:rPr>
          <w:lang w:val="en-GB"/>
        </w:rPr>
        <w:t>After replacing all value that is 0 with NAN, the paper said to detect outliers with both z-score and IQR, then replace the outliers with NAN values.</w:t>
      </w:r>
    </w:p>
    <w:p w14:paraId="5478D292" w14:textId="401F8FD0" w:rsidR="00C50507" w:rsidRDefault="006536D1" w:rsidP="0037068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46BB22F" wp14:editId="4185FB7B">
            <wp:extent cx="4856672" cy="3883781"/>
            <wp:effectExtent l="0" t="0" r="1270" b="2540"/>
            <wp:docPr id="1199016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73" cy="390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756F" w14:textId="01FA7003" w:rsidR="006536D1" w:rsidRDefault="006536D1" w:rsidP="0037068E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FF4A509" wp14:editId="229ACE5A">
            <wp:extent cx="4304581" cy="2798897"/>
            <wp:effectExtent l="0" t="0" r="1270" b="1905"/>
            <wp:docPr id="193382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95" cy="280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57D5" w14:textId="23389984" w:rsidR="006536D1" w:rsidRDefault="00057B79" w:rsidP="0037068E">
      <w:pPr>
        <w:rPr>
          <w:lang w:val="en-GB"/>
        </w:rPr>
      </w:pPr>
      <w:r>
        <w:rPr>
          <w:lang w:val="en-GB"/>
        </w:rPr>
        <w:t xml:space="preserve">Now, we need to impute those missing values with the median. Median imputation is a simple and robust imputer against skewed data. </w:t>
      </w:r>
      <w:r w:rsidR="006D242E">
        <w:rPr>
          <w:lang w:val="en-GB"/>
        </w:rPr>
        <w:t>Here is a</w:t>
      </w:r>
      <w:r w:rsidR="00DD741C">
        <w:rPr>
          <w:lang w:val="en-GB"/>
        </w:rPr>
        <w:t xml:space="preserve"> box</w:t>
      </w:r>
      <w:r w:rsidR="006D242E">
        <w:rPr>
          <w:lang w:val="en-GB"/>
        </w:rPr>
        <w:t xml:space="preserve"> plot</w:t>
      </w:r>
      <w:r w:rsidR="00DD741C">
        <w:rPr>
          <w:lang w:val="en-GB"/>
        </w:rPr>
        <w:t>s</w:t>
      </w:r>
      <w:r w:rsidR="006D242E">
        <w:rPr>
          <w:lang w:val="en-GB"/>
        </w:rPr>
        <w:t xml:space="preserve"> before and after removing outliers. </w:t>
      </w:r>
    </w:p>
    <w:p w14:paraId="17281889" w14:textId="490A5B79" w:rsidR="005D05E6" w:rsidRDefault="002A5885" w:rsidP="0037068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502B520" wp14:editId="425B70FC">
            <wp:extent cx="5943600" cy="2233930"/>
            <wp:effectExtent l="0" t="0" r="0" b="0"/>
            <wp:docPr id="1422304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6D02" w14:textId="3A5552BE" w:rsidR="00454243" w:rsidRDefault="00454243" w:rsidP="0037068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EB30C0" wp14:editId="5CEAD371">
            <wp:extent cx="1777042" cy="1560096"/>
            <wp:effectExtent l="0" t="0" r="0" b="2540"/>
            <wp:docPr id="8750967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47" cy="15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57E6" w14:textId="1D54C0FA" w:rsidR="005D05E6" w:rsidRDefault="00DD741C" w:rsidP="0037068E">
      <w:pPr>
        <w:rPr>
          <w:lang w:val="en-GB"/>
        </w:rPr>
      </w:pPr>
      <w:r>
        <w:rPr>
          <w:lang w:val="en-GB"/>
        </w:rPr>
        <w:t xml:space="preserve">On the outlier removed box plot, the Insulin feature seems to be highly concentrated around the value 120, and there </w:t>
      </w:r>
      <w:r w:rsidR="00DB7CE1">
        <w:rPr>
          <w:lang w:val="en-GB"/>
        </w:rPr>
        <w:t>are</w:t>
      </w:r>
      <w:r>
        <w:rPr>
          <w:lang w:val="en-GB"/>
        </w:rPr>
        <w:t xml:space="preserve"> extreme value</w:t>
      </w:r>
      <w:r w:rsidR="00DB7CE1">
        <w:rPr>
          <w:lang w:val="en-GB"/>
        </w:rPr>
        <w:t>s</w:t>
      </w:r>
      <w:r>
        <w:rPr>
          <w:lang w:val="en-GB"/>
        </w:rPr>
        <w:t xml:space="preserve"> </w:t>
      </w:r>
      <w:r w:rsidRPr="00DD741C">
        <w:rPr>
          <w:lang w:val="en-GB"/>
        </w:rPr>
        <w:t>that pull the whiskers and make the plot look</w:t>
      </w:r>
      <w:r>
        <w:rPr>
          <w:lang w:val="en-GB"/>
        </w:rPr>
        <w:t>s</w:t>
      </w:r>
      <w:r w:rsidRPr="00DD741C">
        <w:rPr>
          <w:lang w:val="en-GB"/>
        </w:rPr>
        <w:t xml:space="preserve"> compressed.</w:t>
      </w:r>
      <w:r>
        <w:rPr>
          <w:lang w:val="en-GB"/>
        </w:rPr>
        <w:t xml:space="preserve"> I will just leave it as it is for now. </w:t>
      </w:r>
      <w:r w:rsidR="009501DA">
        <w:rPr>
          <w:lang w:val="en-GB"/>
        </w:rPr>
        <w:t xml:space="preserve">The final part of the data cleaning is to standardize the data and oversample the imbalance label using SMOTE. </w:t>
      </w:r>
    </w:p>
    <w:p w14:paraId="008D708B" w14:textId="695D14AC" w:rsidR="009501DA" w:rsidRPr="009501DA" w:rsidRDefault="009501DA" w:rsidP="0037068E">
      <w:pPr>
        <w:rPr>
          <w:b/>
          <w:bCs/>
          <w:sz w:val="24"/>
          <w:szCs w:val="24"/>
          <w:lang w:val="en-GB"/>
        </w:rPr>
      </w:pPr>
      <w:r w:rsidRPr="009501DA">
        <w:rPr>
          <w:b/>
          <w:bCs/>
          <w:sz w:val="24"/>
          <w:szCs w:val="24"/>
          <w:lang w:val="en-GB"/>
        </w:rPr>
        <w:lastRenderedPageBreak/>
        <w:t>1.2. ML based models</w:t>
      </w:r>
    </w:p>
    <w:p w14:paraId="13E7BCBD" w14:textId="15450231" w:rsidR="009501DA" w:rsidRDefault="001A4782" w:rsidP="0037068E">
      <w:r>
        <w:rPr>
          <w:lang w:val="en-GB"/>
        </w:rPr>
        <w:t xml:space="preserve">They have proposed an ML and DL approach, but since this task only asks for ML, I will be focusing on that. They have 4 different classic Machine Learning models, which are Decision Tree (DT), SVM, Random Forest (RF) and Stacking Ensemble. </w:t>
      </w:r>
      <w:r w:rsidR="00E15BA7">
        <w:rPr>
          <w:lang w:val="en-GB"/>
        </w:rPr>
        <w:t xml:space="preserve">The Stacking Ensemble is an ensemble method where they use </w:t>
      </w:r>
      <w:r w:rsidR="00E15BA7" w:rsidRPr="00E15BA7">
        <w:t>DT, RF, SVM as base models</w:t>
      </w:r>
      <w:r w:rsidR="00E15BA7">
        <w:t>. These models each output their own prediction probabilities, then those predictions will be fed into a meta learner (Logistic Regression in this case) to derive at the final output. The table below will show the outcome of their models.</w:t>
      </w:r>
    </w:p>
    <w:p w14:paraId="121C7EC4" w14:textId="079E3EB5" w:rsidR="00E15BA7" w:rsidRDefault="00F24B17" w:rsidP="0037068E">
      <w:pPr>
        <w:rPr>
          <w:lang w:val="en-GB"/>
        </w:rPr>
      </w:pPr>
      <w:r>
        <w:rPr>
          <w:noProof/>
        </w:rPr>
        <w:drawing>
          <wp:inline distT="0" distB="0" distL="0" distR="0" wp14:anchorId="53A86B14" wp14:editId="227AD480">
            <wp:extent cx="3459634" cy="3743864"/>
            <wp:effectExtent l="0" t="0" r="7620" b="9525"/>
            <wp:docPr id="16660517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748" cy="375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8BF5" w14:textId="2E6985D6" w:rsidR="00F24B17" w:rsidRDefault="00F24B17" w:rsidP="0037068E">
      <w:pPr>
        <w:rPr>
          <w:lang w:val="en-GB"/>
        </w:rPr>
      </w:pPr>
      <w:r>
        <w:rPr>
          <w:lang w:val="en-GB"/>
        </w:rPr>
        <w:t xml:space="preserve">I suspect that the “Train-Test” is the stand-alone models, and the “Cross-validation” is when they find the most optimal hyperparameters for the model using grid search and cross-validation. I will show each model the “Train-Test” and “Cross-validation” predictions. </w:t>
      </w:r>
      <w:r w:rsidR="00E26802">
        <w:rPr>
          <w:lang w:val="en-GB"/>
        </w:rPr>
        <w:t>Using the same 70-30 split as the study, here are my outcomes.</w:t>
      </w:r>
    </w:p>
    <w:p w14:paraId="3A2BFB36" w14:textId="77777777" w:rsidR="00F24B17" w:rsidRDefault="00F24B17" w:rsidP="0037068E">
      <w:pPr>
        <w:rPr>
          <w:lang w:val="en-GB"/>
        </w:rPr>
      </w:pPr>
      <w:r>
        <w:rPr>
          <w:lang w:val="en-GB"/>
        </w:rPr>
        <w:t xml:space="preserve">First, its Random Forest. Here is the performance of “Train-Test” on RF. </w:t>
      </w:r>
    </w:p>
    <w:p w14:paraId="240A45A4" w14:textId="2F56961C" w:rsidR="007E5B26" w:rsidRDefault="007E5B26" w:rsidP="0037068E">
      <w:pPr>
        <w:rPr>
          <w:noProof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7C96EF7" wp14:editId="21DCFFC5">
            <wp:extent cx="3640347" cy="3236329"/>
            <wp:effectExtent l="0" t="0" r="0" b="2540"/>
            <wp:docPr id="114842300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23007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245" cy="325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2A56" w14:textId="29F33FB1" w:rsidR="007E5B26" w:rsidRDefault="00751526" w:rsidP="0037068E">
      <w:pPr>
        <w:rPr>
          <w:noProof/>
        </w:rPr>
      </w:pPr>
      <w:r w:rsidRPr="00751526">
        <w:rPr>
          <w:noProof/>
        </w:rPr>
        <w:t>My stand alone RF performance has similar accuracy to the paper's stand alone RF</w:t>
      </w:r>
      <w:r w:rsidR="000E27BB">
        <w:rPr>
          <w:noProof/>
        </w:rPr>
        <w:t>, o</w:t>
      </w:r>
      <w:r w:rsidRPr="00751526">
        <w:rPr>
          <w:noProof/>
        </w:rPr>
        <w:t>nly 1% difference</w:t>
      </w:r>
      <w:r w:rsidR="000E27BB">
        <w:rPr>
          <w:noProof/>
        </w:rPr>
        <w:t>.</w:t>
      </w:r>
    </w:p>
    <w:p w14:paraId="2F622D36" w14:textId="5DAB60BA" w:rsidR="00751526" w:rsidRDefault="000E27BB" w:rsidP="0037068E">
      <w:pPr>
        <w:rPr>
          <w:lang w:val="en-GB"/>
        </w:rPr>
      </w:pPr>
      <w:r>
        <w:rPr>
          <w:noProof/>
        </w:rPr>
        <w:t xml:space="preserve">Here is the </w:t>
      </w:r>
      <w:r>
        <w:rPr>
          <w:lang w:val="en-GB"/>
        </w:rPr>
        <w:t>“Cross-validation” for RF.</w:t>
      </w:r>
    </w:p>
    <w:p w14:paraId="35A6C480" w14:textId="104385D9" w:rsidR="000E27BB" w:rsidRDefault="000E27BB" w:rsidP="0037068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F021243" wp14:editId="7ECAF9CB">
            <wp:extent cx="3876118" cy="3623094"/>
            <wp:effectExtent l="0" t="0" r="0" b="0"/>
            <wp:docPr id="8041172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10" cy="36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DC9F" w14:textId="064BF07E" w:rsidR="000E27BB" w:rsidRDefault="000E27BB" w:rsidP="0037068E">
      <w:pPr>
        <w:rPr>
          <w:lang w:val="en-GB"/>
        </w:rPr>
      </w:pPr>
      <w:r w:rsidRPr="000E27BB">
        <w:lastRenderedPageBreak/>
        <w:t>The cross validation and the default RF model are not much different. My cv model is a bit higher than the study</w:t>
      </w:r>
      <w:r>
        <w:t xml:space="preserve">, I will need the predictions of more models to conclude that this is just the result of randomness or there might be some differences in our preprocessing steps. </w:t>
      </w:r>
    </w:p>
    <w:p w14:paraId="3AA0917E" w14:textId="0DB31A5B" w:rsidR="000E27BB" w:rsidRDefault="000E27BB" w:rsidP="0037068E">
      <w:pPr>
        <w:rPr>
          <w:lang w:val="en-GB"/>
        </w:rPr>
      </w:pPr>
      <w:r>
        <w:rPr>
          <w:lang w:val="en-GB"/>
        </w:rPr>
        <w:t>The next model is DT “Train-Test” and “Cross-validation”. Here is the DT “Train-Test”.</w:t>
      </w:r>
    </w:p>
    <w:p w14:paraId="412DA013" w14:textId="7756EF4D" w:rsidR="000E27BB" w:rsidRDefault="002A67BE" w:rsidP="0037068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DFD310C" wp14:editId="32A755BE">
            <wp:extent cx="3728453" cy="3114136"/>
            <wp:effectExtent l="0" t="0" r="5715" b="0"/>
            <wp:docPr id="16612101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5" cy="3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2C16" w14:textId="7A3D4309" w:rsidR="000E27BB" w:rsidRDefault="003822D9" w:rsidP="0037068E">
      <w:pPr>
        <w:rPr>
          <w:lang w:val="en-GB"/>
        </w:rPr>
      </w:pPr>
      <w:r>
        <w:rPr>
          <w:noProof/>
          <w:lang w:val="en-GB"/>
        </w:rPr>
        <w:t>My stand-alone DT is 6% higher than in the study,</w:t>
      </w:r>
      <w:r w:rsidRPr="003822D9">
        <w:rPr>
          <w:noProof/>
        </w:rPr>
        <w:t> which is a decent amout</w:t>
      </w:r>
      <w:r>
        <w:rPr>
          <w:noProof/>
        </w:rPr>
        <w:t xml:space="preserve">, and after running the model twice with different random state, I can confirm that the predition differences is not due to randomness but to different preprocessing step. </w:t>
      </w:r>
      <w:r w:rsidRPr="003822D9">
        <w:rPr>
          <w:noProof/>
        </w:rPr>
        <w:t xml:space="preserve">I have read the dataset description and preprocessing (3.1 and 3.2) and implement based on the text, but there are still a decent different in the accuracy. Perhaps, in the outlier removing step, the boundary that </w:t>
      </w:r>
      <w:r>
        <w:rPr>
          <w:noProof/>
        </w:rPr>
        <w:t xml:space="preserve">they </w:t>
      </w:r>
      <w:r w:rsidRPr="003822D9">
        <w:rPr>
          <w:noProof/>
        </w:rPr>
        <w:t>consider which data is outlier is different. This might be the most logical explanation I can think of to explain the differences.</w:t>
      </w:r>
      <w:r>
        <w:rPr>
          <w:noProof/>
        </w:rPr>
        <w:t xml:space="preserve"> Here is the </w:t>
      </w:r>
      <w:r>
        <w:rPr>
          <w:lang w:val="en-GB"/>
        </w:rPr>
        <w:t>“Cross-validation” for DT.</w:t>
      </w:r>
    </w:p>
    <w:p w14:paraId="41F96542" w14:textId="3A29C13C" w:rsidR="003822D9" w:rsidRDefault="00FB7962" w:rsidP="0037068E">
      <w:pPr>
        <w:rPr>
          <w:noProof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EE7D2EE" wp14:editId="3CECEF5C">
            <wp:extent cx="4884949" cy="3424687"/>
            <wp:effectExtent l="0" t="0" r="0" b="4445"/>
            <wp:docPr id="9332711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736" cy="345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F050" w14:textId="652A6CF1" w:rsidR="007E5B26" w:rsidRDefault="00FB7962" w:rsidP="0037068E">
      <w:pPr>
        <w:rPr>
          <w:lang w:val="en-GB"/>
        </w:rPr>
      </w:pPr>
      <w:r>
        <w:rPr>
          <w:noProof/>
          <w:lang w:val="en-GB"/>
        </w:rPr>
        <w:t xml:space="preserve">My </w:t>
      </w:r>
      <w:r>
        <w:rPr>
          <w:lang w:val="en-GB"/>
        </w:rPr>
        <w:t xml:space="preserve">“Cross-validation” for DT is not much different from my “Train-Test”, but it is still higher than the study. </w:t>
      </w:r>
    </w:p>
    <w:p w14:paraId="19F8572F" w14:textId="2EDEC59A" w:rsidR="00FB7962" w:rsidRDefault="002B081E" w:rsidP="0037068E">
      <w:pPr>
        <w:rPr>
          <w:lang w:val="en-GB"/>
        </w:rPr>
      </w:pPr>
      <w:r>
        <w:rPr>
          <w:lang w:val="en-GB"/>
        </w:rPr>
        <w:t xml:space="preserve">Here are the “Train-Test” and “Cross-validation” for SVM. </w:t>
      </w:r>
    </w:p>
    <w:p w14:paraId="341E0149" w14:textId="205E2B2B" w:rsidR="002B081E" w:rsidRDefault="002B081E" w:rsidP="0037068E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4519C1BE" wp14:editId="3195A8F7">
            <wp:extent cx="3873260" cy="3760115"/>
            <wp:effectExtent l="0" t="0" r="0" b="0"/>
            <wp:docPr id="18545183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726" cy="380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4AB5" w14:textId="19F4CC5E" w:rsidR="007E5B26" w:rsidRDefault="002E45D0" w:rsidP="0037068E">
      <w:pPr>
        <w:rPr>
          <w:noProof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9EA8AA1" wp14:editId="70A38584">
            <wp:extent cx="2929127" cy="4261449"/>
            <wp:effectExtent l="0" t="0" r="5080" b="6350"/>
            <wp:docPr id="18067761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62" cy="42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93CA" w14:textId="6B6127F4" w:rsidR="007E5B26" w:rsidRDefault="008867F7" w:rsidP="0037068E">
      <w:pPr>
        <w:rPr>
          <w:noProof/>
        </w:rPr>
      </w:pPr>
      <w:r w:rsidRPr="008867F7">
        <w:rPr>
          <w:noProof/>
        </w:rPr>
        <w:t>Similar to DT, my SVM (stand alone and cross validated) does a better job at classifiying than the research.</w:t>
      </w:r>
    </w:p>
    <w:p w14:paraId="4D41352C" w14:textId="3440DDE1" w:rsidR="008867F7" w:rsidRDefault="00707410" w:rsidP="0037068E">
      <w:pPr>
        <w:rPr>
          <w:noProof/>
          <w:lang w:val="en-GB"/>
        </w:rPr>
      </w:pPr>
      <w:r>
        <w:rPr>
          <w:noProof/>
        </w:rPr>
        <w:t xml:space="preserve">After the base models have been trained, I have chosen the best model either </w:t>
      </w:r>
      <w:r>
        <w:rPr>
          <w:lang w:val="en-GB"/>
        </w:rPr>
        <w:t xml:space="preserve">“Train-Test” or “Cross-validation” as estimators for the Stacking Classifier. The meta learner is Logistic Regression. The predictions for both “Train-Test” and “Cross-validation” are exactly the same. </w:t>
      </w:r>
      <w:r>
        <w:rPr>
          <w:noProof/>
          <w:lang w:val="en-GB"/>
        </w:rPr>
        <w:drawing>
          <wp:inline distT="0" distB="0" distL="0" distR="0" wp14:anchorId="6BEAA47C" wp14:editId="10DFFE9F">
            <wp:extent cx="3272159" cy="2820838"/>
            <wp:effectExtent l="0" t="0" r="4445" b="0"/>
            <wp:docPr id="14941923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629" cy="285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4514" w14:textId="5F9C51D3" w:rsidR="005A40E8" w:rsidRDefault="005A40E8">
      <w:pPr>
        <w:rPr>
          <w:lang w:val="en-GB"/>
        </w:rPr>
      </w:pPr>
      <w:r w:rsidRPr="005A40E8">
        <w:lastRenderedPageBreak/>
        <w:t xml:space="preserve">My stacking classifier does better prediction than the paper. The </w:t>
      </w:r>
      <w:r w:rsidR="000911D1" w:rsidRPr="005A40E8">
        <w:t>difference</w:t>
      </w:r>
      <w:r w:rsidRPr="005A40E8">
        <w:t xml:space="preserve"> is not much, but then again, this might be due to the combination of randomness and differences in the boundary of the outlier removal.</w:t>
      </w:r>
    </w:p>
    <w:p w14:paraId="08124700" w14:textId="77777777" w:rsidR="005A40E8" w:rsidRDefault="005A40E8">
      <w:pPr>
        <w:rPr>
          <w:lang w:val="en-GB"/>
        </w:rPr>
      </w:pPr>
    </w:p>
    <w:p w14:paraId="7367C153" w14:textId="77777777" w:rsidR="0041326C" w:rsidRDefault="00CC5329">
      <w:pPr>
        <w:rPr>
          <w:b/>
          <w:bCs/>
          <w:sz w:val="28"/>
          <w:szCs w:val="28"/>
          <w:lang w:val="en-GB"/>
        </w:rPr>
      </w:pPr>
      <w:r w:rsidRPr="00CC5329">
        <w:rPr>
          <w:b/>
          <w:bCs/>
          <w:sz w:val="28"/>
          <w:szCs w:val="28"/>
          <w:lang w:val="en-GB"/>
        </w:rPr>
        <w:t>2. My ML solution</w:t>
      </w:r>
    </w:p>
    <w:p w14:paraId="0C8BBEF7" w14:textId="6BDEA24E" w:rsidR="000911D1" w:rsidRPr="000911D1" w:rsidRDefault="000911D1">
      <w:pPr>
        <w:rPr>
          <w:b/>
          <w:bCs/>
          <w:sz w:val="24"/>
          <w:szCs w:val="24"/>
          <w:lang w:val="en-GB"/>
        </w:rPr>
      </w:pPr>
      <w:r w:rsidRPr="000911D1">
        <w:rPr>
          <w:b/>
          <w:bCs/>
          <w:sz w:val="24"/>
          <w:szCs w:val="24"/>
          <w:lang w:val="en-GB"/>
        </w:rPr>
        <w:t xml:space="preserve">2.1. </w:t>
      </w:r>
      <w:r w:rsidR="007D7906">
        <w:rPr>
          <w:b/>
          <w:bCs/>
          <w:sz w:val="24"/>
          <w:szCs w:val="24"/>
          <w:lang w:val="en-GB"/>
        </w:rPr>
        <w:t xml:space="preserve">Data </w:t>
      </w:r>
      <w:r w:rsidRPr="000911D1">
        <w:rPr>
          <w:b/>
          <w:bCs/>
          <w:sz w:val="24"/>
          <w:szCs w:val="24"/>
          <w:lang w:val="en-GB"/>
        </w:rPr>
        <w:t>Preprocessing</w:t>
      </w:r>
    </w:p>
    <w:p w14:paraId="4A99FFFA" w14:textId="0DCD597D" w:rsidR="000911D1" w:rsidRDefault="007D7906">
      <w:pPr>
        <w:rPr>
          <w:lang w:val="en-GB"/>
        </w:rPr>
      </w:pPr>
      <w:r>
        <w:rPr>
          <w:lang w:val="en-GB"/>
        </w:rPr>
        <w:t xml:space="preserve">My data cleaning step is similar to the study, but I have made some changes. The first change is in the zero values. </w:t>
      </w:r>
      <w:r w:rsidR="00875545">
        <w:rPr>
          <w:lang w:val="en-GB"/>
        </w:rPr>
        <w:t xml:space="preserve">[2] </w:t>
      </w:r>
      <w:r>
        <w:rPr>
          <w:lang w:val="en-GB"/>
        </w:rPr>
        <w:t>said that “t</w:t>
      </w:r>
      <w:r w:rsidRPr="007D7906">
        <w:rPr>
          <w:lang w:val="en-GB"/>
        </w:rPr>
        <w:t>he zero values found in qualities like pregnancy, blood pressure, skin thickness, insulin, and BMI are not biologically conceivable</w:t>
      </w:r>
      <w:r>
        <w:rPr>
          <w:lang w:val="en-GB"/>
        </w:rPr>
        <w:t xml:space="preserve">”, while I agree with most of it, I think that </w:t>
      </w:r>
      <w:r w:rsidRPr="007D7906">
        <w:rPr>
          <w:lang w:val="en-GB"/>
        </w:rPr>
        <w:t>pregnancy</w:t>
      </w:r>
      <w:r>
        <w:rPr>
          <w:lang w:val="en-GB"/>
        </w:rPr>
        <w:t xml:space="preserve"> or “Pregnancies” can be zero. Zero value in pregnancy just means that the person has not been </w:t>
      </w:r>
      <w:r w:rsidRPr="007D7906">
        <w:rPr>
          <w:lang w:val="en-GB"/>
        </w:rPr>
        <w:t>impregnated</w:t>
      </w:r>
      <w:r>
        <w:rPr>
          <w:lang w:val="en-GB"/>
        </w:rPr>
        <w:t>. For that, I do not replace columns “Pregnancies” and “Outcome” zero</w:t>
      </w:r>
      <w:r w:rsidR="00AF2A25">
        <w:rPr>
          <w:lang w:val="en-GB"/>
        </w:rPr>
        <w:t xml:space="preserve"> values</w:t>
      </w:r>
      <w:r>
        <w:rPr>
          <w:lang w:val="en-GB"/>
        </w:rPr>
        <w:t xml:space="preserve"> with NAN.</w:t>
      </w:r>
    </w:p>
    <w:p w14:paraId="7A0E2F4C" w14:textId="291FE9C3" w:rsidR="007D7906" w:rsidRPr="007D7906" w:rsidRDefault="000B61ED">
      <w:r>
        <w:rPr>
          <w:noProof/>
        </w:rPr>
        <w:drawing>
          <wp:inline distT="0" distB="0" distL="0" distR="0" wp14:anchorId="00006813" wp14:editId="2647BCBA">
            <wp:extent cx="3484880" cy="483235"/>
            <wp:effectExtent l="0" t="0" r="1270" b="0"/>
            <wp:docPr id="16154082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B0ED" w14:textId="77777777" w:rsidR="00454243" w:rsidRDefault="005B4B4C">
      <w:pPr>
        <w:rPr>
          <w:lang w:val="en-GB"/>
        </w:rPr>
      </w:pPr>
      <w:r>
        <w:rPr>
          <w:lang w:val="en-GB"/>
        </w:rPr>
        <w:t xml:space="preserve">Then, I follow the same outlier removal technique of using z-score and IQR and impute the outliers and zero values with the median. </w:t>
      </w:r>
    </w:p>
    <w:p w14:paraId="783AA747" w14:textId="77777777" w:rsidR="00454243" w:rsidRDefault="00454243">
      <w:pPr>
        <w:rPr>
          <w:b/>
          <w:bCs/>
          <w:sz w:val="28"/>
          <w:szCs w:val="28"/>
          <w:lang w:val="en-GB"/>
        </w:rPr>
      </w:pPr>
      <w:r>
        <w:rPr>
          <w:noProof/>
          <w:lang w:val="en-GB"/>
        </w:rPr>
        <w:drawing>
          <wp:inline distT="0" distB="0" distL="0" distR="0" wp14:anchorId="5A238294" wp14:editId="78A8848D">
            <wp:extent cx="4502989" cy="1774860"/>
            <wp:effectExtent l="0" t="0" r="0" b="0"/>
            <wp:docPr id="1905316292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16292" name="Picture 1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092" cy="177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4D37" w14:textId="4EB5E7FB" w:rsidR="00454243" w:rsidRDefault="00454243">
      <w:pPr>
        <w:rPr>
          <w:lang w:val="en-GB"/>
        </w:rPr>
      </w:pPr>
      <w:r>
        <w:rPr>
          <w:lang w:val="en-GB"/>
        </w:rPr>
        <w:t xml:space="preserve">One thing that is different in this case is that I clip the “Insulin” to limit at 250. Like I said </w:t>
      </w:r>
      <w:r w:rsidR="00FE6429">
        <w:rPr>
          <w:lang w:val="en-GB"/>
        </w:rPr>
        <w:t>earlier, the majority of “Insulin” data is concentrated around 120, so extreme values compress</w:t>
      </w:r>
      <w:r w:rsidR="007149BE">
        <w:rPr>
          <w:lang w:val="en-GB"/>
        </w:rPr>
        <w:t>ed</w:t>
      </w:r>
      <w:r w:rsidR="00FE6429">
        <w:rPr>
          <w:lang w:val="en-GB"/>
        </w:rPr>
        <w:t xml:space="preserve"> the box plot. I fear this will interfere with the model prediction, so I clip it. </w:t>
      </w:r>
    </w:p>
    <w:p w14:paraId="4B56C29D" w14:textId="4DA4D013" w:rsidR="00771FBD" w:rsidRPr="00771FBD" w:rsidRDefault="00771FBD">
      <w:pPr>
        <w:rPr>
          <w:b/>
          <w:bCs/>
          <w:sz w:val="24"/>
          <w:szCs w:val="24"/>
          <w:lang w:val="en-GB"/>
        </w:rPr>
      </w:pPr>
      <w:r w:rsidRPr="00771FBD">
        <w:rPr>
          <w:b/>
          <w:bCs/>
          <w:sz w:val="24"/>
          <w:szCs w:val="24"/>
          <w:lang w:val="en-GB"/>
        </w:rPr>
        <w:t>2.2. Feature Engineer</w:t>
      </w:r>
    </w:p>
    <w:p w14:paraId="1AC70799" w14:textId="71C2BD51" w:rsidR="00771FBD" w:rsidRDefault="00443E3D">
      <w:pPr>
        <w:rPr>
          <w:lang w:val="en-GB"/>
        </w:rPr>
      </w:pPr>
      <w:r>
        <w:rPr>
          <w:lang w:val="en-GB"/>
        </w:rPr>
        <w:t>Feature Engineer is creating new features from existing ones. This step took me some trials and errors, but I found that the feature “</w:t>
      </w:r>
      <w:r w:rsidRPr="00443E3D">
        <w:rPr>
          <w:lang w:val="en-GB"/>
        </w:rPr>
        <w:t>Glucose</w:t>
      </w:r>
      <w:r>
        <w:rPr>
          <w:lang w:val="en-GB"/>
        </w:rPr>
        <w:t xml:space="preserve">” seems to a </w:t>
      </w:r>
      <w:r w:rsidRPr="00443E3D">
        <w:rPr>
          <w:lang w:val="en-GB"/>
        </w:rPr>
        <w:t>prominent</w:t>
      </w:r>
      <w:r>
        <w:rPr>
          <w:lang w:val="en-GB"/>
        </w:rPr>
        <w:t xml:space="preserve"> feature. Here is a couple of SHAP values summary plot.</w:t>
      </w:r>
    </w:p>
    <w:p w14:paraId="451C79F2" w14:textId="4975A524" w:rsidR="00443E3D" w:rsidRDefault="003C2153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A6349AF" wp14:editId="27266C7D">
            <wp:extent cx="5607170" cy="4663057"/>
            <wp:effectExtent l="0" t="0" r="0" b="4445"/>
            <wp:docPr id="35492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834" cy="467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8E4C" w14:textId="77777777" w:rsidR="00C37181" w:rsidRDefault="00C37181">
      <w:pPr>
        <w:rPr>
          <w:lang w:val="en-GB"/>
        </w:rPr>
      </w:pPr>
      <w:r>
        <w:rPr>
          <w:lang w:val="en-GB"/>
        </w:rPr>
        <w:t>SHAP is a technique to look at the feature importance of a model, and from my analysis, “Glucose” and its derived features contribute a lot to the model predictions. Therefore, I decided to create this list of features.</w:t>
      </w:r>
    </w:p>
    <w:p w14:paraId="012EA98F" w14:textId="762B8C1E" w:rsidR="00677BE4" w:rsidRDefault="00677BE4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7FAB4B70" wp14:editId="0A457F4D">
            <wp:extent cx="4804913" cy="1408620"/>
            <wp:effectExtent l="0" t="0" r="0" b="1270"/>
            <wp:docPr id="1400069617" name="Picture 1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69617" name="Picture 19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396" cy="140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5E17" w14:textId="77777777" w:rsidR="004A7630" w:rsidRDefault="00C37181">
      <w:pPr>
        <w:rPr>
          <w:lang w:val="en-GB"/>
        </w:rPr>
      </w:pPr>
      <w:r>
        <w:rPr>
          <w:lang w:val="en-GB"/>
        </w:rPr>
        <w:t xml:space="preserve"> </w:t>
      </w:r>
      <w:r w:rsidR="004A7630">
        <w:rPr>
          <w:lang w:val="en-GB"/>
        </w:rPr>
        <w:t>After the created some new features, I oversample the imbalanced label using `</w:t>
      </w:r>
      <w:proofErr w:type="spellStart"/>
      <w:r w:rsidR="004A7630">
        <w:rPr>
          <w:lang w:val="en-GB"/>
        </w:rPr>
        <w:t>R</w:t>
      </w:r>
      <w:r w:rsidR="004A7630" w:rsidRPr="004A7630">
        <w:rPr>
          <w:lang w:val="en-GB"/>
        </w:rPr>
        <w:t>andomOverSampler</w:t>
      </w:r>
      <w:proofErr w:type="spellEnd"/>
      <w:r w:rsidR="004A7630">
        <w:rPr>
          <w:lang w:val="en-GB"/>
        </w:rPr>
        <w:t xml:space="preserve">` (the models perform better so I choose this method). </w:t>
      </w:r>
    </w:p>
    <w:p w14:paraId="2E03949D" w14:textId="1290EC9D" w:rsidR="004A7630" w:rsidRDefault="004A7630">
      <w:pPr>
        <w:rPr>
          <w:noProof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2654D7A" wp14:editId="2192AA03">
            <wp:extent cx="4624070" cy="1431925"/>
            <wp:effectExtent l="0" t="0" r="5080" b="0"/>
            <wp:docPr id="13566536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E1E09" w14:textId="202F8AA1" w:rsidR="004A7630" w:rsidRDefault="004A7630">
      <w:pPr>
        <w:rPr>
          <w:noProof/>
          <w:lang w:val="en-GB"/>
        </w:rPr>
      </w:pPr>
      <w:r>
        <w:rPr>
          <w:noProof/>
          <w:lang w:val="en-GB"/>
        </w:rPr>
        <w:t xml:space="preserve">I also dropped a couple of features, since after some model training, they did not contribute much. </w:t>
      </w:r>
      <w:r w:rsidR="00D82E58">
        <w:rPr>
          <w:noProof/>
          <w:lang w:val="en-GB"/>
        </w:rPr>
        <w:t>I didn’t standardize or feature scale the data since we don’t have to do that for tree</w:t>
      </w:r>
      <w:r w:rsidR="00B83CA0">
        <w:rPr>
          <w:noProof/>
          <w:lang w:val="en-GB"/>
        </w:rPr>
        <w:t xml:space="preserve"> </w:t>
      </w:r>
      <w:r w:rsidR="00D82E58">
        <w:rPr>
          <w:noProof/>
          <w:lang w:val="en-GB"/>
        </w:rPr>
        <w:t>model</w:t>
      </w:r>
      <w:r w:rsidR="00B83CA0">
        <w:rPr>
          <w:noProof/>
          <w:lang w:val="en-GB"/>
        </w:rPr>
        <w:t>s</w:t>
      </w:r>
      <w:r w:rsidR="00D82E58">
        <w:rPr>
          <w:noProof/>
          <w:lang w:val="en-GB"/>
        </w:rPr>
        <w:t xml:space="preserve">. </w:t>
      </w:r>
    </w:p>
    <w:p w14:paraId="7BB0C5D3" w14:textId="07843A52" w:rsidR="004A7630" w:rsidRPr="00DF4879" w:rsidRDefault="00DF4879">
      <w:pPr>
        <w:rPr>
          <w:b/>
          <w:bCs/>
          <w:noProof/>
          <w:sz w:val="24"/>
          <w:szCs w:val="24"/>
          <w:lang w:val="en-GB"/>
        </w:rPr>
      </w:pPr>
      <w:r w:rsidRPr="00DF4879">
        <w:rPr>
          <w:b/>
          <w:bCs/>
          <w:noProof/>
          <w:sz w:val="24"/>
          <w:szCs w:val="24"/>
          <w:lang w:val="en-GB"/>
        </w:rPr>
        <w:t>2.3. Model training</w:t>
      </w:r>
    </w:p>
    <w:p w14:paraId="6E656423" w14:textId="7DB60257" w:rsidR="001C5CA4" w:rsidRDefault="00D82E58">
      <w:pPr>
        <w:rPr>
          <w:noProof/>
          <w:lang w:val="en-GB"/>
        </w:rPr>
      </w:pPr>
      <w:r>
        <w:rPr>
          <w:noProof/>
          <w:lang w:val="en-GB"/>
        </w:rPr>
        <w:t xml:space="preserve">Using the similar 70-30 split, </w:t>
      </w:r>
      <w:r w:rsidR="00F16F01">
        <w:rPr>
          <w:noProof/>
          <w:lang w:val="en-GB"/>
        </w:rPr>
        <w:t>I used 3 models Random Forest, Graident Boost and Stacking Classifiers. I have tested on both default hyperparameter and tuning using Random Search, and found that the default hyperparameter does a better job at generalizing on the test set and the hyper tuned models. Hyper-tuned models can often lead to overfitting due the the depth of the trees, at least in my case, so I stick to default hyperparameter of the 3 model</w:t>
      </w:r>
      <w:r w:rsidR="00326E76">
        <w:rPr>
          <w:noProof/>
          <w:lang w:val="en-GB"/>
        </w:rPr>
        <w:t>s</w:t>
      </w:r>
      <w:r w:rsidR="00F16F01">
        <w:rPr>
          <w:noProof/>
          <w:lang w:val="en-GB"/>
        </w:rPr>
        <w:t xml:space="preserve"> used.</w:t>
      </w:r>
      <w:r w:rsidR="009744B3">
        <w:rPr>
          <w:noProof/>
          <w:lang w:val="en-GB"/>
        </w:rPr>
        <w:t xml:space="preserve"> The evaluation metrics used are accuracy and classification report.</w:t>
      </w:r>
    </w:p>
    <w:p w14:paraId="5EB499CF" w14:textId="77777777" w:rsidR="001C5CA4" w:rsidRDefault="001C5CA4">
      <w:pPr>
        <w:rPr>
          <w:noProof/>
          <w:lang w:val="en-GB"/>
        </w:rPr>
      </w:pPr>
      <w:r>
        <w:rPr>
          <w:noProof/>
          <w:lang w:val="en-GB"/>
        </w:rPr>
        <w:t xml:space="preserve">Here is the the output for Random Forest using default hyperparameter. </w:t>
      </w:r>
    </w:p>
    <w:p w14:paraId="74E94F09" w14:textId="29163AEF" w:rsidR="00DF4879" w:rsidRDefault="00E65FCF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431A1758" wp14:editId="03288016">
            <wp:extent cx="3252158" cy="4287865"/>
            <wp:effectExtent l="0" t="0" r="5715" b="0"/>
            <wp:docPr id="10469345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173" cy="429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E58">
        <w:rPr>
          <w:noProof/>
          <w:lang w:val="en-GB"/>
        </w:rPr>
        <w:t xml:space="preserve"> </w:t>
      </w:r>
    </w:p>
    <w:p w14:paraId="1A82B52F" w14:textId="77777777" w:rsidR="004A7630" w:rsidRDefault="004A7630">
      <w:pPr>
        <w:rPr>
          <w:noProof/>
          <w:lang w:val="en-GB"/>
        </w:rPr>
      </w:pPr>
    </w:p>
    <w:p w14:paraId="7FFB9454" w14:textId="5605989B" w:rsidR="000239D3" w:rsidRDefault="000239D3">
      <w:pPr>
        <w:rPr>
          <w:lang w:val="en-GB"/>
        </w:rPr>
      </w:pPr>
      <w:r>
        <w:rPr>
          <w:lang w:val="en-GB"/>
        </w:rPr>
        <w:t xml:space="preserve">Here is the output for </w:t>
      </w:r>
      <w:r w:rsidR="00512036">
        <w:rPr>
          <w:lang w:val="en-GB"/>
        </w:rPr>
        <w:t xml:space="preserve">default hyperparameter for </w:t>
      </w:r>
      <w:r>
        <w:rPr>
          <w:lang w:val="en-GB"/>
        </w:rPr>
        <w:t>Gradient Boosted Tree</w:t>
      </w:r>
      <w:r w:rsidR="00512036">
        <w:rPr>
          <w:lang w:val="en-GB"/>
        </w:rPr>
        <w:t xml:space="preserve"> (GBT)</w:t>
      </w:r>
      <w:r>
        <w:rPr>
          <w:lang w:val="en-GB"/>
        </w:rPr>
        <w:t>.</w:t>
      </w:r>
    </w:p>
    <w:p w14:paraId="6EE6402A" w14:textId="1943314E" w:rsidR="00174A2E" w:rsidRDefault="00174A2E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41C73A41" wp14:editId="13129CF1">
            <wp:extent cx="3471502" cy="4546120"/>
            <wp:effectExtent l="0" t="0" r="0" b="6985"/>
            <wp:docPr id="148348525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082" cy="455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BD4F" w14:textId="73DC6C37" w:rsidR="00174A2E" w:rsidRDefault="00512036">
      <w:pPr>
        <w:rPr>
          <w:noProof/>
          <w:lang w:val="en-GB"/>
        </w:rPr>
      </w:pPr>
      <w:r>
        <w:rPr>
          <w:noProof/>
          <w:lang w:val="en-GB"/>
        </w:rPr>
        <w:t xml:space="preserve">The GBT does slightly better than RF. </w:t>
      </w:r>
    </w:p>
    <w:p w14:paraId="69EFECAA" w14:textId="77777777" w:rsidR="00F02CA8" w:rsidRDefault="00F02CA8">
      <w:pPr>
        <w:rPr>
          <w:lang w:val="en-GB"/>
        </w:rPr>
      </w:pPr>
      <w:r>
        <w:rPr>
          <w:lang w:val="en-GB"/>
        </w:rPr>
        <w:br w:type="page"/>
      </w:r>
    </w:p>
    <w:p w14:paraId="6A8F105A" w14:textId="0CD1DBF5" w:rsidR="00F02CA8" w:rsidRDefault="00791A45">
      <w:pPr>
        <w:rPr>
          <w:lang w:val="en-GB"/>
        </w:rPr>
      </w:pPr>
      <w:r>
        <w:rPr>
          <w:lang w:val="en-GB"/>
        </w:rPr>
        <w:lastRenderedPageBreak/>
        <w:t>Here is the Stacking Classifier for RF and GBT.</w:t>
      </w:r>
    </w:p>
    <w:p w14:paraId="7810AFEE" w14:textId="2A0A5C99" w:rsidR="00791A45" w:rsidRDefault="00F02CA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4BC8B29" wp14:editId="632BF359">
            <wp:extent cx="3027872" cy="5428666"/>
            <wp:effectExtent l="0" t="0" r="1270" b="635"/>
            <wp:docPr id="75856005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012" cy="543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7493" w14:textId="45B20E48" w:rsidR="009744B3" w:rsidRDefault="009744B3">
      <w:pPr>
        <w:rPr>
          <w:lang w:val="en-GB"/>
        </w:rPr>
      </w:pPr>
      <w:r>
        <w:rPr>
          <w:lang w:val="en-GB"/>
        </w:rPr>
        <w:t>The Stacking and GBT have very similar output, the differences are neglectable.</w:t>
      </w:r>
    </w:p>
    <w:p w14:paraId="1357E63C" w14:textId="67005FEC" w:rsidR="009744B3" w:rsidRDefault="009744B3">
      <w:pPr>
        <w:rPr>
          <w:lang w:val="en-GB"/>
        </w:rPr>
      </w:pPr>
      <w:r>
        <w:rPr>
          <w:lang w:val="en-GB"/>
        </w:rPr>
        <w:t xml:space="preserve">We can see that Stacking and GBT couple with my data handling, does a better job at classifying the diabetic patients than the study. </w:t>
      </w:r>
    </w:p>
    <w:p w14:paraId="2F4BF0E1" w14:textId="77777777" w:rsidR="009744B3" w:rsidRDefault="009744B3">
      <w:pPr>
        <w:rPr>
          <w:lang w:val="en-GB"/>
        </w:rPr>
      </w:pPr>
    </w:p>
    <w:p w14:paraId="255DB3B8" w14:textId="6BEF28A0" w:rsidR="009744B3" w:rsidRPr="007C013F" w:rsidRDefault="007C013F">
      <w:pPr>
        <w:rPr>
          <w:b/>
          <w:bCs/>
          <w:sz w:val="28"/>
          <w:szCs w:val="28"/>
          <w:lang w:val="en-GB"/>
        </w:rPr>
      </w:pPr>
      <w:r w:rsidRPr="007C013F">
        <w:rPr>
          <w:b/>
          <w:bCs/>
          <w:sz w:val="28"/>
          <w:szCs w:val="28"/>
          <w:lang w:val="en-GB"/>
        </w:rPr>
        <w:t>3. Compare with other notebooks on Kaggle.</w:t>
      </w:r>
    </w:p>
    <w:p w14:paraId="194AF6EA" w14:textId="1AB30234" w:rsidR="007C013F" w:rsidRDefault="0073041B">
      <w:pPr>
        <w:rPr>
          <w:lang w:val="en-GB"/>
        </w:rPr>
      </w:pPr>
      <w:r>
        <w:rPr>
          <w:lang w:val="en-GB"/>
        </w:rPr>
        <w:t xml:space="preserve">I will be comparing my model prediction with golden badge notebooks on </w:t>
      </w:r>
      <w:r w:rsidR="00875545">
        <w:rPr>
          <w:lang w:val="en-GB"/>
        </w:rPr>
        <w:t xml:space="preserve">[1]. </w:t>
      </w:r>
      <w:r w:rsidR="008B72AA">
        <w:rPr>
          <w:lang w:val="en-GB"/>
        </w:rPr>
        <w:t>I filtered the search to the most votes, and I will be looking at 3 of them.</w:t>
      </w:r>
      <w:r w:rsidR="00C351EC">
        <w:rPr>
          <w:lang w:val="en-GB"/>
        </w:rPr>
        <w:t xml:space="preserve"> I will just look at the model predictions and compare to mine. </w:t>
      </w:r>
      <w:r w:rsidR="008B72AA">
        <w:rPr>
          <w:lang w:val="en-GB"/>
        </w:rPr>
        <w:t xml:space="preserve"> </w:t>
      </w:r>
    </w:p>
    <w:p w14:paraId="47947943" w14:textId="3DEA0E3F" w:rsidR="00A71BE8" w:rsidRDefault="00A71BE8">
      <w:pPr>
        <w:rPr>
          <w:lang w:val="en-GB"/>
        </w:rPr>
      </w:pPr>
      <w:r>
        <w:rPr>
          <w:lang w:val="en-GB"/>
        </w:rPr>
        <w:t xml:space="preserve">The first notebook is from </w:t>
      </w:r>
      <w:proofErr w:type="spellStart"/>
      <w:r w:rsidRPr="00A71BE8">
        <w:rPr>
          <w:b/>
          <w:bCs/>
        </w:rPr>
        <w:t>Shruti_Iyyer</w:t>
      </w:r>
      <w:proofErr w:type="spellEnd"/>
      <w:r>
        <w:rPr>
          <w:lang w:val="en-GB"/>
        </w:rPr>
        <w:t xml:space="preserve">. </w:t>
      </w:r>
      <w:r w:rsidR="00C351EC">
        <w:rPr>
          <w:lang w:val="en-GB"/>
        </w:rPr>
        <w:t xml:space="preserve">They did not handle the imbalance labels, and their best model only predicts 77%. The 77% might be bias since the label is imbalanced. </w:t>
      </w:r>
    </w:p>
    <w:p w14:paraId="1B615C5E" w14:textId="6DEEFE4D" w:rsidR="00C351EC" w:rsidRDefault="002B6FA2">
      <w:pPr>
        <w:rPr>
          <w:lang w:val="en-GB"/>
        </w:rPr>
      </w:pPr>
      <w:r>
        <w:rPr>
          <w:lang w:val="en-GB"/>
        </w:rPr>
        <w:lastRenderedPageBreak/>
        <w:t xml:space="preserve">The second notebook is from </w:t>
      </w:r>
      <w:r w:rsidRPr="002B6FA2">
        <w:rPr>
          <w:b/>
          <w:bCs/>
        </w:rPr>
        <w:t>PIR</w:t>
      </w:r>
      <w:r>
        <w:rPr>
          <w:lang w:val="en-GB"/>
        </w:rPr>
        <w:t xml:space="preserve">. </w:t>
      </w:r>
      <w:r w:rsidR="00B40DBD">
        <w:rPr>
          <w:lang w:val="en-GB"/>
        </w:rPr>
        <w:t>They have quite</w:t>
      </w:r>
      <w:r w:rsidR="00FC7D2F">
        <w:rPr>
          <w:lang w:val="en-GB"/>
        </w:rPr>
        <w:t xml:space="preserve"> a</w:t>
      </w:r>
      <w:r w:rsidR="00B40DBD">
        <w:rPr>
          <w:lang w:val="en-GB"/>
        </w:rPr>
        <w:t xml:space="preserve"> sophisticated system to remove outliers, and the final model did 1% better than mine. </w:t>
      </w:r>
    </w:p>
    <w:p w14:paraId="3B510DE2" w14:textId="2BF48C83" w:rsidR="00B40DBD" w:rsidRDefault="00795568">
      <w:pPr>
        <w:rPr>
          <w:lang w:val="en-GB"/>
        </w:rPr>
      </w:pPr>
      <w:r>
        <w:rPr>
          <w:lang w:val="en-GB"/>
        </w:rPr>
        <w:t xml:space="preserve">The third notebook is from </w:t>
      </w:r>
      <w:r w:rsidRPr="00795568">
        <w:rPr>
          <w:b/>
          <w:bCs/>
        </w:rPr>
        <w:t xml:space="preserve">Vincent </w:t>
      </w:r>
      <w:proofErr w:type="spellStart"/>
      <w:r w:rsidRPr="00795568">
        <w:rPr>
          <w:b/>
          <w:bCs/>
        </w:rPr>
        <w:t>Lugat</w:t>
      </w:r>
      <w:proofErr w:type="spellEnd"/>
      <w:r>
        <w:rPr>
          <w:lang w:val="en-GB"/>
        </w:rPr>
        <w:t xml:space="preserve">. They </w:t>
      </w:r>
      <w:r w:rsidR="00712652">
        <w:rPr>
          <w:lang w:val="en-GB"/>
        </w:rPr>
        <w:t>have a</w:t>
      </w:r>
      <w:r>
        <w:rPr>
          <w:lang w:val="en-GB"/>
        </w:rPr>
        <w:t xml:space="preserve"> very nice visualizations on the how they come up with each feature in feature engineer. </w:t>
      </w:r>
      <w:r w:rsidR="00DC342C">
        <w:rPr>
          <w:lang w:val="en-GB"/>
        </w:rPr>
        <w:t xml:space="preserve">The claim they have a 90% accuracy, but they did not </w:t>
      </w:r>
      <w:r w:rsidR="00D93177">
        <w:rPr>
          <w:lang w:val="en-GB"/>
        </w:rPr>
        <w:t xml:space="preserve">split </w:t>
      </w:r>
      <w:r w:rsidR="00DC342C">
        <w:rPr>
          <w:lang w:val="en-GB"/>
        </w:rPr>
        <w:t xml:space="preserve">their data set into train and test, this means that their models have a high chance of overfitting. </w:t>
      </w:r>
    </w:p>
    <w:p w14:paraId="746FFE3E" w14:textId="77777777" w:rsidR="00D93177" w:rsidRDefault="00D93177">
      <w:pPr>
        <w:rPr>
          <w:lang w:val="en-GB"/>
        </w:rPr>
      </w:pPr>
    </w:p>
    <w:p w14:paraId="59E66D07" w14:textId="282549F6" w:rsidR="00D93177" w:rsidRDefault="00D93177">
      <w:pPr>
        <w:rPr>
          <w:lang w:val="en-GB"/>
        </w:rPr>
      </w:pPr>
      <w:r>
        <w:rPr>
          <w:lang w:val="en-GB"/>
        </w:rPr>
        <w:t>In conclusion,</w:t>
      </w:r>
      <w:r w:rsidR="005D4465">
        <w:rPr>
          <w:lang w:val="en-GB"/>
        </w:rPr>
        <w:t xml:space="preserve"> compare to the study from </w:t>
      </w:r>
      <w:r w:rsidR="00875545">
        <w:rPr>
          <w:lang w:val="en-GB"/>
        </w:rPr>
        <w:t xml:space="preserve">[2] </w:t>
      </w:r>
      <w:r w:rsidR="005D4465">
        <w:rPr>
          <w:lang w:val="en-GB"/>
        </w:rPr>
        <w:t>and the notebook from</w:t>
      </w:r>
      <w:r w:rsidR="00875545">
        <w:rPr>
          <w:lang w:val="en-GB"/>
        </w:rPr>
        <w:t xml:space="preserve"> [1]</w:t>
      </w:r>
      <w:r w:rsidR="005D4465">
        <w:rPr>
          <w:lang w:val="en-GB"/>
        </w:rPr>
        <w:t xml:space="preserve">, I think my ML solution does a decent job in classifying the diabetic patients. </w:t>
      </w:r>
    </w:p>
    <w:p w14:paraId="5819E6FC" w14:textId="77777777" w:rsidR="003C5E91" w:rsidRDefault="003C5E91">
      <w:pPr>
        <w:rPr>
          <w:lang w:val="en-GB"/>
        </w:rPr>
      </w:pPr>
    </w:p>
    <w:p w14:paraId="65B69DB6" w14:textId="47AC4DF7" w:rsidR="003C5E91" w:rsidRPr="00FB0176" w:rsidRDefault="003C5E91">
      <w:pPr>
        <w:rPr>
          <w:b/>
          <w:bCs/>
          <w:sz w:val="28"/>
          <w:szCs w:val="28"/>
          <w:lang w:val="en-GB"/>
        </w:rPr>
      </w:pPr>
      <w:r w:rsidRPr="00FB0176">
        <w:rPr>
          <w:b/>
          <w:bCs/>
          <w:sz w:val="28"/>
          <w:szCs w:val="28"/>
          <w:lang w:val="en-GB"/>
        </w:rPr>
        <w:t>4. Video presentation</w:t>
      </w:r>
    </w:p>
    <w:p w14:paraId="52D8DD92" w14:textId="2B45E9FB" w:rsidR="003C5E91" w:rsidRDefault="00A61702">
      <w:pPr>
        <w:rPr>
          <w:lang w:val="en-GB"/>
        </w:rPr>
      </w:pPr>
      <w:hyperlink r:id="rId26" w:history="1">
        <w:r w:rsidRPr="00541432">
          <w:rPr>
            <w:rStyle w:val="Hyperlink"/>
            <w:lang w:val="en-GB"/>
          </w:rPr>
          <w:t>https://www.youtube.com/watch?v=ns_ZuMEiuKc</w:t>
        </w:r>
      </w:hyperlink>
    </w:p>
    <w:p w14:paraId="46103884" w14:textId="77777777" w:rsidR="00A61702" w:rsidRDefault="00A61702">
      <w:pPr>
        <w:rPr>
          <w:lang w:val="en-GB"/>
        </w:rPr>
      </w:pPr>
    </w:p>
    <w:p w14:paraId="0FD8BF13" w14:textId="59F9BDE5" w:rsidR="007130FA" w:rsidRPr="00454243" w:rsidRDefault="007130FA">
      <w:pPr>
        <w:rPr>
          <w:lang w:val="en-GB"/>
        </w:rPr>
      </w:pPr>
      <w:r w:rsidRPr="00454243">
        <w:rPr>
          <w:lang w:val="en-GB"/>
        </w:rPr>
        <w:br w:type="page"/>
      </w:r>
    </w:p>
    <w:p w14:paraId="1846FE64" w14:textId="686425DB" w:rsidR="00CC5329" w:rsidRPr="007149BE" w:rsidRDefault="007130FA">
      <w:pPr>
        <w:rPr>
          <w:b/>
          <w:bCs/>
          <w:sz w:val="28"/>
          <w:szCs w:val="28"/>
          <w:lang w:val="en-GB"/>
        </w:rPr>
      </w:pPr>
      <w:r w:rsidRPr="007149BE">
        <w:rPr>
          <w:b/>
          <w:bCs/>
          <w:sz w:val="28"/>
          <w:szCs w:val="28"/>
          <w:lang w:val="en-GB"/>
        </w:rPr>
        <w:lastRenderedPageBreak/>
        <w:t>References</w:t>
      </w:r>
    </w:p>
    <w:p w14:paraId="128FEBAA" w14:textId="2F27021F" w:rsidR="009211D2" w:rsidRDefault="009211D2" w:rsidP="007130FA">
      <w:r w:rsidRPr="009211D2">
        <w:t>[</w:t>
      </w:r>
      <w:r w:rsidR="00FB4F31">
        <w:t>1</w:t>
      </w:r>
      <w:r w:rsidRPr="009211D2">
        <w:t>]</w:t>
      </w:r>
      <w:r>
        <w:t xml:space="preserve"> </w:t>
      </w:r>
      <w:r w:rsidRPr="009211D2">
        <w:t xml:space="preserve">“Pima Indians Diabetes Database,” </w:t>
      </w:r>
      <w:r w:rsidRPr="009211D2">
        <w:rPr>
          <w:i/>
          <w:iCs/>
        </w:rPr>
        <w:t>Kaggle</w:t>
      </w:r>
      <w:r w:rsidRPr="009211D2">
        <w:t>. https://www.kaggle.com/datasets/uciml/pima-indians-diabetes-database</w:t>
      </w:r>
    </w:p>
    <w:p w14:paraId="1F41CB6B" w14:textId="2ABC330E" w:rsidR="009211D2" w:rsidRPr="009211D2" w:rsidRDefault="009211D2" w:rsidP="009211D2">
      <w:r w:rsidRPr="009211D2">
        <w:t>[</w:t>
      </w:r>
      <w:r w:rsidR="00FB4F31">
        <w:t>2</w:t>
      </w:r>
      <w:r w:rsidRPr="009211D2">
        <w:t>]</w:t>
      </w:r>
      <w:r>
        <w:t xml:space="preserve"> </w:t>
      </w:r>
      <w:r w:rsidRPr="009211D2">
        <w:t xml:space="preserve">Md Shamim Reza, R. Amin, R. Yasmin, </w:t>
      </w:r>
      <w:proofErr w:type="spellStart"/>
      <w:r w:rsidRPr="009211D2">
        <w:t>Woomme</w:t>
      </w:r>
      <w:proofErr w:type="spellEnd"/>
      <w:r w:rsidRPr="009211D2">
        <w:t xml:space="preserve"> Kulsum, and Sabba Ruhi, “Improving diabetes disease patients classification using stacking ensemble method with PIMA and local healthcare data,” </w:t>
      </w:r>
      <w:proofErr w:type="spellStart"/>
      <w:r w:rsidRPr="009211D2">
        <w:rPr>
          <w:i/>
          <w:iCs/>
        </w:rPr>
        <w:t>Heliyon</w:t>
      </w:r>
      <w:proofErr w:type="spellEnd"/>
      <w:r w:rsidRPr="009211D2">
        <w:rPr>
          <w:i/>
          <w:iCs/>
        </w:rPr>
        <w:t xml:space="preserve"> (Londen)</w:t>
      </w:r>
      <w:r w:rsidRPr="009211D2">
        <w:t xml:space="preserve">, vol. 10, no. 2, pp. e24536–e24536, Jan. 2024, </w:t>
      </w:r>
      <w:proofErr w:type="spellStart"/>
      <w:r w:rsidRPr="009211D2">
        <w:t>doi</w:t>
      </w:r>
      <w:proofErr w:type="spellEnd"/>
      <w:r w:rsidRPr="009211D2">
        <w:t>: https://doi.org/10.1016/j.heliyon.2024.e24536.</w:t>
      </w:r>
    </w:p>
    <w:p w14:paraId="722CB811" w14:textId="77777777" w:rsidR="007130FA" w:rsidRPr="007130FA" w:rsidRDefault="007130FA" w:rsidP="007130FA"/>
    <w:p w14:paraId="4502A48A" w14:textId="77777777" w:rsidR="00CC5329" w:rsidRDefault="00CC5329">
      <w:pPr>
        <w:rPr>
          <w:lang w:val="en-GB"/>
        </w:rPr>
      </w:pPr>
    </w:p>
    <w:p w14:paraId="70DE369D" w14:textId="77777777" w:rsidR="00CC5329" w:rsidRPr="00CC5329" w:rsidRDefault="00CC5329">
      <w:pPr>
        <w:rPr>
          <w:lang w:val="en-GB"/>
        </w:rPr>
      </w:pPr>
    </w:p>
    <w:sectPr w:rsidR="00CC5329" w:rsidRPr="00CC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52"/>
    <w:rsid w:val="000239D3"/>
    <w:rsid w:val="00057B79"/>
    <w:rsid w:val="000911D1"/>
    <w:rsid w:val="000B61ED"/>
    <w:rsid w:val="000E27BB"/>
    <w:rsid w:val="00174A2E"/>
    <w:rsid w:val="001A4782"/>
    <w:rsid w:val="001C5CA4"/>
    <w:rsid w:val="001F62E1"/>
    <w:rsid w:val="002A5885"/>
    <w:rsid w:val="002A6270"/>
    <w:rsid w:val="002A67BE"/>
    <w:rsid w:val="002B081E"/>
    <w:rsid w:val="002B6FA2"/>
    <w:rsid w:val="002E45D0"/>
    <w:rsid w:val="00326E76"/>
    <w:rsid w:val="00356F0E"/>
    <w:rsid w:val="0037068E"/>
    <w:rsid w:val="003822D9"/>
    <w:rsid w:val="003C0DBC"/>
    <w:rsid w:val="003C2153"/>
    <w:rsid w:val="003C5E91"/>
    <w:rsid w:val="0041326C"/>
    <w:rsid w:val="00443E3D"/>
    <w:rsid w:val="00454243"/>
    <w:rsid w:val="004A7630"/>
    <w:rsid w:val="00507E52"/>
    <w:rsid w:val="00512036"/>
    <w:rsid w:val="005A40E8"/>
    <w:rsid w:val="005B4B4C"/>
    <w:rsid w:val="005D05E6"/>
    <w:rsid w:val="005D4465"/>
    <w:rsid w:val="006536D1"/>
    <w:rsid w:val="00677BE4"/>
    <w:rsid w:val="006D242E"/>
    <w:rsid w:val="006F6EF0"/>
    <w:rsid w:val="00707410"/>
    <w:rsid w:val="00712652"/>
    <w:rsid w:val="007130FA"/>
    <w:rsid w:val="007149BE"/>
    <w:rsid w:val="0073041B"/>
    <w:rsid w:val="00751526"/>
    <w:rsid w:val="00771FBD"/>
    <w:rsid w:val="00782C66"/>
    <w:rsid w:val="00791A45"/>
    <w:rsid w:val="00795568"/>
    <w:rsid w:val="007C013F"/>
    <w:rsid w:val="007D7906"/>
    <w:rsid w:val="007E5B26"/>
    <w:rsid w:val="00875545"/>
    <w:rsid w:val="008867F7"/>
    <w:rsid w:val="008B72AA"/>
    <w:rsid w:val="009211D2"/>
    <w:rsid w:val="009501DA"/>
    <w:rsid w:val="009744B3"/>
    <w:rsid w:val="009A2DCA"/>
    <w:rsid w:val="00A328B9"/>
    <w:rsid w:val="00A61702"/>
    <w:rsid w:val="00A71BE8"/>
    <w:rsid w:val="00AF2A25"/>
    <w:rsid w:val="00B40DBD"/>
    <w:rsid w:val="00B83CA0"/>
    <w:rsid w:val="00C351EC"/>
    <w:rsid w:val="00C37181"/>
    <w:rsid w:val="00C50507"/>
    <w:rsid w:val="00C65F02"/>
    <w:rsid w:val="00CC5329"/>
    <w:rsid w:val="00D82E58"/>
    <w:rsid w:val="00D93177"/>
    <w:rsid w:val="00DB7CE1"/>
    <w:rsid w:val="00DC342C"/>
    <w:rsid w:val="00DD741C"/>
    <w:rsid w:val="00DF4879"/>
    <w:rsid w:val="00E15BA7"/>
    <w:rsid w:val="00E26802"/>
    <w:rsid w:val="00E65FCF"/>
    <w:rsid w:val="00E76D89"/>
    <w:rsid w:val="00F02CA8"/>
    <w:rsid w:val="00F16F01"/>
    <w:rsid w:val="00F24B17"/>
    <w:rsid w:val="00FB0176"/>
    <w:rsid w:val="00FB4F31"/>
    <w:rsid w:val="00FB7962"/>
    <w:rsid w:val="00FC7D2F"/>
    <w:rsid w:val="00FE6429"/>
    <w:rsid w:val="00F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E19E"/>
  <w15:chartTrackingRefBased/>
  <w15:docId w15:val="{93A513E8-D92E-4E02-9F10-20966E26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E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1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www.youtube.com/watch?v=ns_ZuMEiuKc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14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TRAN</dc:creator>
  <cp:keywords/>
  <dc:description/>
  <cp:lastModifiedBy>HOANG LONG TRAN</cp:lastModifiedBy>
  <cp:revision>80</cp:revision>
  <dcterms:created xsi:type="dcterms:W3CDTF">2024-10-03T02:10:00Z</dcterms:created>
  <dcterms:modified xsi:type="dcterms:W3CDTF">2024-10-03T11:55:00Z</dcterms:modified>
</cp:coreProperties>
</file>