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SimSun"/>
          <w:b/>
          <w:sz w:val="32"/>
        </w:rPr>
        <w:t>《全国人大及基层权力运行》</w:t>
      </w:r>
    </w:p>
    <w:p>
      <w:r>
        <w:rPr>
          <w:rFonts w:ascii="Times New Roman" w:hAnsi="Times New Roman" w:eastAsia="SimSun"/>
          <w:sz w:val="24"/>
        </w:rPr>
        <w:t>1. 全国两会多久办一次？</w:t>
      </w:r>
    </w:p>
    <w:p>
      <w:r>
        <w:rPr>
          <w:rFonts w:ascii="Times New Roman" w:hAnsi="Times New Roman" w:eastAsia="SimSun"/>
          <w:sz w:val="24"/>
        </w:rPr>
        <w:t>全国两会每年召开一次。人大、政协每届任期5年，5年内召开5次年度会议，惯例在每年3月召开。特殊情况下，全国人大可由常委会决定或五分之一以上代表提议临时召集，遇疫情等情况也可推迟召开。</w:t>
      </w:r>
    </w:p>
    <w:p>
      <w:r>
        <w:rPr>
          <w:rFonts w:ascii="Times New Roman" w:hAnsi="Times New Roman" w:eastAsia="SimSun"/>
          <w:sz w:val="24"/>
        </w:rPr>
        <w:t>2. 人大会议一共参会的有多少人？</w:t>
      </w:r>
    </w:p>
    <w:p>
      <w:r>
        <w:rPr>
          <w:rFonts w:ascii="Times New Roman" w:hAnsi="Times New Roman" w:eastAsia="SimSun"/>
          <w:sz w:val="24"/>
        </w:rPr>
        <w:t>以2026年十四届全国人大四次会议为例：本届实有代表2878人，截至3月3日报到2773人，预备会议出席2761人、缺席117人；十四届人大最初当选2977人，十三届人大代表总数约2980人。全国人大代表名额法定不超过3000人。</w:t>
      </w:r>
    </w:p>
    <w:p>
      <w:r>
        <w:rPr>
          <w:rFonts w:ascii="Times New Roman" w:hAnsi="Times New Roman" w:eastAsia="SimSun"/>
          <w:sz w:val="24"/>
        </w:rPr>
        <w:t>3. 全国人大代表从哪些单位、选区选出？</w:t>
      </w:r>
    </w:p>
    <w:p>
      <w:r>
        <w:rPr>
          <w:rFonts w:ascii="Times New Roman" w:hAnsi="Times New Roman" w:eastAsia="SimSun"/>
          <w:sz w:val="24"/>
        </w:rPr>
        <w:t>全国人大代表通过间接选举产生，由各省、自治区、直辖市、特别行政区和军队的人大选举产生，名额按人口、地区、民族综合分配，人口特少民族至少有1名代表。代表是最高国家权力机关组成人员，任期5年，2023年1月选出的十四届全国人大代表履职至2028年。</w:t>
      </w:r>
    </w:p>
    <w:p>
      <w:r>
        <w:rPr>
          <w:rFonts w:ascii="Times New Roman" w:hAnsi="Times New Roman" w:eastAsia="SimSun"/>
          <w:sz w:val="24"/>
        </w:rPr>
        <w:t>4. 是每个县、市派固定人数参加全国两会吗？</w:t>
      </w:r>
    </w:p>
    <w:p>
      <w:r>
        <w:rPr>
          <w:rFonts w:ascii="Times New Roman" w:hAnsi="Times New Roman" w:eastAsia="SimSun"/>
          <w:sz w:val="24"/>
        </w:rPr>
        <w:t>不是。全国两会并非由县、市直接派代表，而是以省、自治区、直辖市为单位组团参会。县、市、省、全国各层级各开各的人大会议，各有独立的代表名额分配规则。</w:t>
      </w:r>
    </w:p>
    <w:p>
      <w:r>
        <w:rPr>
          <w:rFonts w:ascii="Times New Roman" w:hAnsi="Times New Roman" w:eastAsia="SimSun"/>
          <w:sz w:val="24"/>
        </w:rPr>
        <w:t>县级人大代表：基数120名，每5000人加1名，上限450名，仅参加本县人大会议。</w:t>
      </w:r>
    </w:p>
    <w:p>
      <w:r>
        <w:rPr>
          <w:rFonts w:ascii="Times New Roman" w:hAnsi="Times New Roman" w:eastAsia="SimSun"/>
          <w:sz w:val="24"/>
        </w:rPr>
        <w:t>市级人大代表：基数240名，每25000人加1名，上限650名，仅参加本市人大会议。</w:t>
      </w:r>
    </w:p>
    <w:p>
      <w:r>
        <w:rPr>
          <w:rFonts w:ascii="Times New Roman" w:hAnsi="Times New Roman" w:eastAsia="SimSun"/>
          <w:sz w:val="24"/>
        </w:rPr>
        <w:t>全国人大代表：各省按规模分配，大省如河南、山东等100多名，中等省几十名，小省、自治区十几名，由省人大选举后组团赴京参会。</w:t>
      </w:r>
    </w:p>
    <w:p>
      <w:r>
        <w:rPr>
          <w:rFonts w:ascii="Times New Roman" w:hAnsi="Times New Roman" w:eastAsia="SimSun"/>
          <w:sz w:val="24"/>
        </w:rPr>
        <w:t>5. 县乡人大代表也在3月开会吗？人大常委会能开会做决定吗？</w:t>
      </w:r>
    </w:p>
    <w:p>
      <w:r>
        <w:rPr>
          <w:rFonts w:ascii="Times New Roman" w:hAnsi="Times New Roman" w:eastAsia="SimSun"/>
          <w:sz w:val="24"/>
        </w:rPr>
        <w:t>开会时间不统一在3月。县级人大一般每年第一季度，也就是1至3月召开，由县人大常委会决定；乡镇人大一般每年开2次，通常是年初和年中，由乡镇人大主席团决定，均可临时召集或调整。</w:t>
      </w:r>
    </w:p>
    <w:p>
      <w:r>
        <w:rPr>
          <w:rFonts w:ascii="Times New Roman" w:hAnsi="Times New Roman" w:eastAsia="SimSun"/>
          <w:sz w:val="24"/>
        </w:rPr>
        <w:t>关于常委会职权，县级人大常委会是常设权力机关，可以依法开会做决定、发决议，具有法律效力，例如决定区域重大事项、监督“一府一委两院”、任免工作人员等。乡镇没有人大常委会，闭会期间由人大主席团或主席、副主席处理日常工作。</w:t>
      </w:r>
    </w:p>
    <w:p>
      <w:r>
        <w:rPr>
          <w:rFonts w:ascii="Times New Roman" w:hAnsi="Times New Roman" w:eastAsia="SimSun"/>
          <w:sz w:val="24"/>
        </w:rPr>
        <w:t>6. 人大常委会和党委书记哪个权力更大？</w:t>
      </w:r>
    </w:p>
    <w:p>
      <w:r>
        <w:rPr>
          <w:rFonts w:ascii="Times New Roman" w:hAnsi="Times New Roman" w:eastAsia="SimSun"/>
          <w:sz w:val="24"/>
        </w:rPr>
        <w:t>二者性质、定位、权力来源不同，不能简单比较“大小”。它们是领导与被领导、决策与法定转化的关系。</w:t>
      </w:r>
    </w:p>
    <w:p>
      <w:r>
        <w:rPr>
          <w:rFonts w:ascii="Times New Roman" w:hAnsi="Times New Roman" w:eastAsia="SimSun"/>
          <w:sz w:val="24"/>
        </w:rPr>
        <w:t>党委书记，也就是同级党委的主要负责人，是党的领导核心，总揽全局，负责政治、组织、思想领导，把控重大决策和人事布局，管的是方向和全局。</w:t>
      </w:r>
    </w:p>
    <w:p>
      <w:r>
        <w:rPr>
          <w:rFonts w:ascii="Times New Roman" w:hAnsi="Times New Roman" w:eastAsia="SimSun"/>
          <w:sz w:val="24"/>
        </w:rPr>
        <w:t>人大常委会是国家权力机关的常设机关，依法行使立法、监督、决定、任免等法定职权，管的是法定程序和国家意志转化。</w:t>
      </w:r>
    </w:p>
    <w:p>
      <w:r>
        <w:rPr>
          <w:rFonts w:ascii="Times New Roman" w:hAnsi="Times New Roman" w:eastAsia="SimSun"/>
          <w:sz w:val="24"/>
        </w:rPr>
        <w:t>核心关系是：人大及其常委会必须坚持党委领导，党委的决策通过人大法定程序转化为国家意志后，才对全社会具有约束力。人大常委会设党组，服从同级党委领导，党委推荐人选由人大依法选举或任免。</w:t>
      </w:r>
    </w:p>
    <w:p>
      <w:r>
        <w:rPr>
          <w:rFonts w:ascii="Times New Roman" w:hAnsi="Times New Roman" w:eastAsia="SimSun"/>
          <w:sz w:val="24"/>
        </w:rPr>
        <w:t>7. 人大常委会能监督党委和纪委吗？</w:t>
      </w:r>
    </w:p>
    <w:p>
      <w:r>
        <w:rPr>
          <w:rFonts w:ascii="Times New Roman" w:hAnsi="Times New Roman" w:eastAsia="SimSun"/>
          <w:sz w:val="24"/>
        </w:rPr>
        <w:t>一句话结论：不能监督同级党委，不能直接监督纪委，但可以依法监督同级监察委员会，也就是监委。</w:t>
      </w:r>
    </w:p>
    <w:p>
      <w:r>
        <w:rPr>
          <w:rFonts w:ascii="Times New Roman" w:hAnsi="Times New Roman" w:eastAsia="SimSun"/>
          <w:sz w:val="24"/>
        </w:rPr>
        <w:t>监督党委：不能。党委是党内领导机关，人大是国家权力机关，分属不同体系。宪法和监督法只授权人大监督“一府一委两院”，且人大受党委领导，没有反向监督党委的法律依据。</w:t>
      </w:r>
    </w:p>
    <w:p>
      <w:r>
        <w:rPr>
          <w:rFonts w:ascii="Times New Roman" w:hAnsi="Times New Roman" w:eastAsia="SimSun"/>
          <w:sz w:val="24"/>
        </w:rPr>
        <w:t>监督纪委：不能。纪委是党内纪律检查机关，受同级党委和上级纪委双重领导，属于党内监督体系，不在人大法定监督范围之内。</w:t>
      </w:r>
    </w:p>
    <w:p>
      <w:r>
        <w:rPr>
          <w:rFonts w:ascii="Times New Roman" w:hAnsi="Times New Roman" w:eastAsia="SimSun"/>
          <w:sz w:val="24"/>
        </w:rPr>
        <w:t>监督监委：可以。监委是国家监察机关，由人大产生，对人大负责，受人大监督。监督方式包括听取专项报告、开展执法检查、罢免监委主任等。</w:t>
      </w:r>
    </w:p>
    <w:p>
      <w:r>
        <w:rPr>
          <w:rFonts w:ascii="Times New Roman" w:hAnsi="Times New Roman" w:eastAsia="SimSun"/>
          <w:sz w:val="24"/>
        </w:rPr>
        <w:t>需要注意的是，纪委与监委合署办公，人大监督的是其国家机关层面的监委，而不是党内机关层面的纪委。</w:t>
      </w:r>
    </w:p>
    <w:p>
      <w:r>
        <w:rPr>
          <w:rFonts w:ascii="Times New Roman" w:hAnsi="Times New Roman" w:eastAsia="SimSun"/>
          <w:sz w:val="24"/>
        </w:rPr>
        <w:t>8. 县级层面，县委书记、县长、人大常委会、纪委、监委的核心分工，是不是“书记拍板、县长干活、人大投票”？</w:t>
      </w:r>
    </w:p>
    <w:p>
      <w:r>
        <w:rPr>
          <w:rFonts w:ascii="Times New Roman" w:hAnsi="Times New Roman" w:eastAsia="SimSun"/>
          <w:sz w:val="24"/>
        </w:rPr>
        <w:t>这个理解基本贴合基层实际运行逻辑，但还需要补全几个关键细节。</w:t>
      </w:r>
    </w:p>
    <w:p>
      <w:r>
        <w:rPr>
          <w:rFonts w:ascii="Times New Roman" w:hAnsi="Times New Roman" w:eastAsia="SimSun"/>
          <w:sz w:val="24"/>
        </w:rPr>
        <w:t>第一，县委书记是全县“一把手”，负责方向、人事、重大决策，县长、人大主任、纪委书记都在县委领导下工作。</w:t>
      </w:r>
    </w:p>
    <w:p>
      <w:r>
        <w:rPr>
          <w:rFonts w:ascii="Times New Roman" w:hAnsi="Times New Roman" w:eastAsia="SimSun"/>
          <w:sz w:val="24"/>
        </w:rPr>
        <w:t>第二，县长是县政府行政负责人，核心职责是抓落实、具体干事，统筹县政府日常行政工作。</w:t>
      </w:r>
    </w:p>
    <w:p>
      <w:r>
        <w:rPr>
          <w:rFonts w:ascii="Times New Roman" w:hAnsi="Times New Roman" w:eastAsia="SimSun"/>
          <w:sz w:val="24"/>
        </w:rPr>
        <w:t>第三，县人大常委会并不是直接管理书记，它主要监督县政府、县监委、县法院和县检察院。人大代表收集民意后提出的是议案和建议，而不是政协意义上的提案。经人大会议或常委会表决通过后，成为县里的正式决定，再交由县长或县政府执行。</w:t>
      </w:r>
    </w:p>
    <w:p>
      <w:r>
        <w:rPr>
          <w:rFonts w:ascii="Times New Roman" w:hAnsi="Times New Roman" w:eastAsia="SimSun"/>
          <w:sz w:val="24"/>
        </w:rPr>
        <w:t>第四，核心现实逻辑通常是：县委书记定调，县政府起草方案，县人大走法定程序投票，县长落地执行。</w:t>
      </w:r>
    </w:p>
    <w:p>
      <w:r>
        <w:rPr>
          <w:rFonts w:ascii="Times New Roman" w:hAnsi="Times New Roman" w:eastAsia="SimSun"/>
          <w:sz w:val="24"/>
        </w:rPr>
        <w:t>第五，纪委、监委方面：县纪委是党内机构，查党员干部，归县委领导；县监委是国家机关，查所有公职人员，对人大负责。二者现实中通常合署办公，且都在县委统一领导下。</w:t>
      </w:r>
    </w:p>
    <w:p>
      <w:r>
        <w:rPr>
          <w:rFonts w:ascii="Times New Roman" w:hAnsi="Times New Roman" w:eastAsia="SimSun"/>
          <w:sz w:val="24"/>
        </w:rPr>
        <w:t>9. 县委是县党委吗？</w:t>
      </w:r>
    </w:p>
    <w:p>
      <w:r>
        <w:rPr>
          <w:rFonts w:ascii="Times New Roman" w:hAnsi="Times New Roman" w:eastAsia="SimSun"/>
          <w:sz w:val="24"/>
        </w:rPr>
        <w:t>是，二者指的是同一机构，只是叫法不同。</w:t>
      </w:r>
    </w:p>
    <w:p>
      <w:r>
        <w:rPr>
          <w:rFonts w:ascii="Times New Roman" w:hAnsi="Times New Roman" w:eastAsia="SimSun"/>
          <w:sz w:val="24"/>
        </w:rPr>
        <w:t>县委是“中国共产党某某县委员会”的日常简称。</w:t>
      </w:r>
    </w:p>
    <w:p>
      <w:r>
        <w:rPr>
          <w:rFonts w:ascii="Times New Roman" w:hAnsi="Times New Roman" w:eastAsia="SimSun"/>
          <w:sz w:val="24"/>
        </w:rPr>
        <w:t>县党委是正式全称意义上的表述。</w:t>
      </w:r>
    </w:p>
    <w:p>
      <w:r>
        <w:rPr>
          <w:rFonts w:ascii="Times New Roman" w:hAnsi="Times New Roman" w:eastAsia="SimSun"/>
          <w:sz w:val="24"/>
        </w:rPr>
        <w:t>县委书记就是县党委书记，是县里党组织的最高负责人。</w:t>
      </w:r>
    </w:p>
    <w:p>
      <w:r>
        <w:rPr>
          <w:rFonts w:ascii="Times New Roman" w:hAnsi="Times New Roman" w:eastAsia="SimSun"/>
          <w:sz w:val="24"/>
        </w:rPr>
        <w:t>10. 如果县人大一直不同意县委定的方向或者政府草案，能控制县委书记吗？</w:t>
      </w:r>
    </w:p>
    <w:p>
      <w:r>
        <w:rPr>
          <w:rFonts w:ascii="Times New Roman" w:hAnsi="Times New Roman" w:eastAsia="SimSun"/>
          <w:sz w:val="24"/>
        </w:rPr>
        <w:t>理论上可以否决，现实中几乎不会发生，更谈不上控制县委书记。</w:t>
      </w:r>
    </w:p>
    <w:p>
      <w:r>
        <w:rPr>
          <w:rFonts w:ascii="Times New Roman" w:hAnsi="Times New Roman" w:eastAsia="SimSun"/>
          <w:sz w:val="24"/>
        </w:rPr>
        <w:t>第一，从法律层面看，县政府的报告、人事任命、重大项目等通常需要县人大或常委会投票通过。人大如果全票反对，相关事项在法律上就无法通过，确实可以“卡住”政府事项。</w:t>
      </w:r>
    </w:p>
    <w:p>
      <w:r>
        <w:rPr>
          <w:rFonts w:ascii="Times New Roman" w:hAnsi="Times New Roman" w:eastAsia="SimSun"/>
          <w:sz w:val="24"/>
        </w:rPr>
        <w:t>第二，从现实层面看，人大本身在县委领导之下。县人大常委会主任、副主任以及重要委员，很多都由县委安排。人大内部设党组，也要听县委的。县委决定的事项一般会先在党内统一思想，再交人大走程序，通常不会真正走到公开否决那一步。</w:t>
      </w:r>
    </w:p>
    <w:p>
      <w:r>
        <w:rPr>
          <w:rFonts w:ascii="Times New Roman" w:hAnsi="Times New Roman" w:eastAsia="SimSun"/>
          <w:sz w:val="24"/>
        </w:rPr>
        <w:t>第三，极端情况下如果人大暂不通过，县委一般会先做沟通工作、修改方案后再重新上会，不会出现公开硬碰硬。根本原因在于人事权掌握在县委手中，人大领导班子的任免通常也由县委主导。</w:t>
      </w:r>
    </w:p>
    <w:p>
      <w:r>
        <w:rPr>
          <w:rFonts w:ascii="Times New Roman" w:hAnsi="Times New Roman" w:eastAsia="SimSun"/>
          <w:sz w:val="24"/>
        </w:rPr>
        <w:t>11. 人大普通代表人数多于党组人数，投票时能压过党组、真正做决定吗？</w:t>
      </w:r>
    </w:p>
    <w:p>
      <w:r>
        <w:rPr>
          <w:rFonts w:ascii="Times New Roman" w:hAnsi="Times New Roman" w:eastAsia="SimSun"/>
          <w:sz w:val="24"/>
        </w:rPr>
        <w:t>逻辑上似乎成立，但现实中几乎不可能。核心原因在于人大代表的身份与利益通常和体制深度绑定。</w:t>
      </w:r>
    </w:p>
    <w:p>
      <w:r>
        <w:rPr>
          <w:rFonts w:ascii="Times New Roman" w:hAnsi="Times New Roman" w:eastAsia="SimSun"/>
          <w:sz w:val="24"/>
        </w:rPr>
        <w:t>第一，县人大代表中相当大一部分是体制内人员，例如乡镇书记、镇长、局长、村支书等；还有一些虽然不在体制内，但资源、发展和体制关系密切，例如企业老板、校长、院长等。他们的工作、资源和前途很大程度上都受县委影响。</w:t>
      </w:r>
    </w:p>
    <w:p>
      <w:r>
        <w:rPr>
          <w:rFonts w:ascii="Times New Roman" w:hAnsi="Times New Roman" w:eastAsia="SimSun"/>
          <w:sz w:val="24"/>
        </w:rPr>
        <w:t>第二，党组并不需要靠人数优势去“赢”投票。通常在会前，党组会传达县委意见，代表们往往会自觉按统一方向投票。极少有人会为了某一次投票公开违背组织意图，承担现实代价。</w:t>
      </w:r>
    </w:p>
    <w:p>
      <w:r>
        <w:rPr>
          <w:rFonts w:ascii="Times New Roman" w:hAnsi="Times New Roman" w:eastAsia="SimSun"/>
          <w:sz w:val="24"/>
        </w:rPr>
        <w:t>第三，本质上，人大投票在很多基层场景中并不是一个真正的博弈环节，而更多是把县委已经形成的决定通过法定程序转化为正式决定。</w:t>
      </w:r>
    </w:p>
    <w:p>
      <w:r>
        <w:rPr>
          <w:rFonts w:ascii="Times New Roman" w:hAnsi="Times New Roman" w:eastAsia="SimSun"/>
          <w:sz w:val="24"/>
        </w:rPr>
        <w:t>12. 10人联名可以推举人大候选人。如果真选出不跟党走的代表，能形成制衡力量吗？</w:t>
      </w:r>
    </w:p>
    <w:p>
      <w:r>
        <w:rPr>
          <w:rFonts w:ascii="Times New Roman" w:hAnsi="Times New Roman" w:eastAsia="SimSun"/>
          <w:sz w:val="24"/>
        </w:rPr>
        <w:t>法律上允许联名推举，现实中几乎无法形成有效制衡。关键问题不只是“能不能提名”，而是“能不能选上”和“选上之后有没有实际影响”。</w:t>
      </w:r>
    </w:p>
    <w:p>
      <w:r>
        <w:rPr>
          <w:rFonts w:ascii="Times New Roman" w:hAnsi="Times New Roman" w:eastAsia="SimSun"/>
          <w:sz w:val="24"/>
        </w:rPr>
        <w:t>第一，联名推举不等于一定能当选。选举法虽然规定选民10人以上可以联名推荐候选人，但候选人仍会经过资格、政治、组织等方面的考察。大多数正式当选者通常是组织上事先认可的人选。联名推出的“非组织型”候选人，要么难以通过考察，要么缺乏宣传渠道，票数容易分散。</w:t>
      </w:r>
    </w:p>
    <w:p>
      <w:r>
        <w:rPr>
          <w:rFonts w:ascii="Times New Roman" w:hAnsi="Times New Roman" w:eastAsia="SimSun"/>
          <w:sz w:val="24"/>
        </w:rPr>
        <w:t>第二，即便少数此类人士当选，也难以形成有效力量。县人大代表一般有数百人，少数反对者很难形成投票优势。人大表决的政府工作报告、财政预算等核心事项，往往在正式表决前已经完成内部协调，代表实际上没有太大修改和推翻空间。</w:t>
      </w:r>
    </w:p>
    <w:p>
      <w:r>
        <w:rPr>
          <w:rFonts w:ascii="Times New Roman" w:hAnsi="Times New Roman" w:eastAsia="SimSun"/>
          <w:sz w:val="24"/>
        </w:rPr>
        <w:t>第三，公开持续反对的现实代价通常较大。人大代表并非终身身份，5年一届。如果长期公开与主导方向对立，往往很难在下一轮继续保有代表身份。</w:t>
      </w:r>
    </w:p>
    <w:p>
      <w:r>
        <w:rPr>
          <w:rFonts w:ascii="Times New Roman" w:hAnsi="Times New Roman" w:eastAsia="SimSun"/>
          <w:sz w:val="24"/>
        </w:rPr>
        <w:t>13. 如果人大全投赞成票，会不会有人利益受损？万一党委书记判断失误怎么办？底层是否有权力博弈？</w:t>
      </w:r>
    </w:p>
    <w:p>
      <w:r>
        <w:rPr>
          <w:rFonts w:ascii="Times New Roman" w:hAnsi="Times New Roman" w:eastAsia="SimSun"/>
          <w:sz w:val="24"/>
        </w:rPr>
        <w:t>你的担忧很贴近现实。这实际上是集中领导体制中“效率与制衡”之间的典型矛盾。底层当然存在权力博弈，但通常不发生在人大投票环节。</w:t>
      </w:r>
    </w:p>
    <w:p>
      <w:r>
        <w:rPr>
          <w:rFonts w:ascii="Times New Roman" w:hAnsi="Times New Roman" w:eastAsia="SimSun"/>
          <w:sz w:val="24"/>
        </w:rPr>
        <w:t>第一，这套制度的一个突出特征，就是强调稳定、效率和集中力量办大事，因此会相对弱化部分制衡机制。在这种结构下，确实可能出现书记判断失误导致损失，也可能出现部分群体利益被忽视的情况。</w:t>
      </w:r>
    </w:p>
    <w:p>
      <w:r>
        <w:rPr>
          <w:rFonts w:ascii="Times New Roman" w:hAnsi="Times New Roman" w:eastAsia="SimSun"/>
          <w:sz w:val="24"/>
        </w:rPr>
        <w:t>第二，基层真正的博弈通常主要发生在三个地方：</w:t>
      </w:r>
    </w:p>
    <w:p>
      <w:r>
        <w:rPr>
          <w:rFonts w:ascii="Times New Roman" w:hAnsi="Times New Roman" w:eastAsia="SimSun"/>
          <w:sz w:val="24"/>
        </w:rPr>
        <w:t>一是县委常委会内部。书记、县长、常委们会围绕人事、项目、资金等进行协商和博弈。</w:t>
      </w:r>
    </w:p>
    <w:p>
      <w:r>
        <w:rPr>
          <w:rFonts w:ascii="Times New Roman" w:hAnsi="Times New Roman" w:eastAsia="SimSun"/>
          <w:sz w:val="24"/>
        </w:rPr>
        <w:t>二是上级对下级的监督。书记最忌惮的往往不是同级人大，而是上级纪委、巡视、审计和问责。</w:t>
      </w:r>
    </w:p>
    <w:p>
      <w:r>
        <w:rPr>
          <w:rFonts w:ascii="Times New Roman" w:hAnsi="Times New Roman" w:eastAsia="SimSun"/>
          <w:sz w:val="24"/>
        </w:rPr>
        <w:t>三是社会舆论、信访和网络。如果事情闹大，形成舆情或引起上级关注，地方主要负责人就必须回应和调整。</w:t>
      </w:r>
    </w:p>
    <w:p>
      <w:r>
        <w:rPr>
          <w:rFonts w:ascii="Times New Roman" w:hAnsi="Times New Roman" w:eastAsia="SimSun"/>
          <w:sz w:val="24"/>
        </w:rPr>
        <w:t>第三，人大的实际作用更多还是在统一思想后的法定呈现层面。对于小问题、小利益、局部民生事项，人大代表提出的意见和建议可能比较有效；但对于县委已经定下的大决策、大项目，人大一般很难发挥真正的否决性制衡作用。</w:t>
      </w:r>
    </w:p>
    <w:p>
      <w:r>
        <w:rPr>
          <w:rFonts w:ascii="Times New Roman" w:hAnsi="Times New Roman" w:eastAsia="SimSun"/>
          <w:sz w:val="24"/>
        </w:rPr>
        <w:t>14. 人大代表与县委之间有没有沟通通道？县纪委书记能管县委书记吗？</w:t>
      </w:r>
    </w:p>
    <w:p>
      <w:r>
        <w:rPr>
          <w:rFonts w:ascii="Times New Roman" w:hAnsi="Times New Roman" w:eastAsia="SimSun"/>
          <w:sz w:val="24"/>
        </w:rPr>
        <w:t>一、人大代表与县委的沟通通道</w:t>
      </w:r>
    </w:p>
    <w:p>
      <w:r>
        <w:rPr>
          <w:rFonts w:ascii="Times New Roman" w:hAnsi="Times New Roman" w:eastAsia="SimSun"/>
          <w:sz w:val="24"/>
        </w:rPr>
        <w:t>这类通道一直存在，但效果要看事项大小。</w:t>
      </w:r>
    </w:p>
    <w:p>
      <w:r>
        <w:rPr>
          <w:rFonts w:ascii="Times New Roman" w:hAnsi="Times New Roman" w:eastAsia="SimSun"/>
          <w:sz w:val="24"/>
        </w:rPr>
        <w:t>第一，人大代表可以提出建议、批评和意见，县里通常必须答复、办理和反馈。</w:t>
      </w:r>
    </w:p>
    <w:p>
      <w:r>
        <w:rPr>
          <w:rFonts w:ascii="Times New Roman" w:hAnsi="Times New Roman" w:eastAsia="SimSun"/>
          <w:sz w:val="24"/>
        </w:rPr>
        <w:t>第二，县委、县政府领导有时会定期接访人大代表、征求意见。</w:t>
      </w:r>
    </w:p>
    <w:p>
      <w:r>
        <w:rPr>
          <w:rFonts w:ascii="Times New Roman" w:hAnsi="Times New Roman" w:eastAsia="SimSun"/>
          <w:sz w:val="24"/>
        </w:rPr>
        <w:t>第三，一些重要决策在形成前，也会征求人大方面的意见。</w:t>
      </w:r>
    </w:p>
    <w:p>
      <w:r>
        <w:rPr>
          <w:rFonts w:ascii="Times New Roman" w:hAnsi="Times New Roman" w:eastAsia="SimSun"/>
          <w:sz w:val="24"/>
        </w:rPr>
        <w:t>但问题在于，这类通道的约束力因事项而异。对于小问题、小利益、具体民生事项，建议往往较容易推动整改；而对于大决策、大项目、大利益安排，最终拍板权通常仍在县委，人大代表的意见多数只能作为参考。</w:t>
      </w:r>
    </w:p>
    <w:p>
      <w:r>
        <w:rPr>
          <w:rFonts w:ascii="Times New Roman" w:hAnsi="Times New Roman" w:eastAsia="SimSun"/>
          <w:sz w:val="24"/>
        </w:rPr>
        <w:t>二、县纪委书记能管县委书记吗？</w:t>
      </w:r>
    </w:p>
    <w:p>
      <w:r>
        <w:rPr>
          <w:rFonts w:ascii="Times New Roman" w:hAnsi="Times New Roman" w:eastAsia="SimSun"/>
          <w:sz w:val="24"/>
        </w:rPr>
        <w:t>通常不能。</w:t>
      </w:r>
    </w:p>
    <w:p>
      <w:r>
        <w:rPr>
          <w:rFonts w:ascii="Times New Roman" w:hAnsi="Times New Roman" w:eastAsia="SimSun"/>
          <w:sz w:val="24"/>
        </w:rPr>
        <w:t>第一，县纪委的领导体系是受同级县委和上级纪委双重领导。县纪委书记本身通常还是县委常委，处在县委书记领导之下，其任用、提拔和发展也往往受县委书记影响。</w:t>
      </w:r>
    </w:p>
    <w:p>
      <w:r>
        <w:rPr>
          <w:rFonts w:ascii="Times New Roman" w:hAnsi="Times New Roman" w:eastAsia="SimSun"/>
          <w:sz w:val="24"/>
        </w:rPr>
        <w:t>第二，县纪委书记通常能查处的是一般党员干部，对县委书记本人并没有真正独立的处理权。</w:t>
      </w:r>
    </w:p>
    <w:p>
      <w:r>
        <w:rPr>
          <w:rFonts w:ascii="Times New Roman" w:hAnsi="Times New Roman" w:eastAsia="SimSun"/>
          <w:sz w:val="24"/>
        </w:rPr>
        <w:t>第三，真正能够对县委书记形成强约束的，通常是上级党委、上级纪委监委、巡视巡察机构，以及更高层级的纪律和法律程序。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