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u w:val="single"/>
        </w:rPr>
      </w:pPr>
      <w:r w:rsidDel="00000000" w:rsidR="00000000" w:rsidRPr="00000000">
        <w:rPr>
          <w:b w:val="1"/>
          <w:color w:val="000000"/>
          <w:sz w:val="28"/>
          <w:szCs w:val="28"/>
          <w:u w:val="single"/>
          <w:rtl w:val="0"/>
        </w:rPr>
        <w:t xml:space="preserve">Conceptualization of research problem:</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According to food science, eating chocolate not only tastes good but it can a</w:t>
      </w:r>
      <w:r w:rsidDel="00000000" w:rsidR="00000000" w:rsidRPr="00000000">
        <w:rPr>
          <w:sz w:val="24"/>
          <w:szCs w:val="24"/>
          <w:rtl w:val="0"/>
        </w:rPr>
        <w:t xml:space="preserve">lso elevate your emotional state. </w:t>
      </w:r>
      <w:r w:rsidDel="00000000" w:rsidR="00000000" w:rsidRPr="00000000">
        <w:rPr>
          <w:color w:val="000000"/>
          <w:sz w:val="24"/>
          <w:szCs w:val="24"/>
          <w:rtl w:val="0"/>
        </w:rPr>
        <w:t xml:space="preserve">Chocolate contains chemicals like tryptophan which the brain uses to produce serotonin, the neurotransmitter and hormone responsible for feelings of happiness and joy.</w:t>
      </w:r>
      <w:r w:rsidDel="00000000" w:rsidR="00000000" w:rsidRPr="00000000">
        <w:rPr>
          <w:rtl w:val="0"/>
        </w:rPr>
        <w:t xml:space="preserve"> </w:t>
      </w:r>
      <w:r w:rsidDel="00000000" w:rsidR="00000000" w:rsidRPr="00000000">
        <w:rPr>
          <w:color w:val="000000"/>
          <w:sz w:val="24"/>
          <w:szCs w:val="24"/>
          <w:rtl w:val="0"/>
        </w:rPr>
        <w:t xml:space="preserve">So</w:t>
      </w:r>
      <w:r w:rsidDel="00000000" w:rsidR="00000000" w:rsidRPr="00000000">
        <w:rPr>
          <w:sz w:val="24"/>
          <w:szCs w:val="24"/>
          <w:rtl w:val="0"/>
        </w:rPr>
        <w:t xml:space="preserve"> other than the obvious chemical effect in our bodies, </w:t>
      </w:r>
      <w:r w:rsidDel="00000000" w:rsidR="00000000" w:rsidRPr="00000000">
        <w:rPr>
          <w:color w:val="000000"/>
          <w:sz w:val="24"/>
          <w:szCs w:val="24"/>
          <w:rtl w:val="0"/>
        </w:rPr>
        <w:t xml:space="preserve">what exactly makes a chocolate </w:t>
      </w:r>
      <w:r w:rsidDel="00000000" w:rsidR="00000000" w:rsidRPr="00000000">
        <w:rPr>
          <w:sz w:val="24"/>
          <w:szCs w:val="24"/>
          <w:rtl w:val="0"/>
        </w:rPr>
        <w:t xml:space="preserve">taste</w:t>
      </w:r>
      <w:r w:rsidDel="00000000" w:rsidR="00000000" w:rsidRPr="00000000">
        <w:rPr>
          <w:color w:val="000000"/>
          <w:sz w:val="24"/>
          <w:szCs w:val="24"/>
          <w:rtl w:val="0"/>
        </w:rPr>
        <w:t xml:space="preserve"> so good?</w:t>
      </w:r>
    </w:p>
    <w:p w:rsidR="00000000" w:rsidDel="00000000" w:rsidP="00000000" w:rsidRDefault="00000000" w:rsidRPr="00000000" w14:paraId="00000003">
      <w:pPr>
        <w:rPr>
          <w:color w:val="000000"/>
          <w:sz w:val="24"/>
          <w:szCs w:val="24"/>
        </w:rPr>
      </w:pPr>
      <w:r w:rsidDel="00000000" w:rsidR="00000000" w:rsidRPr="00000000">
        <w:rPr>
          <w:sz w:val="24"/>
          <w:szCs w:val="24"/>
          <w:rtl w:val="0"/>
        </w:rPr>
        <w:t xml:space="preserve">Chocolate is a billion dollar industry with many competitors offering their own take on the perfect chocolate recipe. With heavy competition in the market it is important for companies to analyze what characteristics make a chocolate delicious and contribute to creating repeat customers. Our team’s conclusion will help identify the major characteristics of good chocolate.</w:t>
      </w:r>
      <w:r w:rsidDel="00000000" w:rsidR="00000000" w:rsidRPr="00000000">
        <w:rPr>
          <w:rtl w:val="0"/>
        </w:rPr>
      </w:r>
    </w:p>
    <w:p w:rsidR="00000000" w:rsidDel="00000000" w:rsidP="00000000" w:rsidRDefault="00000000" w:rsidRPr="00000000" w14:paraId="00000004">
      <w:pPr>
        <w:rPr>
          <w:b w:val="1"/>
          <w:color w:val="000000"/>
          <w:sz w:val="28"/>
          <w:szCs w:val="28"/>
          <w:u w:val="single"/>
        </w:rPr>
      </w:pPr>
      <w:r w:rsidDel="00000000" w:rsidR="00000000" w:rsidRPr="00000000">
        <w:rPr>
          <w:b w:val="1"/>
          <w:color w:val="000000"/>
          <w:sz w:val="28"/>
          <w:szCs w:val="28"/>
          <w:u w:val="single"/>
          <w:rtl w:val="0"/>
        </w:rPr>
        <w:t xml:space="preserve">Extent of data exploration:</w:t>
      </w:r>
    </w:p>
    <w:p w:rsidR="00000000" w:rsidDel="00000000" w:rsidP="00000000" w:rsidRDefault="00000000" w:rsidRPr="00000000" w14:paraId="00000005">
      <w:pPr>
        <w:rPr>
          <w:sz w:val="24"/>
          <w:szCs w:val="24"/>
        </w:rPr>
      </w:pPr>
      <w:r w:rsidDel="00000000" w:rsidR="00000000" w:rsidRPr="00000000">
        <w:rPr>
          <w:color w:val="000000"/>
          <w:sz w:val="24"/>
          <w:szCs w:val="24"/>
          <w:rtl w:val="0"/>
        </w:rPr>
        <w:t xml:space="preserve">So, in the following figures shown below we have </w:t>
      </w:r>
      <w:r w:rsidDel="00000000" w:rsidR="00000000" w:rsidRPr="00000000">
        <w:rPr>
          <w:sz w:val="24"/>
          <w:szCs w:val="24"/>
          <w:rtl w:val="0"/>
        </w:rPr>
        <w:t xml:space="preserve">used count</w:t>
      </w:r>
      <w:r w:rsidDel="00000000" w:rsidR="00000000" w:rsidRPr="00000000">
        <w:rPr>
          <w:color w:val="000000"/>
          <w:sz w:val="24"/>
          <w:szCs w:val="24"/>
          <w:rtl w:val="0"/>
        </w:rPr>
        <w:t xml:space="preserve"> plots </w:t>
      </w:r>
      <w:r w:rsidDel="00000000" w:rsidR="00000000" w:rsidRPr="00000000">
        <w:rPr>
          <w:sz w:val="24"/>
          <w:szCs w:val="24"/>
          <w:rtl w:val="0"/>
        </w:rPr>
        <w:t xml:space="preserve">for </w:t>
      </w:r>
      <w:r w:rsidDel="00000000" w:rsidR="00000000" w:rsidRPr="00000000">
        <w:rPr>
          <w:color w:val="000000"/>
          <w:sz w:val="24"/>
          <w:szCs w:val="24"/>
          <w:rtl w:val="0"/>
        </w:rPr>
        <w:t xml:space="preserve">analysis between the target variable (rating) and all the other features to find the </w:t>
      </w:r>
      <w:r w:rsidDel="00000000" w:rsidR="00000000" w:rsidRPr="00000000">
        <w:rPr>
          <w:sz w:val="24"/>
          <w:szCs w:val="24"/>
          <w:rtl w:val="0"/>
        </w:rPr>
        <w:t xml:space="preserve">highly correlated features.</w:t>
      </w:r>
      <w:r w:rsidDel="00000000" w:rsidR="00000000" w:rsidRPr="00000000">
        <w:drawing>
          <wp:anchor allowOverlap="1" behindDoc="0" distB="0" distT="0" distL="0" distR="0" hidden="0" layoutInCell="1" locked="0" relativeHeight="0" simplePos="0">
            <wp:simplePos x="0" y="0"/>
            <wp:positionH relativeFrom="column">
              <wp:posOffset>-438149</wp:posOffset>
            </wp:positionH>
            <wp:positionV relativeFrom="paragraph">
              <wp:posOffset>609600</wp:posOffset>
            </wp:positionV>
            <wp:extent cx="6815138" cy="4001274"/>
            <wp:effectExtent b="0" l="0" r="0" t="0"/>
            <wp:wrapTopAndBottom distB="0" distT="0"/>
            <wp:docPr descr="Chart, histogram&#10;&#10;Description automatically generated" id="10" name="image10.png"/>
            <a:graphic>
              <a:graphicData uri="http://schemas.openxmlformats.org/drawingml/2006/picture">
                <pic:pic>
                  <pic:nvPicPr>
                    <pic:cNvPr descr="Chart, histogram&#10;&#10;Description automatically generated" id="0" name="image10.png"/>
                    <pic:cNvPicPr preferRelativeResize="0"/>
                  </pic:nvPicPr>
                  <pic:blipFill>
                    <a:blip r:embed="rId6"/>
                    <a:srcRect b="0" l="0" r="0" t="0"/>
                    <a:stretch>
                      <a:fillRect/>
                    </a:stretch>
                  </pic:blipFill>
                  <pic:spPr>
                    <a:xfrm>
                      <a:off x="0" y="0"/>
                      <a:ext cx="6815138" cy="4001274"/>
                    </a:xfrm>
                    <a:prstGeom prst="rect"/>
                    <a:ln/>
                  </pic:spPr>
                </pic:pic>
              </a:graphicData>
            </a:graphic>
          </wp:anchor>
        </w:drawing>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Figure 1.1 Cocoa_percent vs. Rating</w:t>
      </w:r>
    </w:p>
    <w:p w:rsidR="00000000" w:rsidDel="00000000" w:rsidP="00000000" w:rsidRDefault="00000000" w:rsidRPr="00000000" w14:paraId="00000007">
      <w:pPr>
        <w:rPr>
          <w:sz w:val="24"/>
          <w:szCs w:val="24"/>
        </w:rPr>
      </w:pPr>
      <w:r w:rsidDel="00000000" w:rsidR="00000000" w:rsidRPr="00000000">
        <w:rPr>
          <w:sz w:val="24"/>
          <w:szCs w:val="24"/>
          <w:rtl w:val="0"/>
        </w:rPr>
        <w:t xml:space="preserve">Figure 1.1 shows that the highest distribution of good chocolate ratings (greater than 2.5) are around 70% cocoa. Furthermore, this suggests that 70% is the optimal level of cacao in highly rated chocolate.</w:t>
      </w:r>
    </w:p>
    <w:p w:rsidR="00000000" w:rsidDel="00000000" w:rsidP="00000000" w:rsidRDefault="00000000" w:rsidRPr="00000000" w14:paraId="00000008">
      <w:pPr>
        <w:rPr>
          <w:b w:val="1"/>
          <w:sz w:val="24"/>
          <w:szCs w:val="24"/>
        </w:rPr>
      </w:pPr>
      <w:r w:rsidDel="00000000" w:rsidR="00000000" w:rsidRPr="00000000">
        <w:rPr>
          <w:rtl w:val="0"/>
        </w:rPr>
        <w:t xml:space="preserve">    </w:t>
      </w:r>
      <w:r w:rsidDel="00000000" w:rsidR="00000000" w:rsidRPr="00000000">
        <w:rPr>
          <w:b w:val="1"/>
          <w:sz w:val="24"/>
          <w:szCs w:val="24"/>
          <w:rtl w:val="0"/>
        </w:rPr>
        <w:t xml:space="preserve">Figure 1.2 Nutty vs. Ratings</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790825" cy="2624355"/>
            <wp:effectExtent b="0" l="0" r="0" t="0"/>
            <wp:wrapSquare wrapText="bothSides" distB="0" distT="0" distL="0" distR="0"/>
            <wp:docPr descr="Chart, bar chart, histogram&#10;&#10;Description automatically generated" id="2" name="image5.png"/>
            <a:graphic>
              <a:graphicData uri="http://schemas.openxmlformats.org/drawingml/2006/picture">
                <pic:pic>
                  <pic:nvPicPr>
                    <pic:cNvPr descr="Chart, bar chart, histogram&#10;&#10;Description automatically generated" id="0" name="image5.png"/>
                    <pic:cNvPicPr preferRelativeResize="0"/>
                  </pic:nvPicPr>
                  <pic:blipFill>
                    <a:blip r:embed="rId7"/>
                    <a:srcRect b="0" l="0" r="0" t="0"/>
                    <a:stretch>
                      <a:fillRect/>
                    </a:stretch>
                  </pic:blipFill>
                  <pic:spPr>
                    <a:xfrm>
                      <a:off x="0" y="0"/>
                      <a:ext cx="2790825" cy="2624355"/>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sz w:val="24"/>
          <w:szCs w:val="24"/>
          <w:rtl w:val="0"/>
        </w:rPr>
        <w:t xml:space="preserve">This figure shows that good chocolate ratings (greater than 2.5) include nutty flavor being present in the chocolate.</w:t>
      </w:r>
    </w:p>
    <w:p w:rsidR="00000000" w:rsidDel="00000000" w:rsidP="00000000" w:rsidRDefault="00000000" w:rsidRPr="00000000" w14:paraId="0000000A">
      <w:pPr>
        <w:rPr>
          <w:b w:val="1"/>
          <w:sz w:val="24"/>
          <w:szCs w:val="24"/>
        </w:rPr>
      </w:pPr>
      <w:r w:rsidDel="00000000" w:rsidR="00000000" w:rsidRPr="00000000">
        <w:rPr>
          <w:b w:val="1"/>
          <w:sz w:val="24"/>
          <w:szCs w:val="24"/>
          <w:rtl w:val="0"/>
        </w:rPr>
        <w:tab/>
        <w:tab/>
        <w:tab/>
        <w:tab/>
        <w:tab/>
        <w:tab/>
        <w:tab/>
        <w:tab/>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44450</wp:posOffset>
            </wp:positionH>
            <wp:positionV relativeFrom="paragraph">
              <wp:posOffset>95250</wp:posOffset>
            </wp:positionV>
            <wp:extent cx="2762250" cy="2703686"/>
            <wp:effectExtent b="0" l="0" r="0" t="0"/>
            <wp:wrapSquare wrapText="bothSides" distB="0" distT="0" distL="0" distR="0"/>
            <wp:docPr descr="Chart, bar chart, histogram&#10;&#10;Description automatically generated" id="3" name="image8.png"/>
            <a:graphic>
              <a:graphicData uri="http://schemas.openxmlformats.org/drawingml/2006/picture">
                <pic:pic>
                  <pic:nvPicPr>
                    <pic:cNvPr descr="Chart, bar chart, histogram&#10;&#10;Description automatically generated" id="0" name="image8.png"/>
                    <pic:cNvPicPr preferRelativeResize="0"/>
                  </pic:nvPicPr>
                  <pic:blipFill>
                    <a:blip r:embed="rId8"/>
                    <a:srcRect b="0" l="0" r="0" t="0"/>
                    <a:stretch>
                      <a:fillRect/>
                    </a:stretch>
                  </pic:blipFill>
                  <pic:spPr>
                    <a:xfrm>
                      <a:off x="0" y="0"/>
                      <a:ext cx="2762250" cy="2703686"/>
                    </a:xfrm>
                    <a:prstGeom prst="rect"/>
                    <a:ln/>
                  </pic:spPr>
                </pic:pic>
              </a:graphicData>
            </a:graphic>
          </wp:anchor>
        </w:drawing>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Figure 1.3 Roasty vs. Ratings</w:t>
      </w:r>
    </w:p>
    <w:p w:rsidR="00000000" w:rsidDel="00000000" w:rsidP="00000000" w:rsidRDefault="00000000" w:rsidRPr="00000000" w14:paraId="00000011">
      <w:pPr>
        <w:rPr>
          <w:sz w:val="24"/>
          <w:szCs w:val="24"/>
        </w:rPr>
      </w:pPr>
      <w:r w:rsidDel="00000000" w:rsidR="00000000" w:rsidRPr="00000000">
        <w:rPr>
          <w:sz w:val="24"/>
          <w:szCs w:val="24"/>
          <w:rtl w:val="0"/>
        </w:rPr>
        <w:t xml:space="preserve">This figure shows that good chocolate ratings (greater than 2.5) can include roasty flavor being present in the chocolate.</w:t>
        <w:tab/>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266700</wp:posOffset>
            </wp:positionV>
            <wp:extent cx="2924175" cy="276449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24175" cy="2764493"/>
                    </a:xfrm>
                    <a:prstGeom prst="rect"/>
                    <a:ln/>
                  </pic:spPr>
                </pic:pic>
              </a:graphicData>
            </a:graphic>
          </wp:anchor>
        </w:drawing>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Figure 1.4 Floral vs. Ratings</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figure shows that good chocolate ratings (greater than 2.5) can include floral flavor being present in the chocolate.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Figure 1.5 Spicy vs. Ratings</w:t>
      </w:r>
      <w:r w:rsidDel="00000000" w:rsidR="00000000" w:rsidRPr="00000000">
        <w:drawing>
          <wp:anchor allowOverlap="1" behindDoc="0" distB="0" distT="0" distL="0" distR="0" hidden="0" layoutInCell="1" locked="0" relativeHeight="0" simplePos="0">
            <wp:simplePos x="0" y="0"/>
            <wp:positionH relativeFrom="column">
              <wp:posOffset>-168274</wp:posOffset>
            </wp:positionH>
            <wp:positionV relativeFrom="paragraph">
              <wp:posOffset>28575</wp:posOffset>
            </wp:positionV>
            <wp:extent cx="2924175" cy="2712117"/>
            <wp:effectExtent b="0" l="0" r="0" t="0"/>
            <wp:wrapSquare wrapText="bothSides" distB="0" distT="0" distL="0" distR="0"/>
            <wp:docPr descr="Chart, histogram&#10;&#10;Description automatically generated" id="5" name="image1.png"/>
            <a:graphic>
              <a:graphicData uri="http://schemas.openxmlformats.org/drawingml/2006/picture">
                <pic:pic>
                  <pic:nvPicPr>
                    <pic:cNvPr descr="Chart, histogram&#10;&#10;Description automatically generated" id="0" name="image1.png"/>
                    <pic:cNvPicPr preferRelativeResize="0"/>
                  </pic:nvPicPr>
                  <pic:blipFill>
                    <a:blip r:embed="rId10"/>
                    <a:srcRect b="0" l="0" r="0" t="0"/>
                    <a:stretch>
                      <a:fillRect/>
                    </a:stretch>
                  </pic:blipFill>
                  <pic:spPr>
                    <a:xfrm>
                      <a:off x="0" y="0"/>
                      <a:ext cx="2924175" cy="2712117"/>
                    </a:xfrm>
                    <a:prstGeom prst="rect"/>
                    <a:ln/>
                  </pic:spPr>
                </pic:pic>
              </a:graphicData>
            </a:graphic>
          </wp:anchor>
        </w:drawing>
      </w:r>
    </w:p>
    <w:p w:rsidR="00000000" w:rsidDel="00000000" w:rsidP="00000000" w:rsidRDefault="00000000" w:rsidRPr="00000000" w14:paraId="00000020">
      <w:pPr>
        <w:rPr>
          <w:sz w:val="24"/>
          <w:szCs w:val="24"/>
        </w:rPr>
      </w:pPr>
      <w:r w:rsidDel="00000000" w:rsidR="00000000" w:rsidRPr="00000000">
        <w:rPr>
          <w:sz w:val="24"/>
          <w:szCs w:val="24"/>
          <w:rtl w:val="0"/>
        </w:rPr>
        <w:t xml:space="preserve">This figure shows that good chocolate ratings (greater than 2.5) can include spicy flavor being present in the chocolate.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225134</wp:posOffset>
            </wp:positionV>
            <wp:extent cx="3271971" cy="2064196"/>
            <wp:effectExtent b="0" l="0" r="0" t="0"/>
            <wp:wrapSquare wrapText="bothSides" distB="0" distT="0" distL="0" distR="0"/>
            <wp:docPr descr="Chart, bar chart&#10;&#10;Description automatically generated" id="9" name="image4.png"/>
            <a:graphic>
              <a:graphicData uri="http://schemas.openxmlformats.org/drawingml/2006/picture">
                <pic:pic>
                  <pic:nvPicPr>
                    <pic:cNvPr descr="Chart, bar chart&#10;&#10;Description automatically generated" id="0" name="image4.png"/>
                    <pic:cNvPicPr preferRelativeResize="0"/>
                  </pic:nvPicPr>
                  <pic:blipFill>
                    <a:blip r:embed="rId11"/>
                    <a:srcRect b="0" l="0" r="0" t="0"/>
                    <a:stretch>
                      <a:fillRect/>
                    </a:stretch>
                  </pic:blipFill>
                  <pic:spPr>
                    <a:xfrm>
                      <a:off x="0" y="0"/>
                      <a:ext cx="3271971" cy="2064196"/>
                    </a:xfrm>
                    <a:prstGeom prst="rect"/>
                    <a:ln/>
                  </pic:spPr>
                </pic:pic>
              </a:graphicData>
            </a:graphic>
          </wp:anchor>
        </w:drawing>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Figure 1.6 Fruit vs. Ratings</w:t>
      </w:r>
    </w:p>
    <w:p w:rsidR="00000000" w:rsidDel="00000000" w:rsidP="00000000" w:rsidRDefault="00000000" w:rsidRPr="00000000" w14:paraId="00000028">
      <w:pPr>
        <w:rPr>
          <w:sz w:val="24"/>
          <w:szCs w:val="24"/>
        </w:rPr>
      </w:pPr>
      <w:r w:rsidDel="00000000" w:rsidR="00000000" w:rsidRPr="00000000">
        <w:rPr>
          <w:sz w:val="24"/>
          <w:szCs w:val="24"/>
          <w:rtl w:val="0"/>
        </w:rPr>
        <w:t xml:space="preserve">This figure shows that good chocolate ratings (greater than 2.5) can include fruit flavor being present in the chocolate.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-119062</wp:posOffset>
            </wp:positionH>
            <wp:positionV relativeFrom="paragraph">
              <wp:posOffset>266700</wp:posOffset>
            </wp:positionV>
            <wp:extent cx="3352275" cy="3021905"/>
            <wp:effectExtent b="0" l="0" r="0" t="0"/>
            <wp:wrapSquare wrapText="bothSides" distB="0" distT="0" distL="0" distR="0"/>
            <wp:docPr descr="Chart, histogram&#10;&#10;Description automatically generated" id="7" name="image9.png"/>
            <a:graphic>
              <a:graphicData uri="http://schemas.openxmlformats.org/drawingml/2006/picture">
                <pic:pic>
                  <pic:nvPicPr>
                    <pic:cNvPr descr="Chart, histogram&#10;&#10;Description automatically generated" id="0" name="image9.png"/>
                    <pic:cNvPicPr preferRelativeResize="0"/>
                  </pic:nvPicPr>
                  <pic:blipFill>
                    <a:blip r:embed="rId12"/>
                    <a:srcRect b="0" l="0" r="0" t="0"/>
                    <a:stretch>
                      <a:fillRect/>
                    </a:stretch>
                  </pic:blipFill>
                  <pic:spPr>
                    <a:xfrm>
                      <a:off x="0" y="0"/>
                      <a:ext cx="3352275" cy="3021905"/>
                    </a:xfrm>
                    <a:prstGeom prst="rect"/>
                    <a:ln/>
                  </pic:spPr>
                </pic:pic>
              </a:graphicData>
            </a:graphic>
          </wp:anchor>
        </w:drawing>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Figure 1.7 Creamy vs. Ratings</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figure shows that good chocolate ratings (greater than 2.5) should include creamy flavor being present in the chocolate.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3276600" cy="216436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76600" cy="2164360"/>
                    </a:xfrm>
                    <a:prstGeom prst="rect"/>
                    <a:ln/>
                  </pic:spPr>
                </pic:pic>
              </a:graphicData>
            </a:graphic>
          </wp:anchor>
        </w:drawing>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Figure 1.7 Creamy vs. Ratings</w:t>
      </w:r>
    </w:p>
    <w:p w:rsidR="00000000" w:rsidDel="00000000" w:rsidP="00000000" w:rsidRDefault="00000000" w:rsidRPr="00000000" w14:paraId="00000037">
      <w:pPr>
        <w:rPr>
          <w:sz w:val="24"/>
          <w:szCs w:val="24"/>
        </w:rPr>
      </w:pPr>
      <w:r w:rsidDel="00000000" w:rsidR="00000000" w:rsidRPr="00000000">
        <w:rPr>
          <w:sz w:val="24"/>
          <w:szCs w:val="24"/>
          <w:rtl w:val="0"/>
        </w:rPr>
        <w:t xml:space="preserve">This figure shows that good chocolate ratings (greater than 2.5) should include rich flavor being present in the chocolate.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As you can see</w:t>
      </w:r>
      <w:r w:rsidDel="00000000" w:rsidR="00000000" w:rsidRPr="00000000">
        <w:rPr>
          <w:sz w:val="24"/>
          <w:szCs w:val="24"/>
          <w:rtl w:val="0"/>
        </w:rPr>
        <w:t xml:space="preserve">,</w:t>
      </w:r>
      <w:r w:rsidDel="00000000" w:rsidR="00000000" w:rsidRPr="00000000">
        <w:rPr>
          <w:color w:val="000000"/>
          <w:sz w:val="24"/>
          <w:szCs w:val="24"/>
          <w:rtl w:val="0"/>
        </w:rPr>
        <w:t xml:space="preserve"> count plot graphs s</w:t>
      </w:r>
      <w:r w:rsidDel="00000000" w:rsidR="00000000" w:rsidRPr="00000000">
        <w:rPr>
          <w:sz w:val="24"/>
          <w:szCs w:val="24"/>
          <w:rtl w:val="0"/>
        </w:rPr>
        <w:t xml:space="preserve">how</w:t>
      </w:r>
      <w:r w:rsidDel="00000000" w:rsidR="00000000" w:rsidRPr="00000000">
        <w:rPr>
          <w:color w:val="000000"/>
          <w:sz w:val="24"/>
          <w:szCs w:val="24"/>
          <w:rtl w:val="0"/>
        </w:rPr>
        <w:t xml:space="preserve"> the bar for 0 is significantly bigger compared to </w:t>
      </w:r>
      <w:r w:rsidDel="00000000" w:rsidR="00000000" w:rsidRPr="00000000">
        <w:rPr>
          <w:sz w:val="24"/>
          <w:szCs w:val="24"/>
          <w:rtl w:val="0"/>
        </w:rPr>
        <w:t xml:space="preserve">the</w:t>
      </w:r>
      <w:r w:rsidDel="00000000" w:rsidR="00000000" w:rsidRPr="00000000">
        <w:rPr>
          <w:color w:val="000000"/>
          <w:sz w:val="24"/>
          <w:szCs w:val="24"/>
          <w:rtl w:val="0"/>
        </w:rPr>
        <w:t xml:space="preserve"> bar of 1, this is because there are very few entries for chocolate with th</w:t>
      </w:r>
      <w:r w:rsidDel="00000000" w:rsidR="00000000" w:rsidRPr="00000000">
        <w:rPr>
          <w:sz w:val="24"/>
          <w:szCs w:val="24"/>
          <w:rtl w:val="0"/>
        </w:rPr>
        <w:t xml:space="preserve">ese features present</w:t>
      </w:r>
      <w:r w:rsidDel="00000000" w:rsidR="00000000" w:rsidRPr="00000000">
        <w:rPr>
          <w:color w:val="000000"/>
          <w:sz w:val="24"/>
          <w:szCs w:val="24"/>
          <w:rtl w:val="0"/>
        </w:rPr>
        <w:t xml:space="preserve">. So, we can see that the distribution for these features is mostly in the ratio 80/20 (absence vs presence). For this project we only worked on Dataiku and not on any other python notebook. So, it was a little too late for us when we got to know that we cannot perform oversampling on f</w:t>
      </w:r>
      <w:r w:rsidDel="00000000" w:rsidR="00000000" w:rsidRPr="00000000">
        <w:rPr>
          <w:sz w:val="24"/>
          <w:szCs w:val="24"/>
          <w:rtl w:val="0"/>
        </w:rPr>
        <w:t xml:space="preserve">eatures</w:t>
      </w:r>
      <w:r w:rsidDel="00000000" w:rsidR="00000000" w:rsidRPr="00000000">
        <w:rPr>
          <w:color w:val="000000"/>
          <w:sz w:val="24"/>
          <w:szCs w:val="24"/>
          <w:rtl w:val="0"/>
        </w:rPr>
        <w:t xml:space="preserve">, and that Dataiku only </w:t>
      </w:r>
      <w:r w:rsidDel="00000000" w:rsidR="00000000" w:rsidRPr="00000000">
        <w:rPr>
          <w:sz w:val="24"/>
          <w:szCs w:val="24"/>
          <w:rtl w:val="0"/>
        </w:rPr>
        <w:t xml:space="preserve">supports</w:t>
      </w:r>
      <w:r w:rsidDel="00000000" w:rsidR="00000000" w:rsidRPr="00000000">
        <w:rPr>
          <w:color w:val="000000"/>
          <w:sz w:val="24"/>
          <w:szCs w:val="24"/>
          <w:rtl w:val="0"/>
        </w:rPr>
        <w:t xml:space="preserve"> under-samplings.</w:t>
      </w:r>
    </w:p>
    <w:p w:rsidR="00000000" w:rsidDel="00000000" w:rsidP="00000000" w:rsidRDefault="00000000" w:rsidRPr="00000000" w14:paraId="0000003D">
      <w:pPr>
        <w:rPr>
          <w:color w:val="000000"/>
          <w:sz w:val="24"/>
          <w:szCs w:val="24"/>
        </w:rPr>
      </w:pPr>
      <w:r w:rsidDel="00000000" w:rsidR="00000000" w:rsidRPr="00000000">
        <w:rPr>
          <w:b w:val="1"/>
          <w:color w:val="000000"/>
          <w:sz w:val="28"/>
          <w:szCs w:val="28"/>
          <w:u w:val="single"/>
          <w:rtl w:val="0"/>
        </w:rPr>
        <w:t xml:space="preserve">Models used:</w:t>
      </w:r>
      <w:r w:rsidDel="00000000" w:rsidR="00000000" w:rsidRPr="00000000">
        <w:rPr>
          <w:rtl w:val="0"/>
        </w:rPr>
      </w:r>
    </w:p>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 xml:space="preserve">We used the following models to find out what characteristics contribute towards the likeability of a chocolate.</w:t>
      </w:r>
    </w:p>
    <w:p w:rsidR="00000000" w:rsidDel="00000000" w:rsidP="00000000" w:rsidRDefault="00000000" w:rsidRPr="00000000" w14:paraId="0000003F">
      <w:pPr>
        <w:rPr>
          <w:i w:val="1"/>
          <w:color w:val="000000"/>
          <w:sz w:val="24"/>
          <w:szCs w:val="24"/>
        </w:rPr>
      </w:pPr>
      <w:r w:rsidDel="00000000" w:rsidR="00000000" w:rsidRPr="00000000">
        <w:rPr>
          <w:i w:val="1"/>
          <w:color w:val="000000"/>
          <w:sz w:val="24"/>
          <w:szCs w:val="24"/>
          <w:rtl w:val="0"/>
        </w:rPr>
        <w:t xml:space="preserve">Random forest, Gardient Boosted Trees, Ordinary Least Square, Ridge(L2), Lasso (L1), LightGBM, XGBoost, Decision Tree, SVM, SGD, Extra Tree, Artificial Neural Network and LASSO-LARS.</w:t>
      </w:r>
    </w:p>
    <w:p w:rsidR="00000000" w:rsidDel="00000000" w:rsidP="00000000" w:rsidRDefault="00000000" w:rsidRPr="00000000" w14:paraId="00000040">
      <w:pPr>
        <w:jc w:val="center"/>
        <w:rPr>
          <w:b w:val="1"/>
          <w:sz w:val="28"/>
          <w:szCs w:val="28"/>
          <w:u w:val="single"/>
        </w:rPr>
      </w:pPr>
      <w:r w:rsidDel="00000000" w:rsidR="00000000" w:rsidRPr="00000000">
        <w:rPr>
          <w:color w:val="000000"/>
          <w:sz w:val="24"/>
          <w:szCs w:val="24"/>
        </w:rPr>
        <w:drawing>
          <wp:inline distB="0" distT="0" distL="0" distR="0">
            <wp:extent cx="2702016" cy="2767013"/>
            <wp:effectExtent b="0" l="0" r="0" t="0"/>
            <wp:docPr descr="Table&#10;&#10;Description automatically generated" id="8" name="image7.jpg"/>
            <a:graphic>
              <a:graphicData uri="http://schemas.openxmlformats.org/drawingml/2006/picture">
                <pic:pic>
                  <pic:nvPicPr>
                    <pic:cNvPr descr="Table&#10;&#10;Description automatically generated" id="0" name="image7.jpg"/>
                    <pic:cNvPicPr preferRelativeResize="0"/>
                  </pic:nvPicPr>
                  <pic:blipFill>
                    <a:blip r:embed="rId14"/>
                    <a:srcRect b="0" l="0" r="0" t="0"/>
                    <a:stretch>
                      <a:fillRect/>
                    </a:stretch>
                  </pic:blipFill>
                  <pic:spPr>
                    <a:xfrm>
                      <a:off x="0" y="0"/>
                      <a:ext cx="270201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b w:val="1"/>
          <w:color w:val="000000"/>
          <w:sz w:val="28"/>
          <w:szCs w:val="28"/>
          <w:u w:val="single"/>
        </w:rPr>
      </w:pPr>
      <w:r w:rsidDel="00000000" w:rsidR="00000000" w:rsidRPr="00000000">
        <w:rPr>
          <w:b w:val="1"/>
          <w:color w:val="000000"/>
          <w:sz w:val="28"/>
          <w:szCs w:val="28"/>
          <w:u w:val="single"/>
          <w:rtl w:val="0"/>
        </w:rPr>
        <w:t xml:space="preserve">Results:</w:t>
      </w:r>
    </w:p>
    <w:p w:rsidR="00000000" w:rsidDel="00000000" w:rsidP="00000000" w:rsidRDefault="00000000" w:rsidRPr="00000000" w14:paraId="00000044">
      <w:pPr>
        <w:rPr>
          <w:b w:val="1"/>
          <w:sz w:val="28"/>
          <w:szCs w:val="28"/>
          <w:u w:val="single"/>
        </w:rPr>
      </w:pPr>
      <w:r w:rsidDel="00000000" w:rsidR="00000000" w:rsidRPr="00000000">
        <w:rPr>
          <w:color w:val="000000"/>
          <w:sz w:val="24"/>
          <w:szCs w:val="24"/>
          <w:rtl w:val="0"/>
        </w:rPr>
        <w:t xml:space="preserve">We found a high </w:t>
      </w:r>
      <w:r w:rsidDel="00000000" w:rsidR="00000000" w:rsidRPr="00000000">
        <w:rPr>
          <w:sz w:val="24"/>
          <w:szCs w:val="24"/>
          <w:rtl w:val="0"/>
        </w:rPr>
        <w:t xml:space="preserve">correlation</w:t>
      </w:r>
      <w:r w:rsidDel="00000000" w:rsidR="00000000" w:rsidRPr="00000000">
        <w:rPr>
          <w:color w:val="000000"/>
          <w:sz w:val="24"/>
          <w:szCs w:val="24"/>
          <w:rtl w:val="0"/>
        </w:rPr>
        <w:t xml:space="preserve"> between cocoa_percent and rating. We also </w:t>
      </w:r>
      <w:r w:rsidDel="00000000" w:rsidR="00000000" w:rsidRPr="00000000">
        <w:rPr>
          <w:sz w:val="24"/>
          <w:szCs w:val="24"/>
          <w:rtl w:val="0"/>
        </w:rPr>
        <w:t xml:space="preserve">noticed a high</w:t>
      </w:r>
      <w:r w:rsidDel="00000000" w:rsidR="00000000" w:rsidRPr="00000000">
        <w:rPr>
          <w:color w:val="000000"/>
          <w:sz w:val="24"/>
          <w:szCs w:val="24"/>
          <w:rtl w:val="0"/>
        </w:rPr>
        <w:t xml:space="preserve"> </w:t>
      </w:r>
      <w:r w:rsidDel="00000000" w:rsidR="00000000" w:rsidRPr="00000000">
        <w:rPr>
          <w:sz w:val="24"/>
          <w:szCs w:val="24"/>
          <w:rtl w:val="0"/>
        </w:rPr>
        <w:t xml:space="preserve">correlation</w:t>
      </w:r>
      <w:r w:rsidDel="00000000" w:rsidR="00000000" w:rsidRPr="00000000">
        <w:rPr>
          <w:color w:val="000000"/>
          <w:sz w:val="24"/>
          <w:szCs w:val="24"/>
          <w:rtl w:val="0"/>
        </w:rPr>
        <w:t xml:space="preserve"> between ingredient_Sugar, ingredient_Beans and ingredient_cocoa_butter with the ratings. The chocolate characteristics such as Fruit,Cocoa, Creamy, Nutty and Rich contributed highly towards the rating. The RMSE value that we got for our machine learning model </w:t>
      </w:r>
      <w:r w:rsidDel="00000000" w:rsidR="00000000" w:rsidRPr="00000000">
        <w:rPr>
          <w:sz w:val="24"/>
          <w:szCs w:val="24"/>
          <w:rtl w:val="0"/>
        </w:rPr>
        <w:t xml:space="preserve">was 0.325</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-359926</wp:posOffset>
            </wp:positionH>
            <wp:positionV relativeFrom="paragraph">
              <wp:posOffset>114300</wp:posOffset>
            </wp:positionV>
            <wp:extent cx="6694052" cy="26987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rot="21600000">
                      <a:off x="0" y="0"/>
                      <a:ext cx="6694052" cy="2698750"/>
                    </a:xfrm>
                    <a:prstGeom prst="rect"/>
                    <a:ln/>
                  </pic:spPr>
                </pic:pic>
              </a:graphicData>
            </a:graphic>
          </wp:anchor>
        </w:drawing>
      </w:r>
    </w:p>
    <w:p w:rsidR="00000000" w:rsidDel="00000000" w:rsidP="00000000" w:rsidRDefault="00000000" w:rsidRPr="00000000" w14:paraId="00000046">
      <w:pPr>
        <w:rPr>
          <w:b w:val="1"/>
          <w:sz w:val="28"/>
          <w:szCs w:val="28"/>
          <w:u w:val="single"/>
        </w:rPr>
      </w:pPr>
      <w:r w:rsidDel="00000000" w:rsidR="00000000" w:rsidRPr="00000000">
        <w:rPr>
          <w:rtl w:val="0"/>
        </w:rPr>
      </w:r>
    </w:p>
    <w:p w:rsidR="00000000" w:rsidDel="00000000" w:rsidP="00000000" w:rsidRDefault="00000000" w:rsidRPr="00000000" w14:paraId="00000047">
      <w:pPr>
        <w:rPr>
          <w:b w:val="1"/>
          <w:color w:val="000000"/>
          <w:sz w:val="28"/>
          <w:szCs w:val="28"/>
          <w:u w:val="single"/>
        </w:rPr>
      </w:pPr>
      <w:r w:rsidDel="00000000" w:rsidR="00000000" w:rsidRPr="00000000">
        <w:rPr>
          <w:b w:val="1"/>
          <w:sz w:val="28"/>
          <w:szCs w:val="28"/>
          <w:u w:val="single"/>
          <w:rtl w:val="0"/>
        </w:rPr>
        <w:t xml:space="preserve">C</w:t>
      </w:r>
      <w:r w:rsidDel="00000000" w:rsidR="00000000" w:rsidRPr="00000000">
        <w:rPr>
          <w:b w:val="1"/>
          <w:color w:val="000000"/>
          <w:sz w:val="28"/>
          <w:szCs w:val="28"/>
          <w:u w:val="single"/>
          <w:rtl w:val="0"/>
        </w:rPr>
        <w:t xml:space="preserve">onclusions:</w:t>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From the analysis we </w:t>
      </w:r>
      <w:r w:rsidDel="00000000" w:rsidR="00000000" w:rsidRPr="00000000">
        <w:rPr>
          <w:sz w:val="24"/>
          <w:szCs w:val="24"/>
          <w:rtl w:val="0"/>
        </w:rPr>
        <w:t xml:space="preserve">came</w:t>
      </w:r>
      <w:r w:rsidDel="00000000" w:rsidR="00000000" w:rsidRPr="00000000">
        <w:rPr>
          <w:color w:val="000000"/>
          <w:sz w:val="24"/>
          <w:szCs w:val="24"/>
          <w:rtl w:val="0"/>
        </w:rPr>
        <w:t xml:space="preserve"> to </w:t>
      </w:r>
      <w:r w:rsidDel="00000000" w:rsidR="00000000" w:rsidRPr="00000000">
        <w:rPr>
          <w:sz w:val="24"/>
          <w:szCs w:val="24"/>
          <w:rtl w:val="0"/>
        </w:rPr>
        <w:t xml:space="preserve">the conclusion</w:t>
      </w:r>
      <w:r w:rsidDel="00000000" w:rsidR="00000000" w:rsidRPr="00000000">
        <w:rPr>
          <w:color w:val="000000"/>
          <w:sz w:val="24"/>
          <w:szCs w:val="24"/>
          <w:rtl w:val="0"/>
        </w:rPr>
        <w:t xml:space="preserve"> that, the factors/</w:t>
      </w:r>
      <w:r w:rsidDel="00000000" w:rsidR="00000000" w:rsidRPr="00000000">
        <w:rPr>
          <w:sz w:val="24"/>
          <w:szCs w:val="24"/>
          <w:rtl w:val="0"/>
        </w:rPr>
        <w:t xml:space="preserve">characteristics</w:t>
      </w:r>
      <w:r w:rsidDel="00000000" w:rsidR="00000000" w:rsidRPr="00000000">
        <w:rPr>
          <w:color w:val="000000"/>
          <w:sz w:val="24"/>
          <w:szCs w:val="24"/>
          <w:rtl w:val="0"/>
        </w:rPr>
        <w:t xml:space="preserve"> that makes a chocolate likable according to the data are, that it should contain 70% of cocoa percentage and the preferred ingredients are Sugar, Beans and </w:t>
      </w:r>
      <w:r w:rsidDel="00000000" w:rsidR="00000000" w:rsidRPr="00000000">
        <w:rPr>
          <w:sz w:val="24"/>
          <w:szCs w:val="24"/>
          <w:rtl w:val="0"/>
        </w:rPr>
        <w:t xml:space="preserve">Cocoa-butter</w:t>
      </w:r>
      <w:r w:rsidDel="00000000" w:rsidR="00000000" w:rsidRPr="00000000">
        <w:rPr>
          <w:color w:val="000000"/>
          <w:sz w:val="24"/>
          <w:szCs w:val="24"/>
          <w:rtl w:val="0"/>
        </w:rPr>
        <w:t xml:space="preserve">. We also got to know the important </w:t>
      </w:r>
      <w:r w:rsidDel="00000000" w:rsidR="00000000" w:rsidRPr="00000000">
        <w:rPr>
          <w:sz w:val="24"/>
          <w:szCs w:val="24"/>
          <w:rtl w:val="0"/>
        </w:rPr>
        <w:t xml:space="preserve">characteristics</w:t>
      </w:r>
      <w:r w:rsidDel="00000000" w:rsidR="00000000" w:rsidRPr="00000000">
        <w:rPr>
          <w:color w:val="000000"/>
          <w:sz w:val="24"/>
          <w:szCs w:val="24"/>
          <w:rtl w:val="0"/>
        </w:rPr>
        <w:t xml:space="preserve"> of a chocolate that make it likable according to our analysis were the creaminess, cocoa, nuttiness, richness, and fruitiness. Therefore, If the company wants to make a profit, they can increase these ingredients/characteristics in the chocolate to increase their chocolate rating. </w:t>
      </w:r>
    </w:p>
    <w:p w:rsidR="00000000" w:rsidDel="00000000" w:rsidP="00000000" w:rsidRDefault="00000000" w:rsidRPr="00000000" w14:paraId="00000049">
      <w:pPr>
        <w:rPr>
          <w:color w:val="000000"/>
          <w:sz w:val="24"/>
          <w:szCs w:val="24"/>
        </w:rPr>
      </w:pPr>
      <w:r w:rsidDel="00000000" w:rsidR="00000000" w:rsidRPr="00000000">
        <w:rPr>
          <w:rtl w:val="0"/>
        </w:rPr>
      </w:r>
    </w:p>
    <w:p w:rsidR="00000000" w:rsidDel="00000000" w:rsidP="00000000" w:rsidRDefault="00000000" w:rsidRPr="00000000" w14:paraId="0000004A">
      <w:pPr>
        <w:rPr>
          <w:color w:val="000000"/>
          <w:sz w:val="24"/>
          <w:szCs w:val="24"/>
        </w:rPr>
      </w:pPr>
      <w:r w:rsidDel="00000000" w:rsidR="00000000" w:rsidRPr="00000000">
        <w:rPr>
          <w:color w:val="000000"/>
          <w:sz w:val="24"/>
          <w:szCs w:val="24"/>
          <w:rtl w:val="0"/>
        </w:rPr>
        <w:t xml:space="preserve">     </w:t>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REPORT by Coders Nexus </w:t>
      <w:tab/>
      <w:tab/>
      <w:t xml:space="preserve">November 13, 2022</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jp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