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C2D" w:rsidRDefault="00FE395B" w:rsidP="00187C2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Chapter - 3</w:t>
      </w:r>
    </w:p>
    <w:p w:rsidR="00187C2D" w:rsidRPr="00C753CB" w:rsidRDefault="00FE395B" w:rsidP="00187C2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B. </w:t>
      </w:r>
      <w:r w:rsidR="00187C2D" w:rsidRPr="00C753CB">
        <w:rPr>
          <w:b/>
          <w:sz w:val="32"/>
          <w:szCs w:val="32"/>
          <w:u w:val="single"/>
        </w:rPr>
        <w:t>Duties of Various Sections</w:t>
      </w:r>
    </w:p>
    <w:p w:rsidR="00187C2D" w:rsidRPr="00C753CB" w:rsidRDefault="00187C2D" w:rsidP="00187C2D">
      <w:pPr>
        <w:rPr>
          <w:b/>
          <w:sz w:val="28"/>
          <w:szCs w:val="28"/>
          <w:u w:val="single"/>
        </w:rPr>
      </w:pPr>
      <w:r w:rsidRPr="00C753CB">
        <w:rPr>
          <w:b/>
          <w:sz w:val="28"/>
          <w:szCs w:val="28"/>
          <w:u w:val="single"/>
        </w:rPr>
        <w:t>Administration Section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The Administration Section of L&amp;DO mainly deals with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• all establishment and administrative matters of staff/officers,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• Budget preparation,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• purchase and issue of furniture, stationery and other items for office use</w:t>
      </w:r>
      <w:r w:rsidR="0002185C">
        <w:rPr>
          <w:sz w:val="24"/>
          <w:szCs w:val="24"/>
        </w:rPr>
        <w:t xml:space="preserve"> through </w:t>
      </w:r>
      <w:r w:rsidRPr="009E4781">
        <w:rPr>
          <w:sz w:val="24"/>
          <w:szCs w:val="24"/>
        </w:rPr>
        <w:t>Government e Market (GEM) process,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• issue of Identity Cards to employees,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• arrangement for preparation of vehicle entry pass in the premises of Nirman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Bhawan in respect of all employees,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• to take care of O 1 Government vehicle an</w:t>
      </w:r>
      <w:r w:rsidR="0002185C">
        <w:rPr>
          <w:sz w:val="24"/>
          <w:szCs w:val="24"/>
        </w:rPr>
        <w:t>d 03 hired vehicles in L&amp;DO, and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• Maintenance of Annual Performance Appraisal Reports (AP ARs) of L&amp;DO</w:t>
      </w:r>
      <w:r w:rsidR="0002185C"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staff etc.</w:t>
      </w:r>
    </w:p>
    <w:p w:rsidR="00187C2D" w:rsidRPr="009E4781" w:rsidRDefault="00187C2D" w:rsidP="00187C2D">
      <w:pPr>
        <w:rPr>
          <w:sz w:val="24"/>
          <w:szCs w:val="24"/>
        </w:rPr>
      </w:pPr>
    </w:p>
    <w:p w:rsidR="00187C2D" w:rsidRPr="00C753CB" w:rsidRDefault="00187C2D" w:rsidP="00187C2D">
      <w:pPr>
        <w:rPr>
          <w:b/>
          <w:sz w:val="28"/>
          <w:szCs w:val="28"/>
          <w:u w:val="single"/>
        </w:rPr>
      </w:pPr>
      <w:r w:rsidRPr="00C753CB">
        <w:rPr>
          <w:b/>
          <w:sz w:val="28"/>
          <w:szCs w:val="28"/>
          <w:u w:val="single"/>
        </w:rPr>
        <w:t>Vigilance Section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Vigilance Section of this office deals with all cases involving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corruption or allegation of corruption against officials of L&amp;DO, including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complaints received from with the office, Members of Public, Central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Bureau of Investigation, Central Vigilance Commission and Ministry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Urban Development are investigated in Vigilance Section. After verification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 complaints, where lapses/irregularities are noticed, the disciplinary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proceedings are initiated against the delinquent employee. Apart from these,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cases of vigilance clearance from staff side and also the clearances/queries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replies of files received from the concerned sections are also to be given to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sections. Besides, work relating to Security and Civil Defence is also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dealt in this section. Documents if any required by the CBI or Special Police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Establishment, etc. are supplied by this section.</w:t>
      </w:r>
    </w:p>
    <w:p w:rsidR="00187C2D" w:rsidRPr="00C753CB" w:rsidRDefault="00187C2D" w:rsidP="00187C2D">
      <w:pPr>
        <w:rPr>
          <w:b/>
          <w:sz w:val="28"/>
          <w:szCs w:val="28"/>
          <w:u w:val="single"/>
        </w:rPr>
      </w:pPr>
      <w:r w:rsidRPr="00C753CB">
        <w:rPr>
          <w:b/>
          <w:sz w:val="28"/>
          <w:szCs w:val="28"/>
          <w:u w:val="single"/>
        </w:rPr>
        <w:t>CASH SECTION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Preparation of Salary Bills, Contingent Bills etc. through Com-DDO, PFMS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and E-payment of all bills.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Maintenance of Pay Bill Register and preparation of all related Bills and E-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payments thereof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Maintaining Cash Books and other Accounts Registers relating to Receipts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and payments</w:t>
      </w:r>
      <w:r>
        <w:rPr>
          <w:sz w:val="24"/>
          <w:szCs w:val="24"/>
        </w:rPr>
        <w:t>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4. Receipt of Cheques from other PA</w:t>
      </w:r>
      <w:r>
        <w:rPr>
          <w:sz w:val="24"/>
          <w:szCs w:val="24"/>
        </w:rPr>
        <w:t>O regarding transfer of GPF, vari</w:t>
      </w:r>
      <w:r w:rsidRPr="009E4781">
        <w:rPr>
          <w:sz w:val="24"/>
          <w:szCs w:val="24"/>
        </w:rPr>
        <w:t>ous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advances and over payments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Preparation of LPCs for all groups of employees.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6. Calculation of Interest on various Advances granted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7. Preparation of OTA Bills and TA Bills and Contingent Bills under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various Heads of Accounts.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(i) Office Expenses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(ii) Other Charges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(iii) Information Technology- Office Expenses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(iv) Domestic Travel Allowance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(v) Medical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 vi) Professional Services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(vii) Other Administration Expenses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(viii) OTA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(ix) Wages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(x) Salary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8. Preparation of gross sheets of Income Tax and Calculation of Income Tax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filing returns and issue of Income Tax Certificates/Form 16 and Form 16/A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to all official and non official staff.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9. Sending of License Fees to Directorate of Estates in respect of all groups.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IO.Preparation of bills related to Final Payment of GPF, Leave Encashment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and CGEGIS and posting the date to related ledger. Bills regarding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Gratuity, Commutation, Leave encashment, CGEGIS, Provisional Pension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 retired officials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11.Posting of all salary data ledger wise in Abstract and bill register.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12.Preparation of L TC advance, claim 10 days leave encashment and final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adjustment bills and also maintained the LTC Register.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13.Maintenance of Cash Book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14.Maintenance and preparation of Bills Register, Undisbursed amount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register, recovery register, contingent register etc.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15.Preparation of monthly expenditure statement.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16.Reconciliation of monthly Departmental Expenditure.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17.Correspondence with the P&amp;AO regarding mrssing credits of GPF audit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objections on pay and allowance and advances etc.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18.Mandatory disclosures under Section 4 of RTI Act in r/o the Division</w:t>
      </w:r>
    </w:p>
    <w:p w:rsidR="00187C2D" w:rsidRPr="009E4781" w:rsidRDefault="00187C2D" w:rsidP="00187C2D">
      <w:pPr>
        <w:rPr>
          <w:sz w:val="24"/>
          <w:szCs w:val="24"/>
        </w:rPr>
      </w:pPr>
    </w:p>
    <w:p w:rsidR="00187C2D" w:rsidRPr="007F3AC4" w:rsidRDefault="00187C2D" w:rsidP="00187C2D">
      <w:pPr>
        <w:rPr>
          <w:b/>
          <w:sz w:val="28"/>
          <w:szCs w:val="28"/>
          <w:u w:val="single"/>
        </w:rPr>
      </w:pPr>
      <w:r w:rsidRPr="007F3AC4">
        <w:rPr>
          <w:b/>
          <w:sz w:val="28"/>
          <w:szCs w:val="28"/>
          <w:u w:val="single"/>
        </w:rPr>
        <w:t>Statement Showing Main Jobs Performed in IFC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To attend public/visitor and their query, guide them in proper way.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To receive all daks from individual/Govt. Deptt, such as Court summon,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General/ordinary dak, speed post, couriers, notice and make entry in the diary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registered.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To receive applications such as conversion, substitution, mutation, sale-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permission, mortgage permission, R TI, R TGS payments receipt.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To register and make a computerized entries of all receipts and print out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acknowledgement slip in each case.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To collect bank realization slip from bank and got them entries in computerized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diary register.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6. To make manual entry of the case deposit slip received from bank.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7. To distribute all the daks/receipts/applications to all concerned section.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8. All ordinary dak, speed post, Registered Post, Court Summon, Court Notice,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Meeting Notice, office memorandum, RTI, Parliament question all are scanned by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scanner and then distributed to concerned section/officers.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Co-ordination and Polic</w:t>
      </w:r>
      <w:r>
        <w:rPr>
          <w:sz w:val="24"/>
          <w:szCs w:val="24"/>
        </w:rPr>
        <w:t>y</w:t>
      </w:r>
      <w:r w:rsidRPr="009E4781">
        <w:rPr>
          <w:sz w:val="24"/>
          <w:szCs w:val="24"/>
        </w:rPr>
        <w:t xml:space="preserve"> Section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Co-ordination and Policy Section is mainly deals with the following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subjects: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Examination, d</w:t>
      </w:r>
      <w:r>
        <w:rPr>
          <w:sz w:val="24"/>
          <w:szCs w:val="24"/>
        </w:rPr>
        <w:t>rafting and issuance of all Pol</w:t>
      </w:r>
      <w:r w:rsidRPr="009E4781">
        <w:rPr>
          <w:sz w:val="24"/>
          <w:szCs w:val="24"/>
        </w:rPr>
        <w:t>icy instructions/ Office orders.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Providing clarifications regarding policy issues to all sections.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Circulation of copies of important notes/decisions/notifications etc.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Co-ordination work relating to Parliament Questions within L&amp;DO 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other departments like DDA, MCD, NDMC etc.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Upto date compilation of orders/instructions/circulars on all policy matters.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6. Court matters of NRI allotments.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7. Collecting data of all office for compilation of Annual Report and onward</w:t>
      </w:r>
      <w:r w:rsidR="0002185C"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submission to the Ministry.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8. Co-ordination work relating to all matters with the Ministry.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9. Co-ordination work relating to Parliament Questions with Ministry.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9E4781">
        <w:rPr>
          <w:sz w:val="24"/>
          <w:szCs w:val="24"/>
        </w:rPr>
        <w:t>O.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Arranging the Land Allotment Screening Committee's meeting and placing</w:t>
      </w:r>
      <w:r w:rsidR="0002185C"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agendas for consideration of the Committee.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11.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Co-ordination work of Land Inventory with a!J Govt. departments.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12.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RTI matters pertaining to this section as well as others which are not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specifically pertain to any section.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13. Court matters which are not specifically pertain to any section.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14.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Finalization of Land rates from time to time and other work relating thereto.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15.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Audit paras.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16.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Examination of Cabinet Notes received from other Ministries/departments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and offering comments thereon.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17 .Submission of various Reports to Ministry monthly/half yearly/yearly.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18.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PG cases pertaining to Co-ordination section.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19.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0ther residual works not specifically pertains to any section or pertain to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more than two sections.</w:t>
      </w:r>
    </w:p>
    <w:p w:rsidR="00187C2D" w:rsidRPr="009E4781" w:rsidRDefault="00187C2D" w:rsidP="00187C2D">
      <w:pPr>
        <w:rPr>
          <w:sz w:val="24"/>
          <w:szCs w:val="24"/>
        </w:rPr>
      </w:pPr>
      <w:r w:rsidRPr="007F3AC4">
        <w:rPr>
          <w:b/>
          <w:sz w:val="28"/>
          <w:szCs w:val="28"/>
          <w:u w:val="single"/>
        </w:rPr>
        <w:t>INTERNAL AUDIT CELL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The main function of Internal Audit Cell is to check the terms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Govt. dues relating to files received from various sections of L&amp;DO like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Residential/Non residential (house properties, Hotel, Institutional properties 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Hospital, Petrol Pumps, Schools, Colleges, religious places, encroachment on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Govt. land etc.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Checking the terms and conditions of lease deed i.e. area, rate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ground rent, plot/GBP, type of lease i.e Appendix XI, XII, Perpetual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lease etc.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9E4781">
        <w:rPr>
          <w:sz w:val="24"/>
          <w:szCs w:val="24"/>
        </w:rPr>
        <w:t xml:space="preserve"> Checking of record of files as per inspection reports.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 Checking of area of misuse as per inspection reports, rates according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to period, permissible coverable area as per bye-laws, ratio of percentage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as per period prescribed by the Govt. for checking of misuse.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Pr="009E4781">
        <w:rPr>
          <w:sz w:val="24"/>
          <w:szCs w:val="24"/>
        </w:rPr>
        <w:t xml:space="preserve"> Checking of area of unauthorized construction as per inspection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reports, rates according to period, rates calculated by technical section as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per FAR depend on the size of plots and colonies.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r w:rsidRPr="009E4781">
        <w:rPr>
          <w:sz w:val="24"/>
          <w:szCs w:val="24"/>
        </w:rPr>
        <w:t>Checking of terms for sale without permission and penalties as per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rates prescribed by the Govt.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Pr="009E4781">
        <w:rPr>
          <w:sz w:val="24"/>
          <w:szCs w:val="24"/>
        </w:rPr>
        <w:t xml:space="preserve"> Checking of AGR as per Revised Performa's scrutinized by technical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section.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9E4781">
        <w:rPr>
          <w:sz w:val="24"/>
          <w:szCs w:val="24"/>
        </w:rPr>
        <w:t>Checking of terms for temporary/permanent allotments.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9E4781">
        <w:rPr>
          <w:sz w:val="24"/>
          <w:szCs w:val="24"/>
        </w:rPr>
        <w:t>Checking of terms of 50% unearned increase and EGR etc.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9E4781">
        <w:rPr>
          <w:sz w:val="24"/>
          <w:szCs w:val="24"/>
        </w:rPr>
        <w:t>Checking of recovery of penalties such as belated construction,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mutation, misuse and withdrawal of re-entry etc.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9E4781">
        <w:rPr>
          <w:sz w:val="24"/>
          <w:szCs w:val="24"/>
        </w:rPr>
        <w:t>Checking of terms of premium and ground rent as per rates prescribed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by the Govt. from time to time.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9E4781">
        <w:rPr>
          <w:sz w:val="24"/>
          <w:szCs w:val="24"/>
        </w:rPr>
        <w:t>Checking of terms of ground rent/additional ground rent/revised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ground rent as per record of files along with interest.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9E4781">
        <w:rPr>
          <w:sz w:val="24"/>
          <w:szCs w:val="24"/>
        </w:rPr>
        <w:t>Checking of terms for conversion along with interest from lease hold to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free hold.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Pr="009E4781">
        <w:rPr>
          <w:sz w:val="24"/>
          <w:szCs w:val="24"/>
        </w:rPr>
        <w:t>Checking of terms of recovery of payment and interest on demanded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amount.</w:t>
      </w:r>
    </w:p>
    <w:p w:rsidR="00187C2D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Pr="009E4781">
        <w:rPr>
          <w:sz w:val="24"/>
          <w:szCs w:val="24"/>
        </w:rPr>
        <w:t>Checking the calculation in respect of premium, AGR, Conversion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charges in respect of multistoried building.</w:t>
      </w:r>
      <w:r>
        <w:rPr>
          <w:sz w:val="24"/>
          <w:szCs w:val="24"/>
        </w:rPr>
        <w:t xml:space="preserve"> 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Pr="009E4781">
        <w:rPr>
          <w:sz w:val="24"/>
          <w:szCs w:val="24"/>
        </w:rPr>
        <w:t>To check whether any damages and misuse charges were earlier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demanded and not paid by the lessee.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Pr="009E4781">
        <w:rPr>
          <w:sz w:val="24"/>
          <w:szCs w:val="24"/>
        </w:rPr>
        <w:t>To check any other discrepancies regarding govt. dues left by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concerned sections.</w:t>
      </w:r>
    </w:p>
    <w:p w:rsidR="00187C2D" w:rsidRPr="007F3AC4" w:rsidRDefault="00187C2D" w:rsidP="00187C2D">
      <w:pPr>
        <w:rPr>
          <w:b/>
          <w:sz w:val="28"/>
          <w:szCs w:val="28"/>
          <w:u w:val="single"/>
        </w:rPr>
      </w:pPr>
      <w:r w:rsidRPr="007F3AC4">
        <w:rPr>
          <w:b/>
          <w:sz w:val="28"/>
          <w:szCs w:val="28"/>
          <w:u w:val="single"/>
        </w:rPr>
        <w:t>Account Section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Received the demand letter and registered in the concerned ledger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concerned properties.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Received the breach notice letter and registered in the concerned ledger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concerned properties.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Received the substitution letter and registered in the concerned ledger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concerned properties.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Received the mutation letter and registered in the concerned ledger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concerned properties.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Produced the ledger in the court as demanded by the Hon 'ble courts after</w:t>
      </w:r>
      <w:r>
        <w:rPr>
          <w:sz w:val="24"/>
          <w:szCs w:val="24"/>
        </w:rPr>
        <w:t xml:space="preserve"> receiving the summons 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6. All type diaries of the files and letters received in the section.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7. All type dispatched of the files and letters of this section.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8. All type RTI cases in respect o Accounts Section.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9. Maintained all type of challans receiving in this section depositing by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lessee into the Government Account.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9E4781">
        <w:rPr>
          <w:sz w:val="24"/>
          <w:szCs w:val="24"/>
        </w:rPr>
        <w:t>0. Maintained the ledger.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11. Registering the lease deed in the concerned ledger and issue of lease number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to the concerned lease section.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12. Online preparation of Refund Bill of Residential and heads and sent to PAO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(Sectt.) for refund.</w:t>
      </w:r>
    </w:p>
    <w:p w:rsidR="00187C2D" w:rsidRPr="007F3AC4" w:rsidRDefault="00187C2D" w:rsidP="00187C2D">
      <w:pPr>
        <w:rPr>
          <w:b/>
          <w:sz w:val="28"/>
          <w:szCs w:val="28"/>
          <w:u w:val="single"/>
        </w:rPr>
      </w:pPr>
      <w:r w:rsidRPr="007F3AC4">
        <w:rPr>
          <w:b/>
          <w:sz w:val="28"/>
          <w:szCs w:val="28"/>
          <w:u w:val="single"/>
        </w:rPr>
        <w:t>ENFORCEMENT SECTION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This section deals with the following items of work-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• Policy in regard to squatters on Government Land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• Cleaning of squatting on Government Land and recovery of damages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for unauthorized occupation</w:t>
      </w:r>
      <w:r>
        <w:rPr>
          <w:sz w:val="24"/>
          <w:szCs w:val="24"/>
        </w:rPr>
        <w:t>.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>• Defending court</w:t>
      </w:r>
      <w:r w:rsidRPr="009E4781">
        <w:rPr>
          <w:sz w:val="24"/>
          <w:szCs w:val="24"/>
        </w:rPr>
        <w:t xml:space="preserve"> cases in respect of squatting Government Land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• Preparation and filing of plaints recovery of damages from squatters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and also for their eviction in the Court of Estate Officer under the PPE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Act.</w:t>
      </w:r>
    </w:p>
    <w:p w:rsidR="00187C2D" w:rsidRPr="009E4781" w:rsidRDefault="00187C2D" w:rsidP="00187C2D">
      <w:pPr>
        <w:rPr>
          <w:sz w:val="24"/>
          <w:szCs w:val="24"/>
        </w:rPr>
      </w:pPr>
    </w:p>
    <w:p w:rsidR="00187C2D" w:rsidRPr="007F3AC4" w:rsidRDefault="00187C2D" w:rsidP="00187C2D">
      <w:pPr>
        <w:rPr>
          <w:b/>
          <w:sz w:val="28"/>
          <w:szCs w:val="28"/>
          <w:u w:val="single"/>
        </w:rPr>
      </w:pPr>
      <w:r w:rsidRPr="007F3AC4">
        <w:rPr>
          <w:b/>
          <w:sz w:val="28"/>
          <w:szCs w:val="28"/>
          <w:u w:val="single"/>
        </w:rPr>
        <w:t>Lease-I Section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This Section deals with the administration of lease and other related matters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property of various localities namely, Jantar Mantar Road, Jain Mandir Road,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Curzon Road (Kasturba Gandhi Marg), Ratendon Road/ Amrita Shergil, Tughlak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Road, Tolstoy Marg/ Tolstoy Lane, Hailey Road, Connaught Circus/ Connaught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Place, Tis January Marg, Barakhamba Road, S.S. Park (North &amp;South), Factory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Road, Gopi Bhawan, Hanuman Road. Aurangzeb Road/ Aurangzeb Lane, Sikandra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Road, South End Road, Janpath Road/ Janpath Lane, DLF Narindra Place,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Bhagwan Das road, Lady Harding Road, Gole Market (Garrage), Man singh Road,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Ice Factory/ Mangolpuri, Scindia Potteries, Doctor Lane, Shanti Bhawan, Your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Road , Parliament Street/ Ashok Road, MM Road, Rani Jhansi Road, Baird road,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Tilak Marg. In this regard, this section receives various applications for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conversion, PG cases, VIP references etc. Hence, this section receives a lot of dak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receipts which are generally time bound. Section is handling the cases for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Substitution, Mutation, Sale permission, Conversion cases, calculation of demands,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preparing demand notices regarding government dues in respect of above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mentioned properties. Apart from that attending Govt. Counsels to discuss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cases/to get the reply vetted, attending Court Cases hearing &amp; Summons received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from various courts including Estate Officer Court, discussing &amp; </w:t>
      </w:r>
      <w:r w:rsidRPr="009E4781">
        <w:rPr>
          <w:sz w:val="24"/>
          <w:szCs w:val="24"/>
        </w:rPr>
        <w:lastRenderedPageBreak/>
        <w:t>briefing the Govt.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Counsel and public hearing also. More than 70% Office duty hours of the dealing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hands are consuming in court case related matters as mentioned above.</w:t>
      </w:r>
    </w:p>
    <w:p w:rsidR="00187C2D" w:rsidRPr="00BC76F8" w:rsidRDefault="00187C2D" w:rsidP="00187C2D">
      <w:pPr>
        <w:rPr>
          <w:b/>
          <w:sz w:val="32"/>
          <w:szCs w:val="32"/>
          <w:u w:val="single"/>
        </w:rPr>
      </w:pPr>
      <w:r w:rsidRPr="00BC76F8">
        <w:rPr>
          <w:b/>
          <w:sz w:val="32"/>
          <w:szCs w:val="32"/>
          <w:u w:val="single"/>
        </w:rPr>
        <w:t>Lease-II A Section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De-notified Wakf Properties,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Mahila Imdad Committee/ MoSJ&amp;E/ MoMA,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National War Memorial,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NMNH,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States for their Emporiums, Guest Houses and for any other purposes.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6. All Inter National Agencies- WHO, World Bank, UNESCO, UNICEF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7. All Public Undertakings and Institutes- School of Planning 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Architecture, Bharat Scouts &amp; Guides, Employee's State Insurance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Corporation, Indian Red Cross Society (2), RBI, IIPA, SCOPE, ICAI,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Institute of Physically Handicapped, Indian Council for Cultural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Relations, Council of Scientific and Industrial Research, Central Wakf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Council, Aeronautical Society of India, HPL, Indian Law Institute,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Bureau of Indian Standard, AOL to Rajya Sabha, AOL to Lok Sabha,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Mio Defence, ISTM &amp; ICMR etc. UII, UIDAI, ITPO, MTNL</w:t>
      </w:r>
      <w:r>
        <w:rPr>
          <w:sz w:val="24"/>
          <w:szCs w:val="24"/>
        </w:rPr>
        <w:t>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8. Air India and Mio Civil Aviation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9. Central Government Ministries, Departments, Statuary Bodies, PSUs for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office purpose, Autonomous Bodies of Central /State Governments.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10. Samadhis,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11. Kendriya Bhandar,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12. Land outside Delhi including Salt Pan Land,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13. All issue related to Projects,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14. DMRC,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15. NBCC,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16. HUDCO and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17. Embassies</w:t>
      </w:r>
    </w:p>
    <w:p w:rsidR="00187C2D" w:rsidRDefault="00187C2D" w:rsidP="00187C2D">
      <w:pPr>
        <w:rPr>
          <w:b/>
          <w:sz w:val="28"/>
          <w:szCs w:val="28"/>
          <w:u w:val="single"/>
        </w:rPr>
      </w:pPr>
    </w:p>
    <w:p w:rsidR="00187C2D" w:rsidRDefault="00187C2D" w:rsidP="00187C2D">
      <w:pPr>
        <w:rPr>
          <w:b/>
          <w:sz w:val="28"/>
          <w:szCs w:val="28"/>
          <w:u w:val="single"/>
        </w:rPr>
      </w:pPr>
    </w:p>
    <w:p w:rsidR="00187C2D" w:rsidRDefault="00187C2D" w:rsidP="00187C2D">
      <w:pPr>
        <w:rPr>
          <w:b/>
          <w:sz w:val="28"/>
          <w:szCs w:val="28"/>
          <w:u w:val="single"/>
        </w:rPr>
      </w:pPr>
    </w:p>
    <w:p w:rsidR="00187C2D" w:rsidRPr="00BC76F8" w:rsidRDefault="00187C2D" w:rsidP="00187C2D">
      <w:pPr>
        <w:rPr>
          <w:b/>
          <w:sz w:val="32"/>
          <w:szCs w:val="32"/>
          <w:u w:val="single"/>
        </w:rPr>
      </w:pPr>
      <w:r w:rsidRPr="00BC76F8">
        <w:rPr>
          <w:b/>
          <w:sz w:val="32"/>
          <w:szCs w:val="32"/>
          <w:u w:val="single"/>
        </w:rPr>
        <w:lastRenderedPageBreak/>
        <w:t>L-II B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The L-II-B Section deals with allotment of land to:-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(i) Clubs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(ii) Government Hospital.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(iii) Private Hospital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(iv) Political Parties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(v)Press/Media organization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(vi) Socio-Cultural institutions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(vii) Creche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(viii) Girls Hostel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(ix) Cinema/theaters ad administration of lease/MoA signed with them.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Further, to calculate charges of premium and ground rent on the premium for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allotment of land. To put up draft/fair letters in respect of allotment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letters/Memorandum of Agreement/Lease deed etc. To issue breach notices/final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show cause notices.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To issue NOC to the local bodies. To grant permission for sub-letting. To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attend Supreme Court/Delhi Court ad Lower Court in connection with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pending courts cases, Parliament questions pertaining to Lok Sabha/Rajya Sabha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received in the Section. Replies to various RTI cases in time.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To grant Tenure/Regular/LPR/Associate membership of India Habitat Centre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and Delhi Golf Club Ltd.</w:t>
      </w:r>
    </w:p>
    <w:p w:rsidR="00187C2D" w:rsidRPr="00BC76F8" w:rsidRDefault="00187C2D" w:rsidP="00187C2D">
      <w:pPr>
        <w:rPr>
          <w:b/>
          <w:sz w:val="32"/>
          <w:szCs w:val="32"/>
          <w:u w:val="single"/>
        </w:rPr>
      </w:pPr>
      <w:r w:rsidRPr="00BC76F8">
        <w:rPr>
          <w:b/>
          <w:sz w:val="32"/>
          <w:szCs w:val="32"/>
          <w:u w:val="single"/>
        </w:rPr>
        <w:t>LEASE-Ill SECTION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The Lease-III Section is entrusted with the work related to the allotment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land on temporary lease basis and lease administration of Nazul Land in Delhi.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This section deals with the following items: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SI. No. Items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Hotels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Petrol Pumps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Coal Depots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CNG Stations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5. Gas Godowns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6. Mother dairy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7. Delhi Milk Scheme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8. Area of Sirifort Road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9. Site of New Rajinder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10. DDA transferred sites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9E4781">
        <w:rPr>
          <w:sz w:val="24"/>
          <w:szCs w:val="24"/>
        </w:rPr>
        <w:t>1. Notified Area Committee Sites files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12. Temporary allotment of land to various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organization/agencies for short period such as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for Ram Lila/Circus/Games etc.</w:t>
      </w:r>
    </w:p>
    <w:p w:rsidR="00187C2D" w:rsidRDefault="00187C2D" w:rsidP="00187C2D">
      <w:pPr>
        <w:rPr>
          <w:sz w:val="24"/>
          <w:szCs w:val="24"/>
        </w:rPr>
      </w:pP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</w:t>
      </w:r>
      <w:r>
        <w:rPr>
          <w:sz w:val="24"/>
          <w:szCs w:val="24"/>
        </w:rPr>
        <w:t xml:space="preserve">  </w:t>
      </w:r>
      <w:r w:rsidRPr="009E4781">
        <w:rPr>
          <w:sz w:val="24"/>
          <w:szCs w:val="24"/>
        </w:rPr>
        <w:t xml:space="preserve"> Lease-III Section prepares the Agenda note in consultation with Tech.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Section/ CPWD/CDN Section for Land Allotment Screening Committee (LASC)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before allotment of the land to the various Organizations/ Agencies.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The information regarding various DDA transferred sites /Notified Area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Committee files/sites are also being provided to DDA/MCD/NDMC/Govt.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NCTD as required by them from time to time.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Apart from this, there are approximately 1200-1400 files maintained in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Lease-III Section pertaining to aforesaid items wherein work regarding sending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files to Technical Section of L&amp;DO for Inspection of the sites, calculation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Damages Charges for unauthorized construction, unauthorized occupation, misuse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charge. On the basis of calculation of Tech. Section, issue the Breach Notices to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lessees. After receiving of compromise letters from the lessee, this section prepares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terms for all Govt. dues i.e. Ground Rent/License Fee, Damages Charges for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unauthorized construction, unauthorized occupation, misuse charge and interest on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Ground Rent/belated payment etc. Thereafter, the files are sent to IAC for vetting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proposed terms before finalizing the terms and issued the demand to the Lessee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after approval of the Competent Authority. Further, Show cause notices/final show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cause notices are also issued when the lessees not make the Govt. dues/payment</w:t>
      </w:r>
      <w:r>
        <w:rPr>
          <w:sz w:val="24"/>
          <w:szCs w:val="24"/>
        </w:rPr>
        <w:t>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In case of failure, to satisfactorily reply to Show Cause Notice within 30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days from the date of receipt of the Notices, the property is re-entered by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Lessor. Plaints are also prepared to file the same in the ESO Court for eviction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premises. There are approximately 21 cases which are being regularly attended.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6. This section also deals with the RTI matters/PG cases/ Audit Para/Court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cases related to the above matters. This section is also contesting more than 40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cases in various Hon 'ble Courts of </w:t>
      </w:r>
      <w:r w:rsidRPr="009E4781">
        <w:rPr>
          <w:sz w:val="24"/>
          <w:szCs w:val="24"/>
        </w:rPr>
        <w:lastRenderedPageBreak/>
        <w:t>Delhi i.e. District Court, High Court, Supreme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Court of India which includes discussion with Govt. Counsel, preparation of reply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approval of Legal Advisor/Competent Authority, apart from attending the Courts.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This section also receives a number of Summon cases whereby the records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properties/sites are called for by the Courts and the same are produced in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Courts.</w:t>
      </w:r>
    </w:p>
    <w:p w:rsidR="00187C2D" w:rsidRPr="00BC76F8" w:rsidRDefault="00187C2D" w:rsidP="00187C2D">
      <w:pPr>
        <w:rPr>
          <w:b/>
          <w:sz w:val="32"/>
          <w:szCs w:val="32"/>
          <w:u w:val="single"/>
        </w:rPr>
      </w:pPr>
      <w:r w:rsidRPr="00BC76F8">
        <w:rPr>
          <w:b/>
          <w:sz w:val="32"/>
          <w:szCs w:val="32"/>
          <w:u w:val="single"/>
        </w:rPr>
        <w:t>LEASE-IV SECTION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The Lease-IV Section is entrusted with the work related to lease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administration of Nazul Land in South Delhi and part of Central Delhi.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properties belonging to Central Delhi Zone fall under Lutyen's Bungalow Zone.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Colonies which are being dealt with Lease-IV Section are as under: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SI. No. Colony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Jor Bagh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Sunder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Golf Links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Panchsheel Marg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NyayaMarg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6. Malcha Marg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7. Sardar Patel Marg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8. Kautilya Marg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9. Rajdoot Marg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10. Diplomatic Enclave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11. Dharam Marg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12. Babar Road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13. Bazar Lane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14. Fire Brigade Lane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15. Babar Lane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16. Abul Fazal Road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17. School Lane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18. Central Lane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19. Todarmal Lane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20. T</w:t>
      </w:r>
      <w:r w:rsidRPr="009E4781">
        <w:rPr>
          <w:sz w:val="24"/>
          <w:szCs w:val="24"/>
        </w:rPr>
        <w:t>odarmal Road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21. Tansen Marg</w:t>
      </w:r>
    </w:p>
    <w:p w:rsidR="00187C2D" w:rsidRDefault="00187C2D" w:rsidP="00187C2D">
      <w:pPr>
        <w:rPr>
          <w:sz w:val="24"/>
          <w:szCs w:val="24"/>
        </w:rPr>
      </w:pP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This Section deals with Substitution, Mutation of the properties as per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policy and guidelines of this office. As per the policy of Conversion from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leasehold into freehold, the properties are also being converted into freehold.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Apart from above, Mortgage Permission, Sale Permission and Gift Permission are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also granted by this Section. As such the Section receives the applications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regarding the above mentioned localities and after scrutinizing the documents 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file record considering in the light of the existing policies and Office Orders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cases are processed.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Apart from the above applications</w:t>
      </w:r>
      <w:r>
        <w:rPr>
          <w:sz w:val="24"/>
          <w:szCs w:val="24"/>
        </w:rPr>
        <w:t>, the Section also deals with R</w:t>
      </w:r>
      <w:r w:rsidRPr="009E4781">
        <w:rPr>
          <w:sz w:val="24"/>
          <w:szCs w:val="24"/>
        </w:rPr>
        <w:t>TI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applications and Public Grievances in respect of the properties of these localities.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This Section is also contesting more than 50 cases in various courts of Delhi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i.e. District Courts, Delhi High Court, and Supreme Court of India which includes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discussion, preparation of reply apart from attending the Courts. The Section also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receives a number of Summon cases whereby the records of the properties are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called for by the Courts.</w:t>
      </w:r>
    </w:p>
    <w:p w:rsidR="00187C2D" w:rsidRPr="00BC76F8" w:rsidRDefault="00187C2D" w:rsidP="00187C2D">
      <w:pPr>
        <w:rPr>
          <w:b/>
          <w:sz w:val="32"/>
          <w:szCs w:val="32"/>
          <w:u w:val="single"/>
        </w:rPr>
      </w:pPr>
      <w:r w:rsidRPr="00BC76F8">
        <w:rPr>
          <w:b/>
          <w:sz w:val="32"/>
          <w:szCs w:val="32"/>
          <w:u w:val="single"/>
        </w:rPr>
        <w:t>L-V-SECTION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The L- V Section deals with the following Work:-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Allotment of land to Religious (Gurudwara, Mandir, Church etc.)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Allotment of land to Educational (School(Pre Nursery to Sr. Sec. School),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Colleges, Hostels etc.)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Allotment of land to Local Bodies i.e. NDMC, MCD.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Court Cases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VIP reference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6. PG cases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7. RTI/Appeal/CIC application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8. Parliament Questions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9. Agenda Note for Land Allotment Screening Committee Meeting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Presently around 828 files are being dealt in the section. Besides, new files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opened for R'TI's and PG matters. The main issues which are dealt by this section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are management of Leases granted to above institutions, recovery of ground rent,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periodical revision of ground rent and conduct of inspection, found misuse 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unauthorized construction in the premises. Thereafter, Breach Notices are issued.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lastRenderedPageBreak/>
        <w:t>This section also issues 'No Objection Certificate' to Institutions/Societies for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expansion of Building etc. Thereafter, Land Allotment Screening Committee Land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Allotment Screening Committee Land Allotment Screening Committee Land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Allotment Screening Committee completion certificate has been received by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Societies/Institutions from the Local Bodies and after recovery of all Govt. dues,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Perpetual Lease deed is executed.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Regarding NDMC/MCD the issues of allotment of land is placed before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Land Allotment Screening Committee(LASC) headed by Additional Secretary,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Min. of Housing and Urban Affair. After recommendation of LASC, the issue is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referred to IFD for their concurrence. After concurrence of IFD is obtained,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matter is placed before Hon'ble Minister for approval of allotment of land.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Thereafter, the file is referred to T/Section for handing over the site. In cases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allotment of land to the NDMC/MCD various meetings with the authorities are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held before the finalization of the allotment. The section fixes and manages such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meetings and also compose/issue the minutes of the meeting.</w:t>
      </w:r>
    </w:p>
    <w:p w:rsidR="00187C2D" w:rsidRPr="00BC76F8" w:rsidRDefault="00187C2D" w:rsidP="00187C2D">
      <w:pPr>
        <w:rPr>
          <w:b/>
          <w:sz w:val="32"/>
          <w:szCs w:val="32"/>
          <w:u w:val="single"/>
        </w:rPr>
      </w:pPr>
      <w:r w:rsidRPr="00BC76F8">
        <w:rPr>
          <w:b/>
          <w:sz w:val="32"/>
          <w:szCs w:val="32"/>
          <w:u w:val="single"/>
        </w:rPr>
        <w:t>PROPERTY SECTION-I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The Property Section is entrusted with the work related to lease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administration of Rehabilitation properties to the displaced person during partition.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properties belonging to Central Delhi</w:t>
      </w:r>
      <w:r>
        <w:rPr>
          <w:sz w:val="24"/>
          <w:szCs w:val="24"/>
        </w:rPr>
        <w:t xml:space="preserve"> Zone, West Zone and North Zone and t</w:t>
      </w:r>
      <w:r w:rsidRPr="009E4781">
        <w:rPr>
          <w:sz w:val="24"/>
          <w:szCs w:val="24"/>
        </w:rPr>
        <w:t>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Colonies which are b</w:t>
      </w:r>
      <w:r>
        <w:rPr>
          <w:sz w:val="24"/>
          <w:szCs w:val="24"/>
        </w:rPr>
        <w:t>eing dealt with Property Section</w:t>
      </w:r>
      <w:r w:rsidRPr="009E4781">
        <w:rPr>
          <w:sz w:val="24"/>
          <w:szCs w:val="24"/>
        </w:rPr>
        <w:t xml:space="preserve"> are as under: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Sl. Colony</w:t>
      </w:r>
      <w:r w:rsidR="004E416F"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No.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Double Storey Lajpat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Nizamuddin East and West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Jangpura Extension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Jangpura "A"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Jangpura "B"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6. Aliganj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7. Kalkaj i D/S 'A' Block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8. Moti Nagar D/S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9. Rameshwari Nehru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10. Motia Khan Double Storey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I l. West Patel Nagar D/S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12. Bharat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13. Malka Ganj D/S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14. BSA Vijay Nagar D/S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lastRenderedPageBreak/>
        <w:t>15. Indra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16. Andha Mughal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17. Sarai Rohilla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18. Gur-ki-Mandia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19. Tilak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20. Ramesh Nagar Double Storey and Single Storey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21. Industrial Area Kirti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22. Nicholson Road</w:t>
      </w:r>
    </w:p>
    <w:p w:rsidR="00187C2D" w:rsidRDefault="00187C2D" w:rsidP="00187C2D">
      <w:pPr>
        <w:rPr>
          <w:sz w:val="24"/>
          <w:szCs w:val="24"/>
        </w:rPr>
      </w:pP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This Section deals with Substitution, Mutation of the properties as per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policy and guidelines of this office. As per the policy of Conversion from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leasehold into freehold, the properties are also being converted into freehold.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Apart from above, Mortgage Permission, Sale Permission and Gift Permission are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also granted by this Section. As such the Section receives the applications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regarding the above mentioned localities and after scrutinizing the documents 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file record considering in the light of the existing policies and Office Orders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cases are processed.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Apart from the above applications, the Section also deals with RTI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applications and Public Grievances in respect of the properties of these localities.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This Section is also contesting more than 48 cases in various courts of Delhi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i.e. District Courts, Delhi High Court, and Supreme Court of India which includes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discussion, preparation of reply apart from attending the Courts. The Section also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receives a number of Summon cases whereby the record of the properties is called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for by the Courts. It is pertinent to mentioned here that almost every day, 151 half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office hour is kept for attending the matter in different courts and thereafter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come back to office for regular working of disposal of case pending.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The Section has to attend visitors during public hearing on Wednesdays who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come to know the status of their cases.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Note: The above stated work is looked after by one dealing hand with the help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 Super indent of the Section. Due to shortage of staff and load of work,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regular work like inspections of properties, recovery of ground rent, demand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Govt. dues like damage charges for unauthorized construction, unauthorized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occupation charges and misuse charges etc. are not possible to claim in timely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manner in all properties. The inspection of property, working out and recovery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Govt. dues are only demanded in which the individual lessee/occupants applies for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lease hold to free hold/change ownership/mortgage</w:t>
      </w:r>
      <w:r w:rsidR="00A83D15">
        <w:rPr>
          <w:sz w:val="24"/>
          <w:szCs w:val="24"/>
        </w:rPr>
        <w:t>/sale permi</w:t>
      </w:r>
      <w:r w:rsidRPr="009E4781">
        <w:rPr>
          <w:sz w:val="24"/>
          <w:szCs w:val="24"/>
        </w:rPr>
        <w:t>ssion etc.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Otherwise, the </w:t>
      </w:r>
      <w:r w:rsidRPr="009E4781">
        <w:rPr>
          <w:sz w:val="24"/>
          <w:szCs w:val="24"/>
        </w:rPr>
        <w:lastRenderedPageBreak/>
        <w:t>inspection and recovery of Govt. dues are lying pending in other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properties in which individual are not applied for any request.</w:t>
      </w:r>
    </w:p>
    <w:p w:rsidR="00187C2D" w:rsidRPr="00C8699B" w:rsidRDefault="00187C2D" w:rsidP="00187C2D">
      <w:pPr>
        <w:rPr>
          <w:b/>
          <w:sz w:val="32"/>
          <w:szCs w:val="32"/>
          <w:u w:val="single"/>
        </w:rPr>
      </w:pPr>
      <w:r w:rsidRPr="00C8699B">
        <w:rPr>
          <w:b/>
          <w:sz w:val="32"/>
          <w:szCs w:val="32"/>
          <w:u w:val="single"/>
        </w:rPr>
        <w:t>PROPERTY SECTION-II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The Property Section is entrusted with the work related to lease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administration of Rehabilitation properties to the displaced person during partition.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properties belonging to Central Delhi Zone. West Zone, North Zone, and East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Delhi Zone. The Colonies which are b</w:t>
      </w:r>
      <w:r>
        <w:rPr>
          <w:sz w:val="24"/>
          <w:szCs w:val="24"/>
        </w:rPr>
        <w:t>eing dealt with Property Section</w:t>
      </w:r>
      <w:r w:rsidRPr="009E4781">
        <w:rPr>
          <w:sz w:val="24"/>
          <w:szCs w:val="24"/>
        </w:rPr>
        <w:t xml:space="preserve"> are as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under: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SI. Colony</w:t>
      </w:r>
      <w:r w:rsidR="004E416F"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No.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Old Rajinder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New Rajinder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Chittranjan Park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Lajpat Nagar-I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Lajpat Nagar-Il</w:t>
      </w:r>
    </w:p>
    <w:p w:rsidR="00187C2D" w:rsidRPr="009E4781" w:rsidRDefault="00476838" w:rsidP="00187C2D">
      <w:pPr>
        <w:rPr>
          <w:sz w:val="24"/>
          <w:szCs w:val="24"/>
        </w:rPr>
      </w:pPr>
      <w:r>
        <w:rPr>
          <w:sz w:val="24"/>
          <w:szCs w:val="24"/>
        </w:rPr>
        <w:t>6. Laj</w:t>
      </w:r>
      <w:r w:rsidR="00187C2D" w:rsidRPr="009E4781">
        <w:rPr>
          <w:sz w:val="24"/>
          <w:szCs w:val="24"/>
        </w:rPr>
        <w:t>pat Nagar- III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7. Dayanand Colony Lajpat Nagar-IV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8. Amar Colony Lajpat Nagar-IV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9. Vikram Vihar Lajpat Nagar-IV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10. Vinobapuri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9E4781">
        <w:rPr>
          <w:sz w:val="24"/>
          <w:szCs w:val="24"/>
        </w:rPr>
        <w:t>1. Moti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12. Narela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13. Jhee1 Khuranja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14. Hakikat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15. Pusa Road</w:t>
      </w:r>
    </w:p>
    <w:p w:rsidR="00187C2D" w:rsidRDefault="00187C2D" w:rsidP="00187C2D">
      <w:pPr>
        <w:rPr>
          <w:sz w:val="24"/>
          <w:szCs w:val="24"/>
        </w:rPr>
      </w:pP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This Section deals with Substitution, Mutation of the properties as per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policy and guidelines of this office. As per the policy of Conversion from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leasehold into freehold, the properties are also being converted into freehold.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Apart from above, Mortgage Permission, Sale Permission and Gift Permission are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also granted by this Section. As such the Section receives the applications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regarding the above mentioned localities and after scrutinizing the documents </w:t>
      </w:r>
      <w:r w:rsidRPr="009E4781">
        <w:rPr>
          <w:sz w:val="24"/>
          <w:szCs w:val="24"/>
        </w:rPr>
        <w:lastRenderedPageBreak/>
        <w:t>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file record considering in the light of the existing policies and Office Orders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cases are processed.</w:t>
      </w:r>
    </w:p>
    <w:p w:rsidR="00187C2D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Apart from the above applications, the Section also deals with RTI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applications and Public Grievances in respect of the properties of these localities.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This Section is also contesting more than 40 cases in various courts of Delhi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i.e. District Courts, Delhi High Court, and Supreme Court of India which includes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discussion, preparation of reply apart from attending the Courts. The Section also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receives a number of Summon cases whereby the record of the properties is called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for by the Courts. It is pertinent to mentioned here that almost every day, 1st half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office hour is kept for attending the matter in different courts and thereafter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come back to office for regular working of disposal of case pending.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The Section has to attend visitors during public hearing on Wednesdays who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come to know the status of their cases.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lease hold to free hold/change ownership/mortgage/sale permission etc.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Otherwise, the inspection and recovery of Govt. dues are lying pending in other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properties in which individual are not applied for any request.</w:t>
      </w:r>
    </w:p>
    <w:p w:rsidR="00187C2D" w:rsidRPr="00C8699B" w:rsidRDefault="00187C2D" w:rsidP="00187C2D">
      <w:pPr>
        <w:rPr>
          <w:b/>
          <w:sz w:val="32"/>
          <w:szCs w:val="32"/>
          <w:u w:val="single"/>
        </w:rPr>
      </w:pPr>
      <w:r w:rsidRPr="00C8699B">
        <w:rPr>
          <w:b/>
          <w:sz w:val="32"/>
          <w:szCs w:val="32"/>
          <w:u w:val="single"/>
        </w:rPr>
        <w:t>Property Section-III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The Property Section is entrusted with the work related to lease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administration of Rehabilitation properties to the displaced person during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partition. The properties belonging to Central Delhi Zone, West Zone, South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Zone and North Zone. The Colonies which are being dealt with Property</w:t>
      </w:r>
      <w:r>
        <w:rPr>
          <w:sz w:val="24"/>
          <w:szCs w:val="24"/>
        </w:rPr>
        <w:t xml:space="preserve"> Sectio</w:t>
      </w:r>
      <w:r w:rsidRPr="009E4781">
        <w:rPr>
          <w:sz w:val="24"/>
          <w:szCs w:val="24"/>
        </w:rPr>
        <w:t>n are as under: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Sl. Colony</w:t>
      </w:r>
      <w:r w:rsidR="004E416F"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No.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Kalkaji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West Patel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Vijay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Malviya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East Patel Nagar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6. South Patel N agar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7. Malka Ganj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8. Tehar-I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9. Tehar-II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10. Defence Colony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11. Shivalik</w:t>
      </w:r>
    </w:p>
    <w:p w:rsidR="00187C2D" w:rsidRDefault="00187C2D" w:rsidP="00187C2D">
      <w:pPr>
        <w:rPr>
          <w:sz w:val="24"/>
          <w:szCs w:val="24"/>
        </w:rPr>
      </w:pP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This Section deals with Substitution, Mutation of the properties as per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policy and guidelines of this office. As per the policy of Conversion from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leasehold into freehold, the properties are also being converted into freehold.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Apart from above, Mortgage Permission, Sale Permission and Gift Permission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are also granted by this Section. As such the Section receives the applications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regarding the above mentioned localities and after scrutinizing the documents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and file record considering in the light of the existing policies and Office Orders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cases are processed.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Apart from the above applications, the Section also deals with RTI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applications and Public Grievances in respect of the properties of these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localities.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This Section is also contesting more than 50 cases in various courts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Delhi i.e. District Courts, Delhi High Court, and Supreme Court of India which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includes discussion, preparation of reply apart from attending the Courts.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Section also receives a number of Summon cases whereby the record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properties is called for by the Courts. Moreover, in 17 cases in re-entered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properties this Section has also filed court case in the Court of Estate Officer,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Land and Development Office for recovery of Govt. dues and eviction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properties.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It is pertinent to mentioned here that almost every day, l " half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office hour is kept for attending the matter in different courts and thereafter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come back to office for regular working of disposal of case pending.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6. The Section has to attend visitors during public hearing on Wednesdays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who come to know the status of their cases.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Note: The above stated work is look after on one dealing hand with the help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 Super indent of the Section. Due to shortage of staff and load of work,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regular work like inspections of properties, recovery of ground rent, demand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Govt. dues like damage charges for unauthorized construction, unauthorized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occupation charges and misuse charges etc. are not possible to claim in timely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manner in all properties. The inspection of property, working out and recovery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 Govt. dues are only demanded in which the individual lessee/occupants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apply for lease hold to free hold/change ownership/mortgage/sale permission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etc. Otherwise, the inspection and recovery of Govt. dues are lying pending in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other properties in which individual are not applied for any request.</w:t>
      </w:r>
    </w:p>
    <w:p w:rsidR="00187C2D" w:rsidRDefault="00187C2D" w:rsidP="00187C2D">
      <w:pPr>
        <w:rPr>
          <w:b/>
          <w:sz w:val="32"/>
          <w:szCs w:val="32"/>
          <w:u w:val="single"/>
        </w:rPr>
      </w:pPr>
    </w:p>
    <w:p w:rsidR="00187C2D" w:rsidRPr="00C8699B" w:rsidRDefault="00187C2D" w:rsidP="00187C2D">
      <w:pPr>
        <w:rPr>
          <w:b/>
          <w:sz w:val="32"/>
          <w:szCs w:val="32"/>
          <w:u w:val="single"/>
        </w:rPr>
      </w:pPr>
      <w:r w:rsidRPr="00C8699B">
        <w:rPr>
          <w:b/>
          <w:sz w:val="32"/>
          <w:szCs w:val="32"/>
          <w:u w:val="single"/>
        </w:rPr>
        <w:t>RESIDUAL PROPERTY CELL (R P CELL)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RP Cell deals with the entire properties of Rehabilitation Colonies in which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Lease Deed has not been executed. Further, property files of the Property Section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(PS-I, II, III) are referred back to this Section for preparation of lease in cases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where the Lease Deed was executed but not </w:t>
      </w:r>
      <w:r w:rsidRPr="009E4781">
        <w:rPr>
          <w:sz w:val="24"/>
          <w:szCs w:val="24"/>
        </w:rPr>
        <w:lastRenderedPageBreak/>
        <w:t>registered. (Around 1000 Files)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Apart from this R P Cell administers the property files of Shops of Mohan Singh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Market and Sabji Platform, INA, for substitution/ mutation/execution of Lease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Deed and Conveyance Deed. (Around 306)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Following functions are performed by this section m respect of the above-</w:t>
      </w:r>
      <w:r>
        <w:rPr>
          <w:sz w:val="24"/>
          <w:szCs w:val="24"/>
        </w:rPr>
        <w:t xml:space="preserve">mentioned </w:t>
      </w:r>
      <w:r w:rsidRPr="009E4781">
        <w:rPr>
          <w:sz w:val="24"/>
          <w:szCs w:val="24"/>
        </w:rPr>
        <w:t>properties:-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Examination and preparation of para-wise comments/ draft affidavits in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matter of all High Court and Lower Court. Attending the court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proceedings / court summons and also discussing the issues with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Government Counsel that are coming up for hearing in respect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above-mentioned properties.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Providing the calculations of cost of land, examine the case with the help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 available records and BPR to decide whether compound interest is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liable or not, examine cost of superstructure, premium, rent, ground rent,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revised ground rent/charges for unauthorized and misuse charges etc.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Examine the documents submitted by the applicant/legal heirs of the all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allottee(s) for substitution of successor-in-interest / Mutation in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respect of the above-mentioned properties. Issue of letters for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Substitution/substitution of successor-in-interest / mutation of Title in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respect of these properties.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Execution of Lease Deed in respect of the above-mentioned properties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and entry of the same in BPRs and thereafter sending them for entry in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ledgers of Accounts Branch.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Execution of Conveyance Deed in respect of Shops of Mohan Singh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Market and Sabji Platforms, INA.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6. Authorizing regular inspections of these properties, issue of Breach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Notices and issue of demands to the above-mention properties.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7. Disposal of RTI Applications, VIP references, &amp; Public Grievance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petitions pertaining to the above-mentioned properties on priority basis.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8. Communication and coordination with Rehabilitation Division, MHA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for tracing records pertaining to the properties for which no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records/documents are available with this section/office or the lessee.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9. Recovery of Ground Rent, Damage Charges and other government dues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from the above-mentioned properties.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10.Coordinating with MCD / NDMC on telephone or through letters or in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person with regards to the records (Property files of Shops) transferred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to them and that needs to be transferred to these local bodies.</w:t>
      </w:r>
    </w:p>
    <w:p w:rsidR="00187C2D" w:rsidRPr="009E4781" w:rsidRDefault="00187C2D" w:rsidP="00187C2D">
      <w:pPr>
        <w:rPr>
          <w:sz w:val="24"/>
          <w:szCs w:val="24"/>
        </w:rPr>
      </w:pPr>
    </w:p>
    <w:p w:rsidR="00187C2D" w:rsidRPr="004B02DD" w:rsidRDefault="00187C2D" w:rsidP="00187C2D">
      <w:pPr>
        <w:rPr>
          <w:b/>
          <w:sz w:val="32"/>
          <w:szCs w:val="32"/>
          <w:u w:val="single"/>
        </w:rPr>
      </w:pPr>
      <w:r w:rsidRPr="004B02DD">
        <w:rPr>
          <w:b/>
          <w:sz w:val="32"/>
          <w:szCs w:val="32"/>
          <w:u w:val="single"/>
        </w:rPr>
        <w:lastRenderedPageBreak/>
        <w:t>TECHNICAL SECTION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Functions of Technical Section in L&amp;DO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Brief descriptions of functions in r/o Technical section are:-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Field Work: field work is being carried out by the field staff Surveyors,</w:t>
      </w:r>
      <w:r w:rsidR="004E416F"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Overseers, Junior Engineers etc as per requirement of site.</w:t>
      </w:r>
    </w:p>
    <w:p w:rsidR="00187C2D" w:rsidRPr="004E416F" w:rsidRDefault="00187C2D" w:rsidP="00187C2D">
      <w:pPr>
        <w:rPr>
          <w:sz w:val="24"/>
          <w:szCs w:val="24"/>
          <w:u w:val="single"/>
        </w:rPr>
      </w:pPr>
      <w:r w:rsidRPr="004E416F">
        <w:rPr>
          <w:sz w:val="24"/>
          <w:szCs w:val="24"/>
          <w:u w:val="single"/>
        </w:rPr>
        <w:t>For vacant land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Survey of government land for the purpose of allotment.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Preparation of site plan.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To detect the encroachment on government land and initiate action for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removal of the same through local body.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Demarcation of land parcels.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Calculation of premium of land and AGR.</w:t>
      </w:r>
    </w:p>
    <w:p w:rsidR="00187C2D" w:rsidRPr="004E416F" w:rsidRDefault="00187C2D" w:rsidP="00187C2D">
      <w:pPr>
        <w:rPr>
          <w:sz w:val="24"/>
          <w:szCs w:val="24"/>
          <w:u w:val="single"/>
        </w:rPr>
      </w:pPr>
      <w:r w:rsidRPr="004E416F">
        <w:rPr>
          <w:sz w:val="24"/>
          <w:szCs w:val="24"/>
          <w:u w:val="single"/>
        </w:rPr>
        <w:t>For Lease Hold Properties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Lease hold properties like Government Officers, Institutional, Schools,</w:t>
      </w:r>
      <w:r w:rsidR="004E416F"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Religious, Hospitals, Emporiums, Hotels Wakf Board are inspected time to</w:t>
      </w:r>
      <w:r w:rsidR="004E416F"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time as per terms of lease agreement to update the status.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1. Inspection of property as per sanctioned building plan and terms &amp;</w:t>
      </w:r>
      <w:r w:rsidR="004E416F"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conditions of lease agreement.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To detect the misuse area, unauthorized constructions, and encroachment</w:t>
      </w:r>
      <w:r w:rsidR="004E416F"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on government/public land.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Preparation of Inspection Reports.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4. To calculate the damage, misuse and unauthorized occupation charges.</w:t>
      </w:r>
    </w:p>
    <w:p w:rsidR="004E416F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5. Calculation of additional ground rent, additional premises, conversion</w:t>
      </w:r>
      <w:r w:rsidR="004E416F"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charges etc.</w:t>
      </w:r>
      <w:r w:rsidR="004E416F">
        <w:rPr>
          <w:sz w:val="24"/>
          <w:szCs w:val="24"/>
        </w:rPr>
        <w:t xml:space="preserve"> </w:t>
      </w:r>
    </w:p>
    <w:p w:rsidR="00187C2D" w:rsidRPr="004E416F" w:rsidRDefault="00187C2D" w:rsidP="00187C2D">
      <w:pPr>
        <w:rPr>
          <w:sz w:val="24"/>
          <w:szCs w:val="24"/>
          <w:u w:val="single"/>
        </w:rPr>
      </w:pPr>
      <w:r w:rsidRPr="004E416F">
        <w:rPr>
          <w:sz w:val="24"/>
          <w:szCs w:val="24"/>
          <w:u w:val="single"/>
        </w:rPr>
        <w:t>Miscellaneous Works</w:t>
      </w:r>
    </w:p>
    <w:p w:rsidR="00187C2D" w:rsidRPr="009E4781" w:rsidRDefault="00187C2D" w:rsidP="00187C2D">
      <w:pPr>
        <w:rPr>
          <w:sz w:val="24"/>
          <w:szCs w:val="24"/>
        </w:rPr>
      </w:pPr>
      <w:r>
        <w:rPr>
          <w:sz w:val="24"/>
          <w:szCs w:val="24"/>
        </w:rPr>
        <w:t>1. Preparation of replies of R</w:t>
      </w:r>
      <w:r w:rsidRPr="009E4781">
        <w:rPr>
          <w:sz w:val="24"/>
          <w:szCs w:val="24"/>
        </w:rPr>
        <w:t>TI &amp; PG Cases.</w:t>
      </w:r>
    </w:p>
    <w:p w:rsidR="00187C2D" w:rsidRPr="009E4781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2. Attending Courts, CIC &amp; PGC.</w:t>
      </w:r>
    </w:p>
    <w:p w:rsidR="00187C2D" w:rsidRDefault="00187C2D" w:rsidP="00187C2D">
      <w:pPr>
        <w:rPr>
          <w:sz w:val="24"/>
          <w:szCs w:val="24"/>
        </w:rPr>
      </w:pPr>
      <w:r w:rsidRPr="009E4781">
        <w:rPr>
          <w:sz w:val="24"/>
          <w:szCs w:val="24"/>
        </w:rPr>
        <w:t>3. Attending meetings with government departments, Delhi Secretariat,</w:t>
      </w:r>
      <w:r w:rsidR="004E416F"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DDA, Technical Committee, DUSIB etc.</w:t>
      </w:r>
    </w:p>
    <w:p w:rsidR="00187C2D" w:rsidRDefault="00187C2D" w:rsidP="00187C2D"/>
    <w:p w:rsidR="006923CB" w:rsidRDefault="006923CB"/>
    <w:sectPr w:rsidR="006923CB" w:rsidSect="0069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87C2D"/>
    <w:rsid w:val="0002185C"/>
    <w:rsid w:val="00187C2D"/>
    <w:rsid w:val="00476838"/>
    <w:rsid w:val="004E416F"/>
    <w:rsid w:val="00664536"/>
    <w:rsid w:val="006923CB"/>
    <w:rsid w:val="00A83D15"/>
    <w:rsid w:val="00BF6292"/>
    <w:rsid w:val="00FE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C2D"/>
    <w:pPr>
      <w:spacing w:after="160"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4786</Words>
  <Characters>27283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2024-03-27T05:26:00Z</dcterms:created>
  <dcterms:modified xsi:type="dcterms:W3CDTF">2024-03-28T09:09:00Z</dcterms:modified>
</cp:coreProperties>
</file>