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E7C" w:rsidRPr="00BE6665" w:rsidRDefault="00A43E7C" w:rsidP="00A43E7C">
      <w:pPr>
        <w:spacing w:after="0"/>
        <w:jc w:val="center"/>
        <w:rPr>
          <w:rFonts w:asciiTheme="majorBidi" w:hAnsiTheme="majorBidi" w:cs="David"/>
          <w:sz w:val="28"/>
          <w:szCs w:val="28"/>
          <w:u w:val="single"/>
          <w:rtl/>
        </w:rPr>
      </w:pPr>
      <w:r w:rsidRPr="00BE6665">
        <w:rPr>
          <w:rFonts w:asciiTheme="majorBidi" w:hAnsiTheme="majorBidi" w:cs="David"/>
          <w:sz w:val="28"/>
          <w:szCs w:val="28"/>
          <w:u w:val="single"/>
          <w:rtl/>
        </w:rPr>
        <w:t>יסודות מדעי הקוגניציה</w:t>
      </w:r>
    </w:p>
    <w:p w:rsidR="00A43E7C" w:rsidRPr="00BE6665" w:rsidRDefault="009F4118" w:rsidP="00850C78">
      <w:pPr>
        <w:spacing w:after="0"/>
        <w:jc w:val="center"/>
        <w:rPr>
          <w:rFonts w:asciiTheme="majorBidi" w:hAnsiTheme="majorBidi" w:cs="David"/>
          <w:sz w:val="28"/>
          <w:szCs w:val="28"/>
          <w:u w:val="single"/>
          <w:rtl/>
        </w:rPr>
      </w:pPr>
      <w:r w:rsidRPr="00BE6665">
        <w:rPr>
          <w:rFonts w:asciiTheme="majorBidi" w:hAnsiTheme="majorBidi" w:cs="David"/>
          <w:sz w:val="28"/>
          <w:szCs w:val="28"/>
          <w:u w:val="single"/>
          <w:rtl/>
        </w:rPr>
        <w:t>ממ"ן מס'</w:t>
      </w:r>
      <w:r w:rsidRPr="00BE6665">
        <w:rPr>
          <w:rFonts w:asciiTheme="majorBidi" w:hAnsiTheme="majorBidi" w:cs="David" w:hint="cs"/>
          <w:sz w:val="28"/>
          <w:szCs w:val="28"/>
          <w:u w:val="single"/>
          <w:rtl/>
        </w:rPr>
        <w:t xml:space="preserve"> 1</w:t>
      </w:r>
      <w:r w:rsidR="00850C78">
        <w:rPr>
          <w:rFonts w:asciiTheme="majorBidi" w:hAnsiTheme="majorBidi" w:cs="David" w:hint="cs"/>
          <w:sz w:val="28"/>
          <w:szCs w:val="28"/>
          <w:u w:val="single"/>
          <w:rtl/>
        </w:rPr>
        <w:t>5</w:t>
      </w:r>
    </w:p>
    <w:p w:rsidR="00A43E7C" w:rsidRPr="00C2305B" w:rsidRDefault="00A43E7C" w:rsidP="00A43E7C">
      <w:pPr>
        <w:spacing w:after="0"/>
        <w:jc w:val="center"/>
        <w:rPr>
          <w:rFonts w:asciiTheme="majorBidi" w:hAnsiTheme="majorBidi" w:cs="David"/>
          <w:sz w:val="24"/>
          <w:szCs w:val="24"/>
          <w:u w:val="single"/>
          <w:rtl/>
        </w:rPr>
      </w:pPr>
    </w:p>
    <w:p w:rsidR="00927376" w:rsidRPr="00AD341E" w:rsidRDefault="00E70458" w:rsidP="00BB4B61">
      <w:pPr>
        <w:spacing w:after="0" w:line="360" w:lineRule="auto"/>
        <w:jc w:val="both"/>
        <w:rPr>
          <w:rFonts w:ascii="David" w:hAnsi="David" w:cs="David"/>
          <w:sz w:val="24"/>
          <w:szCs w:val="24"/>
          <w:rtl/>
        </w:rPr>
      </w:pPr>
      <w:r w:rsidRPr="00BF2141">
        <w:rPr>
          <w:rFonts w:asciiTheme="majorBidi" w:hAnsiTheme="majorBidi" w:cs="David" w:hint="cs"/>
          <w:sz w:val="24"/>
          <w:szCs w:val="24"/>
          <w:rtl/>
        </w:rPr>
        <w:t xml:space="preserve">ענו בקצרה על </w:t>
      </w:r>
      <w:r w:rsidR="00BB4B61">
        <w:rPr>
          <w:rFonts w:asciiTheme="majorBidi" w:hAnsiTheme="majorBidi" w:cs="David" w:hint="cs"/>
          <w:sz w:val="24"/>
          <w:szCs w:val="24"/>
          <w:u w:val="single"/>
          <w:rtl/>
        </w:rPr>
        <w:t>שתי</w:t>
      </w:r>
      <w:r w:rsidRPr="00BF2141">
        <w:rPr>
          <w:rFonts w:asciiTheme="majorBidi" w:hAnsiTheme="majorBidi" w:cs="David" w:hint="cs"/>
          <w:sz w:val="24"/>
          <w:szCs w:val="24"/>
          <w:rtl/>
        </w:rPr>
        <w:t xml:space="preserve"> השאלות הבאות. אנא הסתמכו בתשובותיכם</w:t>
      </w:r>
      <w:r w:rsidRPr="001B2C1D">
        <w:rPr>
          <w:rFonts w:ascii="David" w:hAnsi="David" w:cs="David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על</w:t>
      </w:r>
      <w:r w:rsidRPr="00AD341E">
        <w:rPr>
          <w:rFonts w:ascii="David" w:hAnsi="David" w:cs="David"/>
          <w:sz w:val="24"/>
          <w:szCs w:val="24"/>
          <w:rtl/>
        </w:rPr>
        <w:t xml:space="preserve"> </w:t>
      </w:r>
      <w:r w:rsidR="00850C78" w:rsidRPr="001B2C1D">
        <w:rPr>
          <w:rFonts w:ascii="David" w:hAnsi="David" w:cs="David"/>
          <w:sz w:val="24"/>
          <w:szCs w:val="24"/>
          <w:rtl/>
        </w:rPr>
        <w:t>פרק 4 בחוברת המבוא למקראה</w:t>
      </w:r>
      <w:r w:rsidR="00850C78">
        <w:rPr>
          <w:rFonts w:ascii="David" w:hAnsi="David" w:cs="David" w:hint="cs"/>
          <w:sz w:val="24"/>
          <w:szCs w:val="24"/>
          <w:rtl/>
        </w:rPr>
        <w:t>, על</w:t>
      </w:r>
      <w:r w:rsidR="00850C78" w:rsidRPr="00AD341E">
        <w:rPr>
          <w:rFonts w:ascii="David" w:hAnsi="David" w:cs="David"/>
          <w:sz w:val="24"/>
          <w:szCs w:val="24"/>
          <w:rtl/>
        </w:rPr>
        <w:t xml:space="preserve"> </w:t>
      </w:r>
      <w:r w:rsidR="00927376" w:rsidRPr="00AD341E">
        <w:rPr>
          <w:rFonts w:ascii="David" w:hAnsi="David" w:cs="David"/>
          <w:sz w:val="24"/>
          <w:szCs w:val="24"/>
          <w:rtl/>
        </w:rPr>
        <w:t>המאמרים</w:t>
      </w:r>
      <w:r w:rsidR="00850C78">
        <w:rPr>
          <w:rFonts w:ascii="David" w:hAnsi="David" w:cs="David" w:hint="cs"/>
          <w:sz w:val="24"/>
          <w:szCs w:val="24"/>
          <w:rtl/>
        </w:rPr>
        <w:t xml:space="preserve"> 12,</w:t>
      </w:r>
      <w:r w:rsidR="00927376" w:rsidRPr="00AD341E">
        <w:rPr>
          <w:rFonts w:ascii="David" w:hAnsi="David" w:cs="David"/>
          <w:sz w:val="24"/>
          <w:szCs w:val="24"/>
          <w:rtl/>
        </w:rPr>
        <w:t xml:space="preserve"> </w:t>
      </w:r>
      <w:r w:rsidR="00A94CBA" w:rsidRPr="00AD341E">
        <w:rPr>
          <w:rFonts w:ascii="David" w:hAnsi="David" w:cs="David"/>
          <w:sz w:val="24"/>
          <w:szCs w:val="24"/>
          <w:rtl/>
        </w:rPr>
        <w:t xml:space="preserve">14 ו-15 במקראה </w:t>
      </w:r>
      <w:r w:rsidR="00A43E7C" w:rsidRPr="00AD341E">
        <w:rPr>
          <w:rFonts w:ascii="David" w:hAnsi="David" w:cs="David"/>
          <w:sz w:val="24"/>
          <w:szCs w:val="24"/>
          <w:rtl/>
        </w:rPr>
        <w:t xml:space="preserve">ועל </w:t>
      </w:r>
      <w:r w:rsidR="00927376" w:rsidRPr="00AD341E">
        <w:rPr>
          <w:rFonts w:ascii="David" w:hAnsi="David" w:cs="David"/>
          <w:sz w:val="24"/>
          <w:szCs w:val="24"/>
          <w:rtl/>
        </w:rPr>
        <w:t>הרצאת</w:t>
      </w:r>
      <w:r w:rsidR="00A94CBA" w:rsidRPr="00AD341E">
        <w:rPr>
          <w:rFonts w:ascii="David" w:hAnsi="David" w:cs="David"/>
          <w:sz w:val="24"/>
          <w:szCs w:val="24"/>
          <w:rtl/>
        </w:rPr>
        <w:t>ו</w:t>
      </w:r>
      <w:r w:rsidR="00927376" w:rsidRPr="00AD341E">
        <w:rPr>
          <w:rFonts w:ascii="David" w:hAnsi="David" w:cs="David"/>
          <w:sz w:val="24"/>
          <w:szCs w:val="24"/>
          <w:rtl/>
        </w:rPr>
        <w:t xml:space="preserve"> של</w:t>
      </w:r>
      <w:r w:rsidR="00A43E7C" w:rsidRPr="00AD341E">
        <w:rPr>
          <w:rFonts w:ascii="David" w:hAnsi="David" w:cs="David"/>
          <w:sz w:val="24"/>
          <w:szCs w:val="24"/>
          <w:rtl/>
        </w:rPr>
        <w:t xml:space="preserve"> ד"ר </w:t>
      </w:r>
      <w:r w:rsidR="00A94CBA" w:rsidRPr="00AD341E">
        <w:rPr>
          <w:rFonts w:ascii="David" w:hAnsi="David" w:cs="David"/>
          <w:sz w:val="24"/>
          <w:szCs w:val="24"/>
          <w:rtl/>
        </w:rPr>
        <w:t>רונן צדקה</w:t>
      </w:r>
      <w:r w:rsidR="005978E4">
        <w:rPr>
          <w:rFonts w:ascii="David" w:hAnsi="David" w:cs="David" w:hint="cs"/>
          <w:sz w:val="24"/>
          <w:szCs w:val="24"/>
          <w:rtl/>
        </w:rPr>
        <w:t xml:space="preserve"> (מפגש </w:t>
      </w:r>
      <w:r w:rsidR="005978E4">
        <w:rPr>
          <w:rFonts w:ascii="David" w:hAnsi="David" w:cs="David"/>
          <w:sz w:val="24"/>
          <w:szCs w:val="24"/>
        </w:rPr>
        <w:t>VII</w:t>
      </w:r>
      <w:r w:rsidR="005978E4">
        <w:rPr>
          <w:rFonts w:ascii="David" w:hAnsi="David" w:cs="David" w:hint="cs"/>
          <w:sz w:val="24"/>
          <w:szCs w:val="24"/>
          <w:rtl/>
        </w:rPr>
        <w:t>)</w:t>
      </w:r>
      <w:r w:rsidR="00A43E7C" w:rsidRPr="00AD341E">
        <w:rPr>
          <w:rFonts w:ascii="David" w:hAnsi="David" w:cs="David"/>
          <w:sz w:val="24"/>
          <w:szCs w:val="24"/>
          <w:rtl/>
        </w:rPr>
        <w:t>.</w:t>
      </w:r>
      <w:r w:rsidR="00850C78">
        <w:rPr>
          <w:rFonts w:ascii="David" w:hAnsi="David" w:cs="David" w:hint="cs"/>
          <w:sz w:val="24"/>
          <w:szCs w:val="24"/>
          <w:rtl/>
        </w:rPr>
        <w:t xml:space="preserve"> </w:t>
      </w:r>
    </w:p>
    <w:p w:rsidR="00317DE5" w:rsidRPr="00840AD2" w:rsidRDefault="00317DE5" w:rsidP="00317DE5">
      <w:pPr>
        <w:pStyle w:val="a3"/>
        <w:jc w:val="both"/>
        <w:rPr>
          <w:rFonts w:ascii="David" w:hAnsi="David" w:cs="David"/>
          <w:sz w:val="24"/>
          <w:szCs w:val="24"/>
        </w:rPr>
      </w:pPr>
    </w:p>
    <w:p w:rsidR="00317DE5" w:rsidRPr="0075262B" w:rsidRDefault="00317DE5" w:rsidP="0063714C">
      <w:pPr>
        <w:pStyle w:val="a3"/>
        <w:numPr>
          <w:ilvl w:val="0"/>
          <w:numId w:val="1"/>
        </w:numPr>
        <w:spacing w:line="360" w:lineRule="auto"/>
        <w:jc w:val="both"/>
        <w:rPr>
          <w:rFonts w:cs="David"/>
          <w:sz w:val="24"/>
          <w:szCs w:val="24"/>
        </w:rPr>
      </w:pPr>
      <w:r w:rsidRPr="0075262B">
        <w:rPr>
          <w:rFonts w:cs="David" w:hint="cs"/>
          <w:sz w:val="24"/>
          <w:szCs w:val="24"/>
          <w:rtl/>
        </w:rPr>
        <w:t>בחקר המוח מקובל לייחס פונקציות מסוימות לאזורים מסוימים ע"פ החלוקה הקלאסית של ברודמן.</w:t>
      </w:r>
    </w:p>
    <w:p w:rsidR="00317DE5" w:rsidRPr="0075262B" w:rsidRDefault="00317DE5" w:rsidP="0063714C">
      <w:pPr>
        <w:pStyle w:val="a3"/>
        <w:numPr>
          <w:ilvl w:val="0"/>
          <w:numId w:val="10"/>
        </w:numPr>
        <w:spacing w:line="360" w:lineRule="auto"/>
        <w:jc w:val="both"/>
        <w:rPr>
          <w:rFonts w:cs="David"/>
          <w:sz w:val="24"/>
          <w:szCs w:val="24"/>
        </w:rPr>
      </w:pPr>
      <w:r w:rsidRPr="0075262B">
        <w:rPr>
          <w:rFonts w:cs="David" w:hint="cs"/>
          <w:sz w:val="24"/>
          <w:szCs w:val="24"/>
          <w:rtl/>
        </w:rPr>
        <w:t xml:space="preserve">על אילו </w:t>
      </w:r>
      <w:r>
        <w:rPr>
          <w:rFonts w:cs="David" w:hint="cs"/>
          <w:sz w:val="24"/>
          <w:szCs w:val="24"/>
          <w:rtl/>
        </w:rPr>
        <w:t>תכונות של הקורטקס</w:t>
      </w:r>
      <w:r w:rsidRPr="0075262B">
        <w:rPr>
          <w:rFonts w:cs="David" w:hint="cs"/>
          <w:sz w:val="24"/>
          <w:szCs w:val="24"/>
          <w:rtl/>
        </w:rPr>
        <w:t xml:space="preserve"> מבוססת החלוקה של ברודמן?</w:t>
      </w:r>
      <w:r>
        <w:rPr>
          <w:rFonts w:cs="David" w:hint="cs"/>
          <w:sz w:val="24"/>
          <w:szCs w:val="24"/>
          <w:rtl/>
        </w:rPr>
        <w:t xml:space="preserve"> מה היתה טענתו באשר למשמעותה של חלוקה זו?</w:t>
      </w:r>
    </w:p>
    <w:p w:rsidR="00317DE5" w:rsidRDefault="00317DE5" w:rsidP="0063714C">
      <w:pPr>
        <w:pStyle w:val="a3"/>
        <w:numPr>
          <w:ilvl w:val="0"/>
          <w:numId w:val="10"/>
        </w:numPr>
        <w:spacing w:line="360" w:lineRule="auto"/>
        <w:jc w:val="both"/>
        <w:rPr>
          <w:rFonts w:cs="David"/>
          <w:sz w:val="24"/>
          <w:szCs w:val="24"/>
        </w:rPr>
      </w:pPr>
      <w:r w:rsidRPr="0075262B">
        <w:rPr>
          <w:rFonts w:cs="David" w:hint="cs"/>
          <w:sz w:val="24"/>
          <w:szCs w:val="24"/>
          <w:rtl/>
        </w:rPr>
        <w:t>מה</w:t>
      </w:r>
      <w:r>
        <w:rPr>
          <w:rFonts w:cs="David" w:hint="cs"/>
          <w:sz w:val="24"/>
          <w:szCs w:val="24"/>
          <w:rtl/>
        </w:rPr>
        <w:t>ן</w:t>
      </w:r>
      <w:r w:rsidRPr="0075262B">
        <w:rPr>
          <w:rFonts w:cs="David" w:hint="cs"/>
          <w:sz w:val="24"/>
          <w:szCs w:val="24"/>
          <w:rtl/>
        </w:rPr>
        <w:t xml:space="preserve"> הבעי</w:t>
      </w:r>
      <w:r>
        <w:rPr>
          <w:rFonts w:cs="David" w:hint="cs"/>
          <w:sz w:val="24"/>
          <w:szCs w:val="24"/>
          <w:rtl/>
        </w:rPr>
        <w:t>ות</w:t>
      </w:r>
      <w:r w:rsidRPr="0075262B">
        <w:rPr>
          <w:rFonts w:cs="David" w:hint="cs"/>
          <w:sz w:val="24"/>
          <w:szCs w:val="24"/>
          <w:rtl/>
        </w:rPr>
        <w:t xml:space="preserve"> באופן שבו </w:t>
      </w:r>
      <w:r>
        <w:rPr>
          <w:rFonts w:cs="David" w:hint="cs"/>
          <w:sz w:val="24"/>
          <w:szCs w:val="24"/>
          <w:rtl/>
        </w:rPr>
        <w:t>מסתמכים</w:t>
      </w:r>
      <w:r w:rsidRPr="0075262B">
        <w:rPr>
          <w:rFonts w:cs="David" w:hint="cs"/>
          <w:sz w:val="24"/>
          <w:szCs w:val="24"/>
          <w:rtl/>
        </w:rPr>
        <w:t xml:space="preserve"> בדרך כלל במדעי המוח על חלוקה זו </w:t>
      </w:r>
      <w:r>
        <w:rPr>
          <w:rFonts w:cs="David" w:hint="cs"/>
          <w:sz w:val="24"/>
          <w:szCs w:val="24"/>
          <w:rtl/>
        </w:rPr>
        <w:t>(</w:t>
      </w:r>
      <w:r w:rsidRPr="0075262B">
        <w:rPr>
          <w:rFonts w:cs="David" w:hint="cs"/>
          <w:sz w:val="24"/>
          <w:szCs w:val="24"/>
          <w:rtl/>
        </w:rPr>
        <w:t>בניסויים פיסיולוגיים ובניסויי דימות</w:t>
      </w:r>
      <w:r>
        <w:rPr>
          <w:rFonts w:cs="David" w:hint="cs"/>
          <w:sz w:val="24"/>
          <w:szCs w:val="24"/>
          <w:rtl/>
        </w:rPr>
        <w:t>)</w:t>
      </w:r>
      <w:r w:rsidRPr="0075262B">
        <w:rPr>
          <w:rFonts w:cs="David" w:hint="cs"/>
          <w:sz w:val="24"/>
          <w:szCs w:val="24"/>
          <w:rtl/>
        </w:rPr>
        <w:t>?</w:t>
      </w:r>
    </w:p>
    <w:p w:rsidR="00317DE5" w:rsidRDefault="00317DE5" w:rsidP="0063714C">
      <w:pPr>
        <w:pStyle w:val="a3"/>
        <w:numPr>
          <w:ilvl w:val="0"/>
          <w:numId w:val="10"/>
        </w:numPr>
        <w:spacing w:line="360" w:lineRule="auto"/>
        <w:jc w:val="both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כיצד מנסים קרל צילס, קתרין אמונטס ועמיתיהם לפתור את הבעיה?</w:t>
      </w:r>
    </w:p>
    <w:p w:rsidR="0063714C" w:rsidRDefault="0063714C" w:rsidP="0063714C">
      <w:pPr>
        <w:pStyle w:val="a3"/>
        <w:spacing w:line="360" w:lineRule="auto"/>
        <w:ind w:left="1080"/>
        <w:jc w:val="both"/>
        <w:rPr>
          <w:rFonts w:cs="David"/>
          <w:sz w:val="24"/>
          <w:szCs w:val="24"/>
        </w:rPr>
      </w:pPr>
    </w:p>
    <w:p w:rsidR="00317DE5" w:rsidRPr="0075262B" w:rsidRDefault="00317DE5" w:rsidP="0063714C">
      <w:pPr>
        <w:pStyle w:val="a3"/>
        <w:spacing w:line="360" w:lineRule="auto"/>
        <w:ind w:left="1080"/>
        <w:jc w:val="both"/>
        <w:rPr>
          <w:rFonts w:cs="David" w:hint="cs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  </w:t>
      </w:r>
    </w:p>
    <w:p w:rsidR="00317DE5" w:rsidRPr="00317DE5" w:rsidRDefault="00317DE5" w:rsidP="0063714C">
      <w:pPr>
        <w:pStyle w:val="a3"/>
        <w:numPr>
          <w:ilvl w:val="0"/>
          <w:numId w:val="1"/>
        </w:numPr>
        <w:spacing w:line="360" w:lineRule="auto"/>
        <w:jc w:val="both"/>
        <w:rPr>
          <w:rFonts w:cs="David"/>
          <w:sz w:val="24"/>
          <w:szCs w:val="24"/>
        </w:rPr>
      </w:pPr>
      <w:r w:rsidRPr="00317DE5">
        <w:rPr>
          <w:rFonts w:cs="David" w:hint="cs"/>
          <w:sz w:val="24"/>
          <w:szCs w:val="24"/>
          <w:rtl/>
        </w:rPr>
        <w:t xml:space="preserve">קמינס </w:t>
      </w:r>
      <w:r w:rsidRPr="00317DE5">
        <w:rPr>
          <w:rFonts w:ascii="Times New Roman" w:hAnsi="Times New Roman" w:cs="David" w:hint="cs"/>
          <w:sz w:val="24"/>
          <w:szCs w:val="24"/>
          <w:rtl/>
        </w:rPr>
        <w:t>(</w:t>
      </w:r>
      <w:r w:rsidRPr="00317DE5">
        <w:rPr>
          <w:rFonts w:ascii="Times New Roman" w:hAnsi="Times New Roman" w:cs="David" w:hint="cs"/>
          <w:sz w:val="24"/>
          <w:szCs w:val="24"/>
        </w:rPr>
        <w:t>C</w:t>
      </w:r>
      <w:r w:rsidRPr="00317DE5">
        <w:rPr>
          <w:rFonts w:ascii="Times New Roman" w:hAnsi="Times New Roman" w:cs="David"/>
          <w:sz w:val="24"/>
          <w:szCs w:val="24"/>
        </w:rPr>
        <w:t>ummins</w:t>
      </w:r>
      <w:r w:rsidRPr="00317DE5">
        <w:rPr>
          <w:rFonts w:ascii="Times New Roman" w:hAnsi="Times New Roman" w:cs="David" w:hint="cs"/>
          <w:sz w:val="24"/>
          <w:szCs w:val="24"/>
          <w:rtl/>
        </w:rPr>
        <w:t xml:space="preserve">) </w:t>
      </w:r>
      <w:r w:rsidRPr="00317DE5">
        <w:rPr>
          <w:rFonts w:cs="David" w:hint="cs"/>
          <w:sz w:val="24"/>
          <w:szCs w:val="24"/>
          <w:rtl/>
        </w:rPr>
        <w:t>מבחין בין שני סוגים של "הסברים" פסיכולוגיים: הסברים במונחים של תופעה (</w:t>
      </w:r>
      <w:r w:rsidRPr="00317DE5">
        <w:rPr>
          <w:rFonts w:cs="David"/>
          <w:sz w:val="24"/>
          <w:szCs w:val="24"/>
        </w:rPr>
        <w:t>effect</w:t>
      </w:r>
      <w:r w:rsidRPr="00317DE5">
        <w:rPr>
          <w:rFonts w:cs="David" w:hint="cs"/>
          <w:sz w:val="24"/>
          <w:szCs w:val="24"/>
          <w:rtl/>
        </w:rPr>
        <w:t>) והסברים של יכולת (</w:t>
      </w:r>
      <w:r w:rsidRPr="00317DE5">
        <w:rPr>
          <w:rFonts w:cs="David"/>
          <w:sz w:val="24"/>
          <w:szCs w:val="24"/>
        </w:rPr>
        <w:t>capacity</w:t>
      </w:r>
      <w:r w:rsidRPr="00317DE5">
        <w:rPr>
          <w:rFonts w:cs="David" w:hint="cs"/>
          <w:sz w:val="24"/>
          <w:szCs w:val="24"/>
          <w:rtl/>
        </w:rPr>
        <w:t xml:space="preserve">). </w:t>
      </w:r>
    </w:p>
    <w:p w:rsidR="00317DE5" w:rsidRPr="00317DE5" w:rsidRDefault="00317DE5" w:rsidP="0063714C">
      <w:pPr>
        <w:numPr>
          <w:ilvl w:val="0"/>
          <w:numId w:val="9"/>
        </w:numPr>
        <w:spacing w:line="360" w:lineRule="auto"/>
        <w:contextualSpacing/>
        <w:rPr>
          <w:rFonts w:cs="David"/>
          <w:sz w:val="24"/>
          <w:szCs w:val="24"/>
        </w:rPr>
      </w:pPr>
      <w:r w:rsidRPr="00317DE5">
        <w:rPr>
          <w:rFonts w:cs="David" w:hint="cs"/>
          <w:sz w:val="24"/>
          <w:szCs w:val="24"/>
          <w:rtl/>
        </w:rPr>
        <w:t xml:space="preserve">הגדירו את שני סוגי ההסבר והסבירו את ההבדל ביניהם, לדברי קמינס. איזה מהם עדיף בתור הסבר? מדוע? </w:t>
      </w:r>
    </w:p>
    <w:p w:rsidR="00317DE5" w:rsidRDefault="00317DE5" w:rsidP="0063714C">
      <w:pPr>
        <w:numPr>
          <w:ilvl w:val="0"/>
          <w:numId w:val="9"/>
        </w:numPr>
        <w:spacing w:line="360" w:lineRule="auto"/>
        <w:contextualSpacing/>
        <w:rPr>
          <w:rFonts w:cs="David"/>
          <w:sz w:val="24"/>
          <w:szCs w:val="24"/>
        </w:rPr>
      </w:pPr>
      <w:r w:rsidRPr="00317DE5">
        <w:rPr>
          <w:rFonts w:cs="David" w:hint="cs"/>
          <w:sz w:val="24"/>
          <w:szCs w:val="24"/>
          <w:rtl/>
        </w:rPr>
        <w:t>אשליות תפיסתיות הן, למשל, אפקטים. מדוע? הסבירו והדגימו.</w:t>
      </w:r>
    </w:p>
    <w:p w:rsidR="00317DE5" w:rsidRPr="00317DE5" w:rsidRDefault="00317DE5" w:rsidP="0063714C">
      <w:pPr>
        <w:numPr>
          <w:ilvl w:val="0"/>
          <w:numId w:val="9"/>
        </w:numPr>
        <w:spacing w:line="360" w:lineRule="auto"/>
        <w:contextualSpacing/>
        <w:rPr>
          <w:rFonts w:cs="David"/>
          <w:sz w:val="24"/>
          <w:szCs w:val="24"/>
        </w:rPr>
      </w:pPr>
      <w:r w:rsidRPr="00317DE5">
        <w:rPr>
          <w:rFonts w:ascii="Times New Roman" w:hAnsi="Times New Roman" w:cs="David" w:hint="cs"/>
          <w:sz w:val="24"/>
          <w:szCs w:val="24"/>
          <w:rtl/>
        </w:rPr>
        <w:t>מדוע סבור קמינס שמטרתה של הפסיכולוגיה הקוגניטיבית צריכה להיות לספק הסברים ולא אפקטים</w:t>
      </w:r>
      <w:r w:rsidRPr="00317DE5">
        <w:rPr>
          <w:rFonts w:ascii="Times New Roman" w:hAnsi="Times New Roman" w:cs="David" w:hint="cs"/>
          <w:sz w:val="24"/>
          <w:szCs w:val="24"/>
          <w:rtl/>
        </w:rPr>
        <w:t>?</w:t>
      </w:r>
    </w:p>
    <w:p w:rsidR="009F4118" w:rsidRPr="00317DE5" w:rsidRDefault="009F4118" w:rsidP="00842F3D">
      <w:pPr>
        <w:pStyle w:val="a3"/>
        <w:spacing w:line="360" w:lineRule="auto"/>
        <w:ind w:left="1440" w:hanging="720"/>
        <w:jc w:val="both"/>
        <w:rPr>
          <w:rFonts w:ascii="Times New Roman" w:hAnsi="Times New Roman" w:cs="David"/>
          <w:sz w:val="24"/>
          <w:szCs w:val="24"/>
          <w:rtl/>
        </w:rPr>
      </w:pPr>
    </w:p>
    <w:p w:rsidR="005F591E" w:rsidRPr="00ED6D62" w:rsidRDefault="005F591E" w:rsidP="005F591E">
      <w:pPr>
        <w:spacing w:after="0"/>
        <w:jc w:val="center"/>
        <w:rPr>
          <w:rFonts w:asciiTheme="majorBidi" w:hAnsiTheme="majorBidi" w:cs="David"/>
          <w:sz w:val="28"/>
          <w:szCs w:val="28"/>
        </w:rPr>
      </w:pPr>
      <w:r w:rsidRPr="00ED6D62">
        <w:rPr>
          <w:rFonts w:asciiTheme="majorBidi" w:hAnsiTheme="majorBidi" w:cs="David" w:hint="cs"/>
          <w:sz w:val="28"/>
          <w:szCs w:val="28"/>
          <w:rtl/>
        </w:rPr>
        <w:t>בהצלחה!</w:t>
      </w:r>
    </w:p>
    <w:p w:rsidR="00EC1C74" w:rsidRPr="00BF2141" w:rsidRDefault="00EC1C74" w:rsidP="00BF2141">
      <w:pPr>
        <w:pStyle w:val="a3"/>
        <w:jc w:val="both"/>
        <w:rPr>
          <w:rFonts w:ascii="Times New Roman" w:hAnsi="Times New Roman" w:cs="David"/>
          <w:rtl/>
        </w:rPr>
      </w:pPr>
      <w:bookmarkStart w:id="0" w:name="_GoBack"/>
      <w:bookmarkEnd w:id="0"/>
    </w:p>
    <w:sectPr w:rsidR="00EC1C74" w:rsidRPr="00BF2141" w:rsidSect="00EC50F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32EB3"/>
    <w:multiLevelType w:val="hybridMultilevel"/>
    <w:tmpl w:val="D2C67174"/>
    <w:lvl w:ilvl="0" w:tplc="63682CFA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170C41"/>
    <w:multiLevelType w:val="hybridMultilevel"/>
    <w:tmpl w:val="DB168C6A"/>
    <w:lvl w:ilvl="0" w:tplc="E996E2D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EB3C5F"/>
    <w:multiLevelType w:val="hybridMultilevel"/>
    <w:tmpl w:val="E94EDD76"/>
    <w:lvl w:ilvl="0" w:tplc="97EEEBE2">
      <w:start w:val="1"/>
      <w:numFmt w:val="hebrew1"/>
      <w:lvlText w:val="%1."/>
      <w:lvlJc w:val="left"/>
      <w:pPr>
        <w:ind w:left="108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194D63"/>
    <w:multiLevelType w:val="hybridMultilevel"/>
    <w:tmpl w:val="750E352C"/>
    <w:lvl w:ilvl="0" w:tplc="80467CF0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0AF1E50"/>
    <w:multiLevelType w:val="hybridMultilevel"/>
    <w:tmpl w:val="4C36262E"/>
    <w:lvl w:ilvl="0" w:tplc="55D8D89A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245395C"/>
    <w:multiLevelType w:val="hybridMultilevel"/>
    <w:tmpl w:val="D6528B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40296"/>
    <w:multiLevelType w:val="hybridMultilevel"/>
    <w:tmpl w:val="6114A68A"/>
    <w:lvl w:ilvl="0" w:tplc="3CBA11C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3F5263A"/>
    <w:multiLevelType w:val="hybridMultilevel"/>
    <w:tmpl w:val="4678E7B4"/>
    <w:lvl w:ilvl="0" w:tplc="916C63EE">
      <w:start w:val="1"/>
      <w:numFmt w:val="hebrew1"/>
      <w:lvlText w:val="%1."/>
      <w:lvlJc w:val="left"/>
      <w:pPr>
        <w:ind w:left="108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B6C136E"/>
    <w:multiLevelType w:val="hybridMultilevel"/>
    <w:tmpl w:val="580C2B88"/>
    <w:lvl w:ilvl="0" w:tplc="0E449DFC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25D53C4"/>
    <w:multiLevelType w:val="hybridMultilevel"/>
    <w:tmpl w:val="BD88B6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7C58DF"/>
    <w:multiLevelType w:val="hybridMultilevel"/>
    <w:tmpl w:val="063CA8D6"/>
    <w:lvl w:ilvl="0" w:tplc="DE444FE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9"/>
  </w:num>
  <w:num w:numId="5">
    <w:abstractNumId w:val="3"/>
  </w:num>
  <w:num w:numId="6">
    <w:abstractNumId w:val="1"/>
  </w:num>
  <w:num w:numId="7">
    <w:abstractNumId w:val="6"/>
  </w:num>
  <w:num w:numId="8">
    <w:abstractNumId w:val="8"/>
  </w:num>
  <w:num w:numId="9">
    <w:abstractNumId w:val="10"/>
  </w:num>
  <w:num w:numId="10">
    <w:abstractNumId w:val="2"/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C74"/>
    <w:rsid w:val="00002BE3"/>
    <w:rsid w:val="000862F4"/>
    <w:rsid w:val="000B094C"/>
    <w:rsid w:val="001B6A09"/>
    <w:rsid w:val="00213637"/>
    <w:rsid w:val="00246739"/>
    <w:rsid w:val="0029397B"/>
    <w:rsid w:val="00295D51"/>
    <w:rsid w:val="002B17B4"/>
    <w:rsid w:val="0031090F"/>
    <w:rsid w:val="00317DE5"/>
    <w:rsid w:val="00327310"/>
    <w:rsid w:val="0034649B"/>
    <w:rsid w:val="00355745"/>
    <w:rsid w:val="00357B54"/>
    <w:rsid w:val="00363922"/>
    <w:rsid w:val="00386AA3"/>
    <w:rsid w:val="0039012E"/>
    <w:rsid w:val="0039662B"/>
    <w:rsid w:val="004D3855"/>
    <w:rsid w:val="00515546"/>
    <w:rsid w:val="005978E4"/>
    <w:rsid w:val="005F591E"/>
    <w:rsid w:val="00623EB2"/>
    <w:rsid w:val="006243FC"/>
    <w:rsid w:val="0063714C"/>
    <w:rsid w:val="00653798"/>
    <w:rsid w:val="00684E0E"/>
    <w:rsid w:val="00692A39"/>
    <w:rsid w:val="006C2000"/>
    <w:rsid w:val="00701B0D"/>
    <w:rsid w:val="00720B44"/>
    <w:rsid w:val="00757891"/>
    <w:rsid w:val="00777EBA"/>
    <w:rsid w:val="007948DD"/>
    <w:rsid w:val="00842F3D"/>
    <w:rsid w:val="00850C78"/>
    <w:rsid w:val="008E2F55"/>
    <w:rsid w:val="008F643C"/>
    <w:rsid w:val="0090193B"/>
    <w:rsid w:val="0091595C"/>
    <w:rsid w:val="00927376"/>
    <w:rsid w:val="009F4118"/>
    <w:rsid w:val="00A43E7C"/>
    <w:rsid w:val="00A6350D"/>
    <w:rsid w:val="00A85F73"/>
    <w:rsid w:val="00A94CBA"/>
    <w:rsid w:val="00AD341E"/>
    <w:rsid w:val="00B11509"/>
    <w:rsid w:val="00B53F84"/>
    <w:rsid w:val="00B81A4A"/>
    <w:rsid w:val="00B8499C"/>
    <w:rsid w:val="00BA0594"/>
    <w:rsid w:val="00BB4B61"/>
    <w:rsid w:val="00BE6665"/>
    <w:rsid w:val="00BF2141"/>
    <w:rsid w:val="00C742DD"/>
    <w:rsid w:val="00CE7A39"/>
    <w:rsid w:val="00D262AD"/>
    <w:rsid w:val="00DB74C8"/>
    <w:rsid w:val="00E54BC5"/>
    <w:rsid w:val="00E70458"/>
    <w:rsid w:val="00EB5623"/>
    <w:rsid w:val="00EC1C74"/>
    <w:rsid w:val="00EC4E13"/>
    <w:rsid w:val="00EC50F0"/>
    <w:rsid w:val="00ED6D62"/>
    <w:rsid w:val="00F37ADE"/>
    <w:rsid w:val="00F94749"/>
    <w:rsid w:val="00FC6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78624"/>
  <w15:docId w15:val="{6EB3EC36-2BEF-4D30-9650-456D40182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7ADE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1C7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C69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טקסט בלונים תו"/>
    <w:basedOn w:val="a0"/>
    <w:link w:val="a4"/>
    <w:uiPriority w:val="99"/>
    <w:semiHidden/>
    <w:rsid w:val="00FC69E8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63714C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63714C"/>
    <w:pPr>
      <w:spacing w:line="240" w:lineRule="auto"/>
    </w:pPr>
    <w:rPr>
      <w:sz w:val="20"/>
      <w:szCs w:val="20"/>
    </w:rPr>
  </w:style>
  <w:style w:type="character" w:customStyle="1" w:styleId="a8">
    <w:name w:val="טקסט הערה תו"/>
    <w:basedOn w:val="a0"/>
    <w:link w:val="a7"/>
    <w:uiPriority w:val="99"/>
    <w:semiHidden/>
    <w:rsid w:val="0063714C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63714C"/>
    <w:rPr>
      <w:b/>
      <w:bCs/>
    </w:rPr>
  </w:style>
  <w:style w:type="character" w:customStyle="1" w:styleId="aa">
    <w:name w:val="נושא הערה תו"/>
    <w:basedOn w:val="a8"/>
    <w:link w:val="a9"/>
    <w:uiPriority w:val="99"/>
    <w:semiHidden/>
    <w:rsid w:val="0063714C"/>
    <w:rPr>
      <w:b/>
      <w:bCs/>
      <w:sz w:val="20"/>
      <w:szCs w:val="20"/>
    </w:rPr>
  </w:style>
  <w:style w:type="paragraph" w:styleId="ab">
    <w:name w:val="Revision"/>
    <w:hidden/>
    <w:uiPriority w:val="99"/>
    <w:semiHidden/>
    <w:rsid w:val="0063714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150</Words>
  <Characters>751</Characters>
  <Application>Microsoft Office Word</Application>
  <DocSecurity>0</DocSecurity>
  <Lines>6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Open University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Ronen</dc:creator>
  <cp:lastModifiedBy>רונן</cp:lastModifiedBy>
  <cp:revision>4</cp:revision>
  <cp:lastPrinted>2012-12-07T08:00:00Z</cp:lastPrinted>
  <dcterms:created xsi:type="dcterms:W3CDTF">2025-01-04T14:28:00Z</dcterms:created>
  <dcterms:modified xsi:type="dcterms:W3CDTF">2025-01-04T15:33:00Z</dcterms:modified>
</cp:coreProperties>
</file>