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34EF9" w14:textId="0C4B8376" w:rsidR="0058543C" w:rsidRDefault="00DF66A3">
      <w:pPr>
        <w:rPr>
          <w:b/>
          <w:bCs/>
          <w:sz w:val="72"/>
          <w:szCs w:val="72"/>
          <w:u w:val="single"/>
          <w:lang w:val="en-US"/>
        </w:rPr>
      </w:pPr>
      <w:r w:rsidRPr="00484B65">
        <w:rPr>
          <w:b/>
          <w:bCs/>
          <w:sz w:val="72"/>
          <w:szCs w:val="72"/>
          <w:u w:val="single"/>
          <w:lang w:val="en-US"/>
        </w:rPr>
        <w:t xml:space="preserve">Report (Exercise </w:t>
      </w:r>
      <w:r>
        <w:rPr>
          <w:b/>
          <w:bCs/>
          <w:sz w:val="72"/>
          <w:szCs w:val="72"/>
          <w:u w:val="single"/>
          <w:lang w:val="en-US"/>
        </w:rPr>
        <w:t>12</w:t>
      </w:r>
      <w:r w:rsidRPr="00484B65">
        <w:rPr>
          <w:b/>
          <w:bCs/>
          <w:sz w:val="72"/>
          <w:szCs w:val="72"/>
          <w:u w:val="single"/>
          <w:lang w:val="en-US"/>
        </w:rPr>
        <w:t>)</w:t>
      </w:r>
    </w:p>
    <w:p w14:paraId="0953233D" w14:textId="77777777" w:rsidR="00DF66A3" w:rsidRPr="00DF66A3" w:rsidRDefault="00DF66A3">
      <w:pPr>
        <w:rPr>
          <w:sz w:val="24"/>
          <w:szCs w:val="24"/>
        </w:rPr>
      </w:pPr>
      <w:r w:rsidRPr="00DF66A3">
        <w:rPr>
          <w:sz w:val="24"/>
          <w:szCs w:val="24"/>
        </w:rPr>
        <w:t xml:space="preserve">In this last exercise of the semester, we would attempt one nonlinear classification problem with Neural networks, which further shows the versatility of such tools. Consider the given dataset of two types of data points in a plane (dataset and figure given in the folder). For this dataset, can you create a Neural network that performs the binary classification? As usual, take </w:t>
      </w:r>
      <w:proofErr w:type="gramStart"/>
      <w:r w:rsidRPr="00DF66A3">
        <w:rPr>
          <w:sz w:val="24"/>
          <w:szCs w:val="24"/>
        </w:rPr>
        <w:t>a</w:t>
      </w:r>
      <w:proofErr w:type="gramEnd"/>
      <w:r w:rsidRPr="00DF66A3">
        <w:rPr>
          <w:sz w:val="24"/>
          <w:szCs w:val="24"/>
        </w:rPr>
        <w:t xml:space="preserve"> 80:20 split for training and testing data to complete the exercise. Also, remember the loss functions that you used for the earlier classification example. Consider the following questions for your report: </w:t>
      </w:r>
    </w:p>
    <w:p w14:paraId="01FD1C95" w14:textId="77777777" w:rsidR="00DF66A3" w:rsidRPr="00DF66A3" w:rsidRDefault="00DF66A3">
      <w:pPr>
        <w:rPr>
          <w:sz w:val="24"/>
          <w:szCs w:val="24"/>
        </w:rPr>
      </w:pPr>
      <w:r w:rsidRPr="00DF66A3">
        <w:rPr>
          <w:sz w:val="24"/>
          <w:szCs w:val="24"/>
        </w:rPr>
        <w:t xml:space="preserve">• How many minimum hidden layers and neurons are needed to perform a satisfactory classification? </w:t>
      </w:r>
    </w:p>
    <w:p w14:paraId="6DC3F8D4" w14:textId="122DCC23" w:rsidR="00DF66A3" w:rsidRPr="00DF66A3" w:rsidRDefault="00DF66A3">
      <w:pPr>
        <w:rPr>
          <w:sz w:val="24"/>
          <w:szCs w:val="24"/>
        </w:rPr>
      </w:pPr>
      <w:r w:rsidRPr="00DF66A3">
        <w:rPr>
          <w:sz w:val="24"/>
          <w:szCs w:val="24"/>
        </w:rPr>
        <w:t>• Would the above depend on the choice of the activation function?</w:t>
      </w:r>
    </w:p>
    <w:p w14:paraId="2EDF5BF1" w14:textId="6DF31BB2" w:rsidR="00DF66A3" w:rsidRDefault="00DF66A3">
      <w:pPr>
        <w:rPr>
          <w:noProof/>
        </w:rPr>
      </w:pPr>
      <w:r w:rsidRPr="00DF66A3">
        <w:rPr>
          <w:sz w:val="24"/>
          <w:szCs w:val="24"/>
        </w:rPr>
        <w:t>• Include the classification boundaries and all red and blue data points in one single figure for your final report. For your reference, the dataset (with blue and red points) is shown in the figure below. In an actual problem, there will be multiple classes of data as well as multiple dim</w:t>
      </w:r>
      <w:r w:rsidRPr="00DF66A3">
        <w:rPr>
          <w:sz w:val="24"/>
          <w:szCs w:val="24"/>
        </w:rPr>
        <w:t>ensions.</w:t>
      </w:r>
      <w:r>
        <w:rPr>
          <w:noProof/>
        </w:rPr>
        <w:drawing>
          <wp:inline distT="0" distB="0" distL="0" distR="0" wp14:anchorId="03569AED" wp14:editId="59E09049">
            <wp:extent cx="5731510" cy="4498975"/>
            <wp:effectExtent l="0" t="0" r="2540" b="0"/>
            <wp:docPr id="145692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28399" name="Picture 14569283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98975"/>
                    </a:xfrm>
                    <a:prstGeom prst="rect">
                      <a:avLst/>
                    </a:prstGeom>
                  </pic:spPr>
                </pic:pic>
              </a:graphicData>
            </a:graphic>
          </wp:inline>
        </w:drawing>
      </w:r>
    </w:p>
    <w:p w14:paraId="739F26EE" w14:textId="3F492539" w:rsidR="00DF66A3" w:rsidRDefault="00DF66A3" w:rsidP="00DF66A3">
      <w:pPr>
        <w:ind w:firstLine="720"/>
      </w:pPr>
    </w:p>
    <w:p w14:paraId="79F67402" w14:textId="58A5398D" w:rsidR="00590AB8" w:rsidRPr="00590AB8" w:rsidRDefault="00590AB8" w:rsidP="00590AB8">
      <w:pPr>
        <w:ind w:firstLine="720"/>
        <w:rPr>
          <w:b/>
          <w:bCs/>
          <w:sz w:val="48"/>
          <w:szCs w:val="48"/>
          <w:u w:val="single"/>
        </w:rPr>
      </w:pPr>
      <w:r w:rsidRPr="00590AB8">
        <w:rPr>
          <w:b/>
          <w:bCs/>
          <w:sz w:val="48"/>
          <w:szCs w:val="48"/>
          <w:u w:val="single"/>
        </w:rPr>
        <w:lastRenderedPageBreak/>
        <w:t>Solution</w:t>
      </w:r>
    </w:p>
    <w:p w14:paraId="42D653D0" w14:textId="29CE2FF7" w:rsidR="00DF66A3" w:rsidRPr="00590AB8" w:rsidRDefault="00DF66A3" w:rsidP="00590AB8">
      <w:pPr>
        <w:pStyle w:val="ListParagraph"/>
        <w:numPr>
          <w:ilvl w:val="0"/>
          <w:numId w:val="1"/>
        </w:numPr>
        <w:rPr>
          <w:sz w:val="24"/>
          <w:szCs w:val="24"/>
        </w:rPr>
      </w:pPr>
      <w:r w:rsidRPr="00590AB8">
        <w:rPr>
          <w:sz w:val="24"/>
          <w:szCs w:val="24"/>
        </w:rPr>
        <w:t xml:space="preserve">We require </w:t>
      </w:r>
      <w:r w:rsidRPr="00590AB8">
        <w:rPr>
          <w:b/>
          <w:bCs/>
          <w:sz w:val="24"/>
          <w:szCs w:val="24"/>
        </w:rPr>
        <w:t>2 hidden layers with 64 and 32 neurons</w:t>
      </w:r>
      <w:r w:rsidRPr="00590AB8">
        <w:rPr>
          <w:sz w:val="24"/>
          <w:szCs w:val="24"/>
        </w:rPr>
        <w:t xml:space="preserve"> respectively.</w:t>
      </w:r>
    </w:p>
    <w:p w14:paraId="58016250" w14:textId="48B90E08" w:rsidR="00DF66A3" w:rsidRPr="00590AB8" w:rsidRDefault="00DF66A3" w:rsidP="00DF66A3">
      <w:pPr>
        <w:pStyle w:val="ListParagraph"/>
        <w:numPr>
          <w:ilvl w:val="0"/>
          <w:numId w:val="1"/>
        </w:numPr>
        <w:rPr>
          <w:sz w:val="28"/>
          <w:szCs w:val="28"/>
        </w:rPr>
      </w:pPr>
      <w:r w:rsidRPr="00590AB8">
        <w:rPr>
          <w:b/>
          <w:bCs/>
          <w:sz w:val="24"/>
          <w:szCs w:val="24"/>
        </w:rPr>
        <w:t>Yes</w:t>
      </w:r>
      <w:r w:rsidR="00590AB8" w:rsidRPr="00590AB8">
        <w:rPr>
          <w:sz w:val="24"/>
          <w:szCs w:val="24"/>
        </w:rPr>
        <w:t>,</w:t>
      </w:r>
      <w:r w:rsidRPr="00590AB8">
        <w:rPr>
          <w:b/>
          <w:bCs/>
          <w:sz w:val="24"/>
          <w:szCs w:val="24"/>
        </w:rPr>
        <w:t xml:space="preserve"> </w:t>
      </w:r>
      <w:r w:rsidRPr="00590AB8">
        <w:rPr>
          <w:sz w:val="24"/>
          <w:szCs w:val="24"/>
        </w:rPr>
        <w:t xml:space="preserve">the above problem depends upon the activation </w:t>
      </w:r>
      <w:proofErr w:type="gramStart"/>
      <w:r w:rsidRPr="00590AB8">
        <w:rPr>
          <w:sz w:val="24"/>
          <w:szCs w:val="24"/>
        </w:rPr>
        <w:t>function ,in</w:t>
      </w:r>
      <w:proofErr w:type="gramEnd"/>
      <w:r w:rsidRPr="00590AB8">
        <w:rPr>
          <w:sz w:val="24"/>
          <w:szCs w:val="24"/>
        </w:rPr>
        <w:t xml:space="preserve"> this problem we use the </w:t>
      </w:r>
      <w:proofErr w:type="spellStart"/>
      <w:r w:rsidRPr="00590AB8">
        <w:rPr>
          <w:b/>
          <w:bCs/>
          <w:sz w:val="24"/>
          <w:szCs w:val="24"/>
        </w:rPr>
        <w:t>Relu</w:t>
      </w:r>
      <w:proofErr w:type="spellEnd"/>
      <w:r w:rsidRPr="00590AB8">
        <w:rPr>
          <w:b/>
          <w:bCs/>
          <w:sz w:val="24"/>
          <w:szCs w:val="24"/>
        </w:rPr>
        <w:t xml:space="preserve"> </w:t>
      </w:r>
      <w:r w:rsidRPr="00590AB8">
        <w:rPr>
          <w:sz w:val="24"/>
          <w:szCs w:val="24"/>
        </w:rPr>
        <w:t>activation function</w:t>
      </w:r>
      <w:r w:rsidRPr="00590AB8">
        <w:rPr>
          <w:sz w:val="28"/>
          <w:szCs w:val="28"/>
        </w:rPr>
        <w:t>.</w:t>
      </w:r>
    </w:p>
    <w:p w14:paraId="3C0FE91A" w14:textId="77777777" w:rsidR="00DF66A3" w:rsidRDefault="00DF66A3" w:rsidP="00DF66A3"/>
    <w:p w14:paraId="7425DDC9" w14:textId="559DCE68" w:rsidR="00DF66A3" w:rsidRDefault="00590AB8" w:rsidP="00DF66A3">
      <w:r>
        <w:rPr>
          <w:noProof/>
        </w:rPr>
        <w:drawing>
          <wp:inline distT="0" distB="0" distL="0" distR="0" wp14:anchorId="7734FA36" wp14:editId="16D14A4A">
            <wp:extent cx="5731510" cy="4526280"/>
            <wp:effectExtent l="0" t="0" r="2540" b="7620"/>
            <wp:docPr id="201899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92757" name=""/>
                    <pic:cNvPicPr/>
                  </pic:nvPicPr>
                  <pic:blipFill>
                    <a:blip r:embed="rId6"/>
                    <a:stretch>
                      <a:fillRect/>
                    </a:stretch>
                  </pic:blipFill>
                  <pic:spPr>
                    <a:xfrm>
                      <a:off x="0" y="0"/>
                      <a:ext cx="5731510" cy="4526280"/>
                    </a:xfrm>
                    <a:prstGeom prst="rect">
                      <a:avLst/>
                    </a:prstGeom>
                  </pic:spPr>
                </pic:pic>
              </a:graphicData>
            </a:graphic>
          </wp:inline>
        </w:drawing>
      </w:r>
    </w:p>
    <w:sectPr w:rsidR="00DF6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5800"/>
    <w:multiLevelType w:val="hybridMultilevel"/>
    <w:tmpl w:val="C7605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14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5B"/>
    <w:rsid w:val="00135289"/>
    <w:rsid w:val="00153029"/>
    <w:rsid w:val="0058543C"/>
    <w:rsid w:val="00590AB8"/>
    <w:rsid w:val="00A70884"/>
    <w:rsid w:val="00B11828"/>
    <w:rsid w:val="00DF66A3"/>
    <w:rsid w:val="00E426A0"/>
    <w:rsid w:val="00E94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63B5"/>
  <w15:chartTrackingRefBased/>
  <w15:docId w15:val="{E56F1BEA-F9A5-420F-B123-6B955672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F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F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F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F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F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F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F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F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F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F5B"/>
    <w:rPr>
      <w:rFonts w:eastAsiaTheme="majorEastAsia" w:cstheme="majorBidi"/>
      <w:color w:val="272727" w:themeColor="text1" w:themeTint="D8"/>
    </w:rPr>
  </w:style>
  <w:style w:type="paragraph" w:styleId="Title">
    <w:name w:val="Title"/>
    <w:basedOn w:val="Normal"/>
    <w:next w:val="Normal"/>
    <w:link w:val="TitleChar"/>
    <w:uiPriority w:val="10"/>
    <w:qFormat/>
    <w:rsid w:val="00E94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F5B"/>
    <w:pPr>
      <w:spacing w:before="160"/>
      <w:jc w:val="center"/>
    </w:pPr>
    <w:rPr>
      <w:i/>
      <w:iCs/>
      <w:color w:val="404040" w:themeColor="text1" w:themeTint="BF"/>
    </w:rPr>
  </w:style>
  <w:style w:type="character" w:customStyle="1" w:styleId="QuoteChar">
    <w:name w:val="Quote Char"/>
    <w:basedOn w:val="DefaultParagraphFont"/>
    <w:link w:val="Quote"/>
    <w:uiPriority w:val="29"/>
    <w:rsid w:val="00E94F5B"/>
    <w:rPr>
      <w:i/>
      <w:iCs/>
      <w:color w:val="404040" w:themeColor="text1" w:themeTint="BF"/>
    </w:rPr>
  </w:style>
  <w:style w:type="paragraph" w:styleId="ListParagraph">
    <w:name w:val="List Paragraph"/>
    <w:basedOn w:val="Normal"/>
    <w:uiPriority w:val="34"/>
    <w:qFormat/>
    <w:rsid w:val="00E94F5B"/>
    <w:pPr>
      <w:ind w:left="720"/>
      <w:contextualSpacing/>
    </w:pPr>
  </w:style>
  <w:style w:type="character" w:styleId="IntenseEmphasis">
    <w:name w:val="Intense Emphasis"/>
    <w:basedOn w:val="DefaultParagraphFont"/>
    <w:uiPriority w:val="21"/>
    <w:qFormat/>
    <w:rsid w:val="00E94F5B"/>
    <w:rPr>
      <w:i/>
      <w:iCs/>
      <w:color w:val="2F5496" w:themeColor="accent1" w:themeShade="BF"/>
    </w:rPr>
  </w:style>
  <w:style w:type="paragraph" w:styleId="IntenseQuote">
    <w:name w:val="Intense Quote"/>
    <w:basedOn w:val="Normal"/>
    <w:next w:val="Normal"/>
    <w:link w:val="IntenseQuoteChar"/>
    <w:uiPriority w:val="30"/>
    <w:qFormat/>
    <w:rsid w:val="00E94F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F5B"/>
    <w:rPr>
      <w:i/>
      <w:iCs/>
      <w:color w:val="2F5496" w:themeColor="accent1" w:themeShade="BF"/>
    </w:rPr>
  </w:style>
  <w:style w:type="character" w:styleId="IntenseReference">
    <w:name w:val="Intense Reference"/>
    <w:basedOn w:val="DefaultParagraphFont"/>
    <w:uiPriority w:val="32"/>
    <w:qFormat/>
    <w:rsid w:val="00E94F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Tomar</dc:creator>
  <cp:keywords/>
  <dc:description/>
  <cp:lastModifiedBy>Pratham Tomar</cp:lastModifiedBy>
  <cp:revision>3</cp:revision>
  <dcterms:created xsi:type="dcterms:W3CDTF">2025-04-12T10:21:00Z</dcterms:created>
  <dcterms:modified xsi:type="dcterms:W3CDTF">2025-04-12T10:38:00Z</dcterms:modified>
</cp:coreProperties>
</file>