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0.0" w:type="dxa"/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Proceso Integrado de Registro y Atención Telefónica del Paciente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Captura y Definición de Requerimientos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Versión 1.0</w:t>
      </w:r>
    </w:p>
    <w:p w:rsidR="00000000" w:rsidDel="00000000" w:rsidP="00000000" w:rsidRDefault="00000000" w:rsidRPr="00000000" w14:paraId="00000019">
      <w:pPr>
        <w:jc w:val="both"/>
        <w:rPr>
          <w:vertAlign w:val="baseline"/>
        </w:rPr>
        <w:sectPr>
          <w:headerReference r:id="rId9" w:type="default"/>
          <w:headerReference r:id="rId10" w:type="first"/>
          <w:footerReference r:id="rId11" w:type="default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HISTORIAL DE REVISIONES </w:t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08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620"/>
        <w:gridCol w:w="1600"/>
        <w:gridCol w:w="3508"/>
        <w:gridCol w:w="2480"/>
        <w:tblGridChange w:id="0">
          <w:tblGrid>
            <w:gridCol w:w="1620"/>
            <w:gridCol w:w="1600"/>
            <w:gridCol w:w="3508"/>
            <w:gridCol w:w="248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VERSIÓN /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04/08/2021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V-1.0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Captura de Requerimiento RS56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Diana Córdoba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HISTORIAL DEL REGISTRO DE CAMBIO </w:t>
      </w:r>
    </w:p>
    <w:p w:rsidR="00000000" w:rsidDel="00000000" w:rsidP="00000000" w:rsidRDefault="00000000" w:rsidRPr="00000000" w14:paraId="00000033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68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574"/>
        <w:gridCol w:w="3615"/>
        <w:gridCol w:w="4279"/>
        <w:tblGridChange w:id="0">
          <w:tblGrid>
            <w:gridCol w:w="1574"/>
            <w:gridCol w:w="3615"/>
            <w:gridCol w:w="4279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VERSIÓN /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RAZÓN DE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200" w:line="276" w:lineRule="auto"/>
        <w:jc w:val="center"/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120" w:before="60" w:line="240" w:lineRule="auto"/>
            <w:ind w:left="851" w:right="720" w:hanging="284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</w:instrText>
            <w:fldChar w:fldCharType="separate"/>
          </w:r>
          <w:hyperlink w:anchor="_heading=h.1ksv4u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HISTORIAL DE REVISIONES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120" w:before="60" w:line="240" w:lineRule="auto"/>
            <w:ind w:left="851" w:right="720" w:hanging="284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PLANILLA DE REQUERIMIENTOS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DATOS DEL REQUERIMIENTO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DATOS DEL SOLICITANTE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120" w:before="60" w:line="240" w:lineRule="auto"/>
            <w:ind w:left="851" w:right="720" w:hanging="284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DESCRIPCIÓN  FUNCIONAL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3j2qqm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heading=h.3j2qqm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OBJETIVO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DESCRIPCIÓN DEL REQUERIMIENTO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1y810t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heading=h.1y810t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JUSTIFICACIÓN / BENEFICIOS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4i7ojh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heading=h.4i7ojh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ALCANCE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heading=h.17dp8v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SOLUCIÓN PROPUESTA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2xcytp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heading=h.2xcytp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CARACTERÍSTICAS DEL REQUERIMIENTO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heading=h.1ci93x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heading=h.1ci93x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REGLAS DE NEGOCIO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</w:t>
            </w:r>
          </w:hyperlink>
          <w:hyperlink w:anchor="_heading=h.3whwml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heading=h.3whwml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RESTRICCIONES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</w:t>
            </w:r>
          </w:hyperlink>
          <w:hyperlink w:anchor="_heading=h.lnxbz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heading=h.lnxbz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PROTOTIPO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120" w:before="60" w:line="240" w:lineRule="auto"/>
            <w:ind w:left="851" w:right="720" w:hanging="284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n6ws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FIRMAS AUTORIZADAS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6">
      <w:pPr>
        <w:rPr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bfbfbf" w:val="clear"/>
        <w:spacing w:after="0" w:before="0" w:line="240" w:lineRule="auto"/>
        <w:ind w:left="0" w:right="51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PLANILLA DE REQUERIMIENTOS</w:t>
      </w:r>
    </w:p>
    <w:p w:rsidR="00000000" w:rsidDel="00000000" w:rsidP="00000000" w:rsidRDefault="00000000" w:rsidRPr="00000000" w14:paraId="00000058">
      <w:pPr>
        <w:rPr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tbl>
      <w:tblPr>
        <w:tblStyle w:val="Table4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3060"/>
        <w:gridCol w:w="7470"/>
        <w:tblGridChange w:id="0">
          <w:tblGrid>
            <w:gridCol w:w="3060"/>
            <w:gridCol w:w="7470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5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DATOS DEL REQUERIMIENTO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Nombre del Requerimiento: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Proceso Integrado de Registro y Atención Telefónica del Paciente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728"/>
        <w:gridCol w:w="720"/>
        <w:gridCol w:w="1728"/>
        <w:gridCol w:w="720"/>
        <w:gridCol w:w="1728"/>
        <w:gridCol w:w="720"/>
        <w:gridCol w:w="306"/>
        <w:gridCol w:w="2880"/>
        <w:tblGridChange w:id="0">
          <w:tblGrid>
            <w:gridCol w:w="1728"/>
            <w:gridCol w:w="720"/>
            <w:gridCol w:w="1728"/>
            <w:gridCol w:w="720"/>
            <w:gridCol w:w="1728"/>
            <w:gridCol w:w="720"/>
            <w:gridCol w:w="306"/>
            <w:gridCol w:w="288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gridSpan w:val="6"/>
            <w:tcBorders>
              <w:right w:color="000000" w:space="0" w:sz="4" w:val="dotted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TIPO DE ACTUALIZACIÓN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dotted"/>
              <w:bottom w:color="000000" w:space="0" w:sz="0" w:val="nil"/>
              <w:right w:color="000000" w:space="0" w:sz="4" w:val="dotted"/>
            </w:tcBorders>
            <w:shd w:fill="auto" w:val="clear"/>
            <w:vAlign w:val="top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otted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FECHA DE LA SOLICITUD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CREACION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MODIFICACION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ELIMINACION</w:t>
            </w:r>
          </w:p>
        </w:tc>
        <w:tc>
          <w:tcPr>
            <w:tcBorders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dotted"/>
              <w:bottom w:color="000000" w:space="0" w:sz="0" w:val="nil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04/08/2021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>
          <w:sz w:val="24"/>
          <w:szCs w:val="24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tbl>
      <w:tblPr>
        <w:tblStyle w:val="Table6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3060"/>
        <w:gridCol w:w="1080"/>
        <w:gridCol w:w="1890"/>
        <w:gridCol w:w="1530"/>
        <w:gridCol w:w="2970"/>
        <w:tblGridChange w:id="0">
          <w:tblGrid>
            <w:gridCol w:w="3060"/>
            <w:gridCol w:w="1080"/>
            <w:gridCol w:w="1890"/>
            <w:gridCol w:w="1530"/>
            <w:gridCol w:w="2970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6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DATOS DEL SOLICITANTE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Gerencia: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Coordinación: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Ubicación Física: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Piso 4 – Torre Bazar Bolívar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Nombre del Solicitante: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Diana C. Cordoba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Cargo del Solicitante: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Líder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Correo electrónico: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E">
            <w:pPr>
              <w:rPr>
                <w:vertAlign w:val="baseline"/>
              </w:rPr>
            </w:pPr>
            <w:hyperlink r:id="rId12">
              <w:r w:rsidDel="00000000" w:rsidR="00000000" w:rsidRPr="00000000">
                <w:rPr>
                  <w:color w:val="0000ff"/>
                  <w:u w:val="single"/>
                  <w:vertAlign w:val="baseline"/>
                  <w:rtl w:val="0"/>
                </w:rPr>
                <w:t xml:space="preserve">diana.cordoba@tcs.com.ve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Números de Teléfono: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Celular: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0412-9229010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Extensión: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7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spacing w:after="0" w:before="0" w:line="240" w:lineRule="auto"/>
        <w:ind w:left="0" w:right="56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 FUNCIONAL</w:t>
      </w:r>
    </w:p>
    <w:p w:rsidR="00000000" w:rsidDel="00000000" w:rsidP="00000000" w:rsidRDefault="00000000" w:rsidRPr="00000000" w14:paraId="0000009A">
      <w:pPr>
        <w:rPr>
          <w:color w:val="000000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</w:p>
    <w:tbl>
      <w:tblPr>
        <w:tblStyle w:val="Table7"/>
        <w:tblW w:w="10472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472"/>
        <w:tblGridChange w:id="0">
          <w:tblGrid>
            <w:gridCol w:w="104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C">
            <w:pPr>
              <w:spacing w:before="60" w:lineRule="auto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Automatizar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el Proceso de Afiliación </w:t>
            </w:r>
            <w:r w:rsidDel="00000000" w:rsidR="00000000" w:rsidRPr="00000000">
              <w:rPr>
                <w:rtl w:val="0"/>
              </w:rPr>
              <w:t xml:space="preserve">de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Pacientes</w:t>
            </w:r>
            <w:r w:rsidDel="00000000" w:rsidR="00000000" w:rsidRPr="00000000">
              <w:rPr>
                <w:rtl w:val="0"/>
              </w:rPr>
              <w:t xml:space="preserve">, permitiendo actualizar o confirmar los datos de Usuarios ya registrados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>
          <w:color w:val="000000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 DEL REQUERIMIENTO</w:t>
      </w:r>
    </w:p>
    <w:tbl>
      <w:tblPr>
        <w:tblStyle w:val="Table8"/>
        <w:tblW w:w="10472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472"/>
        <w:tblGridChange w:id="0">
          <w:tblGrid>
            <w:gridCol w:w="104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F">
            <w:pPr>
              <w:numPr>
                <w:ilvl w:val="0"/>
                <w:numId w:val="9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Adecuar el Proceso de Atención Telefónica para permitir: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7"/>
              </w:numPr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Realizar la Búsqueda por el numero de Cedula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7"/>
              </w:numPr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Retornar todos los pacientes que cumplan con el criterio de búsqueda introducido.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7"/>
              </w:numPr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Permitir la actualización de los datos Básicos del Paciente seleccionado de la lista anterior.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7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Permitir cancelar el Proceso de Atención Telefónica al obtener los datos del paciente.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7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usuarios con Rol Pacientes que no se encuentren en la Base de Datos del Sistema, pero están en la Tabla Maestra (Recibida de cualquier seguro)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7"/>
              </w:numPr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Atender al paciente a través de Llamada Telefónica si el status del mismo es válido.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8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Registrar los datos obtenidos de las aseguradoras en una tabla maestra, con las características de los campos correspondientes de la BD Alojose.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8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Mantener un control sobre los datos y registros de la tabla maestra (Actualización de Status).</w:t>
            </w:r>
          </w:p>
          <w:p w:rsidR="00000000" w:rsidDel="00000000" w:rsidP="00000000" w:rsidRDefault="00000000" w:rsidRPr="00000000" w14:paraId="000000A8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>
          <w:color w:val="000000"/>
          <w:vertAlign w:val="baseline"/>
        </w:rPr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JUSTIFICACIÓN / BENEFICIOS</w:t>
      </w:r>
    </w:p>
    <w:tbl>
      <w:tblPr>
        <w:tblStyle w:val="Table9"/>
        <w:tblW w:w="10472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472"/>
        <w:tblGridChange w:id="0">
          <w:tblGrid>
            <w:gridCol w:w="104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B">
            <w:pPr>
              <w:spacing w:before="60" w:lineRule="auto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Dado que la información suministrada por la aseguradora no es completa o fiable, la afiliación del paciente se realiza mediante un proceso manual. Esta solución busca:</w:t>
            </w:r>
          </w:p>
          <w:p w:rsidR="00000000" w:rsidDel="00000000" w:rsidP="00000000" w:rsidRDefault="00000000" w:rsidRPr="00000000" w14:paraId="000000AC">
            <w:pPr>
              <w:spacing w:before="60" w:lineRule="auto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Poder atender a los pacientes que realmente serán tratados </w:t>
            </w:r>
            <w:r w:rsidDel="00000000" w:rsidR="00000000" w:rsidRPr="00000000">
              <w:rPr>
                <w:rtl w:val="0"/>
              </w:rPr>
              <w:t xml:space="preserve">médicamente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a través de la plataforma Alojose.</w:t>
            </w:r>
          </w:p>
          <w:p w:rsidR="00000000" w:rsidDel="00000000" w:rsidP="00000000" w:rsidRDefault="00000000" w:rsidRPr="00000000" w14:paraId="000000AD">
            <w:pPr>
              <w:spacing w:before="60" w:lineRule="auto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Evitar que el Doctor ante varios procesos tenga que ingresar en la Plataforma, con el perfil del Paciente.</w:t>
            </w:r>
          </w:p>
          <w:p w:rsidR="00000000" w:rsidDel="00000000" w:rsidP="00000000" w:rsidRDefault="00000000" w:rsidRPr="00000000" w14:paraId="000000AE">
            <w:pPr>
              <w:spacing w:before="60" w:lineRule="auto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before="60" w:lineRule="auto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Cubrirá los siguientes requerimientos solicitados por el usuario: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3"/>
              </w:numPr>
              <w:spacing w:before="60" w:lineRule="auto"/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Opción para </w:t>
            </w:r>
            <w:r w:rsidDel="00000000" w:rsidR="00000000" w:rsidRPr="00000000">
              <w:rPr>
                <w:b w:val="1"/>
                <w:rtl w:val="0"/>
              </w:rPr>
              <w:t xml:space="preserve">cancelar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una atención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(comunicación que amerita llenar un Historial Médico) establecida por error. El nuevo modal permitirá al Doctor decidir si establece o no dicha comunicación. </w:t>
            </w: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ctualmente genera inconvenientes por cierres abruptos.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3"/>
              </w:numPr>
              <w:spacing w:before="60" w:lineRule="auto"/>
              <w:ind w:left="720" w:hanging="360"/>
              <w:jc w:val="both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Hacer editables los campos: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Dirección, cor</w:t>
            </w:r>
            <w:r w:rsidDel="00000000" w:rsidR="00000000" w:rsidRPr="00000000">
              <w:rPr>
                <w:rtl w:val="0"/>
              </w:rPr>
              <w:t xml:space="preserve">r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eo, teléfono, </w:t>
            </w:r>
            <w:r w:rsidDel="00000000" w:rsidR="00000000" w:rsidRPr="00000000">
              <w:rPr>
                <w:rtl w:val="0"/>
              </w:rPr>
              <w:t xml:space="preserve">género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, fecha de nacimiento, </w:t>
            </w:r>
            <w:r w:rsidDel="00000000" w:rsidR="00000000" w:rsidRPr="00000000">
              <w:rPr>
                <w:rtl w:val="0"/>
              </w:rPr>
              <w:t xml:space="preserve">antes de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la atención (telefónica).</w:t>
            </w:r>
          </w:p>
        </w:tc>
      </w:tr>
    </w:tbl>
    <w:p w:rsidR="00000000" w:rsidDel="00000000" w:rsidP="00000000" w:rsidRDefault="00000000" w:rsidRPr="00000000" w14:paraId="000000B2">
      <w:pPr>
        <w:rPr>
          <w:color w:val="000000"/>
          <w:vertAlign w:val="baseline"/>
        </w:rPr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ALCANCE</w:t>
      </w:r>
    </w:p>
    <w:tbl>
      <w:tblPr>
        <w:tblStyle w:val="Table10"/>
        <w:tblW w:w="1044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rHeight w:val="123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4">
            <w:pPr>
              <w:spacing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Este cambio aplica para los siguientes productos:                                                              (Alójosé24)</w:t>
            </w:r>
          </w:p>
          <w:p w:rsidR="00000000" w:rsidDel="00000000" w:rsidP="00000000" w:rsidRDefault="00000000" w:rsidRPr="00000000" w14:paraId="000000B5">
            <w:pPr>
              <w:spacing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Plataformas: Web                              Solo para perfil Doctor</w:t>
            </w:r>
          </w:p>
          <w:p w:rsidR="00000000" w:rsidDel="00000000" w:rsidP="00000000" w:rsidRDefault="00000000" w:rsidRPr="00000000" w14:paraId="000000B6">
            <w:pPr>
              <w:spacing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Proceso de </w:t>
            </w:r>
            <w:r w:rsidDel="00000000" w:rsidR="00000000" w:rsidRPr="00000000">
              <w:rPr>
                <w:rtl w:val="0"/>
              </w:rPr>
              <w:t xml:space="preserve">Atención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Telefónica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>
          <w:color w:val="ff0000"/>
          <w:vertAlign w:val="baseline"/>
        </w:rPr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1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SOLUCIÓN PROPUESTA</w:t>
      </w:r>
    </w:p>
    <w:tbl>
      <w:tblPr>
        <w:tblStyle w:val="Table11"/>
        <w:tblW w:w="10472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472"/>
        <w:tblGridChange w:id="0">
          <w:tblGrid>
            <w:gridCol w:w="104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Atención Telefónica, al doctor ingresar el identificador del usuario (número de indentidad), el sistema debe realizar los siguientes procesos: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2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Buscar en la Base de Datos de Alojose las cédulas que cumplan con la característica de búsqueda del modal inicial del proceso (padres y dependientes)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2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Validar el seguro de la cedula del padre.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2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 acuerdo al seguro del padre, deberá realizar una nueva búsqueda en la Tabla Maestra del padre y dependientes que no estén registrados en Alojose pero si están en la tabla maestra (comparar por Cédula).</w:t>
            </w:r>
          </w:p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Esto nos puede generar los siguientes escenarios</w:t>
            </w:r>
          </w:p>
          <w:p w:rsidR="00000000" w:rsidDel="00000000" w:rsidP="00000000" w:rsidRDefault="00000000" w:rsidRPr="00000000" w14:paraId="000000BE">
            <w:pPr>
              <w:ind w:left="1440" w:firstLine="0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La cédula se encuentra registrada en la Base de Datos de Alojose</w:t>
            </w:r>
            <w:r w:rsidDel="00000000" w:rsidR="00000000" w:rsidRPr="00000000">
              <w:rPr>
                <w:b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numPr>
                <w:ilvl w:val="1"/>
                <w:numId w:val="1"/>
              </w:numPr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Buscar en la tabla de Alojose todos los dependientes que se encuentren registrados.</w:t>
            </w:r>
          </w:p>
          <w:p w:rsidR="00000000" w:rsidDel="00000000" w:rsidP="00000000" w:rsidRDefault="00000000" w:rsidRPr="00000000" w14:paraId="000000C1">
            <w:pPr>
              <w:numPr>
                <w:ilvl w:val="1"/>
                <w:numId w:val="1"/>
              </w:numPr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Buscar en la tabla maestra todos los dependientes de la cédula que no se encuentren registrados. </w:t>
            </w:r>
          </w:p>
          <w:p w:rsidR="00000000" w:rsidDel="00000000" w:rsidP="00000000" w:rsidRDefault="00000000" w:rsidRPr="00000000" w14:paraId="000000C2">
            <w:pPr>
              <w:numPr>
                <w:ilvl w:val="1"/>
                <w:numId w:val="1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Mostrar en la lista de la Interfaz Web la cédula y los dependientes encontrados en alojose y en la tabla maestra. </w:t>
            </w:r>
            <w:r w:rsidDel="00000000" w:rsidR="00000000" w:rsidRPr="00000000">
              <w:rPr>
                <w:b w:val="1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Esto es para obtener todos los hijos sin cédulas que se encuentren en la tabla maestra sin estar registrados en affiliate y retornar todas las coincidencias para ser mostradas de manera ordenada en la interfaz Web que permitirá la Actualización de Datos Básicos del Paciente) Este caso puede invocar a actualizar datos de un paciente existente o crear un paciente nuevo</w:t>
            </w:r>
            <w:r w:rsidDel="00000000" w:rsidR="00000000" w:rsidRPr="00000000">
              <w:rPr>
                <w:b w:val="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cédula No se encuentra registrado en la BD de Alojose:</w:t>
            </w:r>
          </w:p>
          <w:p w:rsidR="00000000" w:rsidDel="00000000" w:rsidP="00000000" w:rsidRDefault="00000000" w:rsidRPr="00000000" w14:paraId="000000C4">
            <w:pPr>
              <w:numPr>
                <w:ilvl w:val="1"/>
                <w:numId w:val="1"/>
              </w:numPr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Buscar en la tabla maestra todas las coincidencias de la cédula. </w:t>
            </w:r>
          </w:p>
          <w:p w:rsidR="00000000" w:rsidDel="00000000" w:rsidP="00000000" w:rsidRDefault="00000000" w:rsidRPr="00000000" w14:paraId="000000C5">
            <w:pPr>
              <w:numPr>
                <w:ilvl w:val="1"/>
                <w:numId w:val="1"/>
              </w:numPr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 en la lista de la Interfaz Web la cédula y los dependientes encontrados en la tabla maestra. (Este escenario debe corresponder a pacientes que no están registrados aún en Alojose).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cédula No se encuentra registrado en la BD de Alojose ni en la Tabla Maestra</w:t>
            </w:r>
          </w:p>
          <w:p w:rsidR="00000000" w:rsidDel="00000000" w:rsidP="00000000" w:rsidRDefault="00000000" w:rsidRPr="00000000" w14:paraId="000000C7">
            <w:pPr>
              <w:numPr>
                <w:ilvl w:val="1"/>
                <w:numId w:val="1"/>
              </w:numPr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Debe retornar el mensaje de usuario no registrado.</w:t>
            </w:r>
          </w:p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Flujo de los casos:</w:t>
            </w:r>
          </w:p>
          <w:p w:rsidR="00000000" w:rsidDel="00000000" w:rsidP="00000000" w:rsidRDefault="00000000" w:rsidRPr="00000000" w14:paraId="000000C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Doctor pulsa Aceptar en la Interfaz de Actualización de Datos Básicos del Paciente:</w:t>
            </w:r>
          </w:p>
          <w:p w:rsidR="00000000" w:rsidDel="00000000" w:rsidP="00000000" w:rsidRDefault="00000000" w:rsidRPr="00000000" w14:paraId="000000CC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el paciente corresponde al registrado en Alojose: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10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 los Datos del paciente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0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Actualiza los datos del paciente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10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Continua con el flujo del proceso actual de atención telefónica.</w:t>
            </w:r>
          </w:p>
          <w:p w:rsidR="00000000" w:rsidDel="00000000" w:rsidP="00000000" w:rsidRDefault="00000000" w:rsidRPr="00000000" w14:paraId="000000D0">
            <w:pPr>
              <w:numPr>
                <w:ilvl w:val="1"/>
                <w:numId w:val="10"/>
              </w:numPr>
              <w:ind w:left="216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 el Status del Paciente</w:t>
            </w:r>
          </w:p>
          <w:p w:rsidR="00000000" w:rsidDel="00000000" w:rsidP="00000000" w:rsidRDefault="00000000" w:rsidRPr="00000000" w14:paraId="000000D1">
            <w:pPr>
              <w:numPr>
                <w:ilvl w:val="1"/>
                <w:numId w:val="10"/>
              </w:numPr>
              <w:ind w:left="2160" w:hanging="360"/>
              <w:jc w:val="both"/>
            </w:pPr>
            <w:r w:rsidDel="00000000" w:rsidR="00000000" w:rsidRPr="00000000">
              <w:rPr>
                <w:rtl w:val="0"/>
              </w:rPr>
              <w:t xml:space="preserve">Muestra la interfaz de Atención Telefónica (Si el status es válido para atención)</w:t>
            </w:r>
          </w:p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el paciente corresponde a uno de la tabla maestra (no registrado en Alojose)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10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 los Datos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10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Obtiene la información del Seguro y Producto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10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Genera la membresía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10"/>
              </w:numPr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Registra al Usuario en Alojose.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10"/>
              </w:numPr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Actualiza el estado del registro en la tabla maestra.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10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Continua con el flujo del proceso actual de atención telefónica.</w:t>
            </w:r>
          </w:p>
          <w:p w:rsidR="00000000" w:rsidDel="00000000" w:rsidP="00000000" w:rsidRDefault="00000000" w:rsidRPr="00000000" w14:paraId="000000DA">
            <w:pPr>
              <w:numPr>
                <w:ilvl w:val="1"/>
                <w:numId w:val="10"/>
              </w:numPr>
              <w:ind w:left="216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 el Status del Paciente</w:t>
            </w:r>
          </w:p>
          <w:p w:rsidR="00000000" w:rsidDel="00000000" w:rsidP="00000000" w:rsidRDefault="00000000" w:rsidRPr="00000000" w14:paraId="000000DB">
            <w:pPr>
              <w:numPr>
                <w:ilvl w:val="1"/>
                <w:numId w:val="10"/>
              </w:numPr>
              <w:ind w:left="2160" w:hanging="360"/>
              <w:jc w:val="both"/>
            </w:pPr>
            <w:r w:rsidDel="00000000" w:rsidR="00000000" w:rsidRPr="00000000">
              <w:rPr>
                <w:rtl w:val="0"/>
              </w:rPr>
              <w:t xml:space="preserve">Muestra la interfaz de Atención Telefónica (Si el status es válido para atención)</w:t>
            </w:r>
          </w:p>
          <w:p w:rsidR="00000000" w:rsidDel="00000000" w:rsidP="00000000" w:rsidRDefault="00000000" w:rsidRPr="00000000" w14:paraId="000000DC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paciente no se encuentra en la BD de Alojose, pero si en la Tabla Maestra.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10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 los Datos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10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Obtiene la información del Seguro y Producto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10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Genera la membresía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10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 al Usuario en Alojose.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10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Actualiza el estado del registro en la tabla maestra.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10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Continua con el flujo del proceso actual de atención telefónica.</w:t>
            </w:r>
          </w:p>
          <w:p w:rsidR="00000000" w:rsidDel="00000000" w:rsidP="00000000" w:rsidRDefault="00000000" w:rsidRPr="00000000" w14:paraId="000000E4">
            <w:pPr>
              <w:numPr>
                <w:ilvl w:val="1"/>
                <w:numId w:val="10"/>
              </w:numPr>
              <w:ind w:left="216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 el Status del Paciente</w:t>
            </w:r>
          </w:p>
          <w:p w:rsidR="00000000" w:rsidDel="00000000" w:rsidP="00000000" w:rsidRDefault="00000000" w:rsidRPr="00000000" w14:paraId="000000E5">
            <w:pPr>
              <w:numPr>
                <w:ilvl w:val="1"/>
                <w:numId w:val="10"/>
              </w:numPr>
              <w:ind w:left="2160" w:hanging="360"/>
              <w:jc w:val="both"/>
            </w:pPr>
            <w:r w:rsidDel="00000000" w:rsidR="00000000" w:rsidRPr="00000000">
              <w:rPr>
                <w:rtl w:val="0"/>
              </w:rPr>
              <w:t xml:space="preserve">Muestra la interfaz de Atención Telefónica (Si el status es válido para atención)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cédula No se encuentra registrado en la BD de Alojose ni en la Tabla Maestra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10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Debe retornar el mensaje de usuario no registrado.</w:t>
            </w:r>
          </w:p>
          <w:p w:rsidR="00000000" w:rsidDel="00000000" w:rsidP="00000000" w:rsidRDefault="00000000" w:rsidRPr="00000000" w14:paraId="000000E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Los campos que debe contener la Interfaz de Actualización de Datos Básicos son: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jc w:val="both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Lista desplegable o campo no editable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: Que contendrá las opciones existentes de los asegurados tanto titular como dependientes </w:t>
            </w:r>
            <w:r w:rsidDel="00000000" w:rsidR="00000000" w:rsidRPr="00000000">
              <w:rPr>
                <w:rtl w:val="0"/>
              </w:rPr>
              <w:t xml:space="preserve">(menores sin cédula)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del </w:t>
            </w:r>
            <w:r w:rsidDel="00000000" w:rsidR="00000000" w:rsidRPr="00000000">
              <w:rPr>
                <w:rtl w:val="0"/>
              </w:rPr>
              <w:t xml:space="preserve">usuario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a consultar.</w:t>
            </w:r>
          </w:p>
          <w:p w:rsidR="00000000" w:rsidDel="00000000" w:rsidP="00000000" w:rsidRDefault="00000000" w:rsidRPr="00000000" w14:paraId="000000EC">
            <w:pPr>
              <w:jc w:val="both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Nombre Completo </w:t>
            </w:r>
            <w:r w:rsidDel="00000000" w:rsidR="00000000" w:rsidRPr="00000000">
              <w:rPr>
                <w:b w:val="1"/>
                <w:rtl w:val="0"/>
              </w:rPr>
              <w:t xml:space="preserve">(*)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Editable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jc w:val="both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Tipo de Doc. de Identidad </w:t>
            </w:r>
            <w:r w:rsidDel="00000000" w:rsidR="00000000" w:rsidRPr="00000000">
              <w:rPr>
                <w:b w:val="1"/>
                <w:rtl w:val="0"/>
              </w:rPr>
              <w:t xml:space="preserve">(*)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No editable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jc w:val="both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Documento de Identidad </w:t>
            </w:r>
            <w:r w:rsidDel="00000000" w:rsidR="00000000" w:rsidRPr="00000000">
              <w:rPr>
                <w:b w:val="1"/>
                <w:rtl w:val="0"/>
              </w:rPr>
              <w:t xml:space="preserve">(*)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No editable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jc w:val="both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Correo electrónico (*) </w:t>
            </w:r>
            <w:r w:rsidDel="00000000" w:rsidR="00000000" w:rsidRPr="00000000">
              <w:rPr>
                <w:b w:val="1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Editable</w:t>
            </w:r>
            <w:r w:rsidDel="00000000" w:rsidR="00000000" w:rsidRPr="00000000">
              <w:rPr>
                <w:b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jc w:val="both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Género (*) </w:t>
            </w:r>
            <w:r w:rsidDel="00000000" w:rsidR="00000000" w:rsidRPr="00000000">
              <w:rPr>
                <w:b w:val="1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Editable</w:t>
            </w:r>
            <w:r w:rsidDel="00000000" w:rsidR="00000000" w:rsidRPr="00000000">
              <w:rPr>
                <w:b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jc w:val="both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Número de Teléfono (*) </w:t>
            </w:r>
            <w:r w:rsidDel="00000000" w:rsidR="00000000" w:rsidRPr="00000000">
              <w:rPr>
                <w:b w:val="1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Editable</w:t>
            </w:r>
            <w:r w:rsidDel="00000000" w:rsidR="00000000" w:rsidRPr="00000000">
              <w:rPr>
                <w:b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jc w:val="both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Otro Teléfono </w:t>
            </w:r>
            <w:r w:rsidDel="00000000" w:rsidR="00000000" w:rsidRPr="00000000">
              <w:rPr>
                <w:b w:val="1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Editable</w:t>
            </w:r>
            <w:r w:rsidDel="00000000" w:rsidR="00000000" w:rsidRPr="00000000">
              <w:rPr>
                <w:b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Fecha de Nacimiento (*) </w:t>
            </w:r>
            <w:r w:rsidDel="00000000" w:rsidR="00000000" w:rsidRPr="00000000">
              <w:rPr>
                <w:b w:val="1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Editable</w:t>
            </w:r>
            <w:r w:rsidDel="00000000" w:rsidR="00000000" w:rsidRPr="00000000">
              <w:rPr>
                <w:b w:val="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4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País (*) (</w:t>
            </w:r>
            <w:r w:rsidDel="00000000" w:rsidR="00000000" w:rsidRPr="00000000">
              <w:rPr>
                <w:rtl w:val="0"/>
              </w:rPr>
              <w:t xml:space="preserve">Editable</w:t>
            </w:r>
            <w:r w:rsidDel="00000000" w:rsidR="00000000" w:rsidRPr="00000000">
              <w:rPr>
                <w:b w:val="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5">
            <w:pPr>
              <w:jc w:val="both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Estado </w:t>
            </w:r>
            <w:r w:rsidDel="00000000" w:rsidR="00000000" w:rsidRPr="00000000">
              <w:rPr>
                <w:b w:val="1"/>
                <w:rtl w:val="0"/>
              </w:rPr>
              <w:t xml:space="preserve">(*) (</w:t>
            </w:r>
            <w:r w:rsidDel="00000000" w:rsidR="00000000" w:rsidRPr="00000000">
              <w:rPr>
                <w:rtl w:val="0"/>
              </w:rPr>
              <w:t xml:space="preserve">Editable</w:t>
            </w:r>
            <w:r w:rsidDel="00000000" w:rsidR="00000000" w:rsidRPr="00000000">
              <w:rPr>
                <w:b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jc w:val="both"/>
              <w:rPr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Dirección (*) (</w:t>
            </w:r>
            <w:r w:rsidDel="00000000" w:rsidR="00000000" w:rsidRPr="00000000">
              <w:rPr>
                <w:rtl w:val="0"/>
              </w:rPr>
              <w:t xml:space="preserve">Editable</w:t>
            </w:r>
            <w:r w:rsidDel="00000000" w:rsidR="00000000" w:rsidRPr="00000000">
              <w:rPr>
                <w:b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rPr>
          <w:color w:val="ff0000"/>
          <w:vertAlign w:val="baseline"/>
        </w:rPr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1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  <w:tab w:val="left" w:pos="1620"/>
        </w:tabs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CARACTERÍSTICAS DEL REQUERIMIENTO</w:t>
      </w:r>
    </w:p>
    <w:tbl>
      <w:tblPr>
        <w:tblStyle w:val="Table12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 requerimiento está compuesto de un proceso que inicia al recibir un archivo con datos básicos de los asegurados con la siguiente estructura:</w:t>
            </w:r>
          </w:p>
          <w:p w:rsidR="00000000" w:rsidDel="00000000" w:rsidP="00000000" w:rsidRDefault="00000000" w:rsidRPr="00000000" w14:paraId="000000F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Company Code</w:t>
            </w:r>
          </w:p>
          <w:p w:rsidR="00000000" w:rsidDel="00000000" w:rsidP="00000000" w:rsidRDefault="00000000" w:rsidRPr="00000000" w14:paraId="000000F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Product Code</w:t>
            </w:r>
          </w:p>
          <w:p w:rsidR="00000000" w:rsidDel="00000000" w:rsidP="00000000" w:rsidRDefault="00000000" w:rsidRPr="00000000" w14:paraId="000000F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Fullname</w:t>
            </w:r>
          </w:p>
          <w:p w:rsidR="00000000" w:rsidDel="00000000" w:rsidP="00000000" w:rsidRDefault="00000000" w:rsidRPr="00000000" w14:paraId="000000F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DocumentType</w:t>
            </w:r>
          </w:p>
          <w:p w:rsidR="00000000" w:rsidDel="00000000" w:rsidP="00000000" w:rsidRDefault="00000000" w:rsidRPr="00000000" w14:paraId="0000010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 Number</w:t>
            </w:r>
          </w:p>
          <w:p w:rsidR="00000000" w:rsidDel="00000000" w:rsidP="00000000" w:rsidRDefault="00000000" w:rsidRPr="00000000" w14:paraId="0000010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10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BirthDay</w:t>
            </w:r>
          </w:p>
          <w:p w:rsidR="00000000" w:rsidDel="00000000" w:rsidP="00000000" w:rsidRDefault="00000000" w:rsidRPr="00000000" w14:paraId="0000010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Phone Number</w:t>
            </w:r>
          </w:p>
          <w:p w:rsidR="00000000" w:rsidDel="00000000" w:rsidP="00000000" w:rsidRDefault="00000000" w:rsidRPr="00000000" w14:paraId="0000010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Other Phone</w:t>
            </w:r>
          </w:p>
          <w:p w:rsidR="00000000" w:rsidDel="00000000" w:rsidP="00000000" w:rsidRDefault="00000000" w:rsidRPr="00000000" w14:paraId="0000010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10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Direction</w:t>
            </w:r>
          </w:p>
          <w:p w:rsidR="00000000" w:rsidDel="00000000" w:rsidP="00000000" w:rsidRDefault="00000000" w:rsidRPr="00000000" w14:paraId="0000010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  <w:p w:rsidR="00000000" w:rsidDel="00000000" w:rsidP="00000000" w:rsidRDefault="00000000" w:rsidRPr="00000000" w14:paraId="0000010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Company Rif</w:t>
            </w:r>
          </w:p>
          <w:p w:rsidR="00000000" w:rsidDel="00000000" w:rsidP="00000000" w:rsidRDefault="00000000" w:rsidRPr="00000000" w14:paraId="0000010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Company Name</w:t>
            </w:r>
          </w:p>
          <w:p w:rsidR="00000000" w:rsidDel="00000000" w:rsidP="00000000" w:rsidRDefault="00000000" w:rsidRPr="00000000" w14:paraId="000001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1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Buscador</w:t>
            </w:r>
          </w:p>
          <w:p w:rsidR="00000000" w:rsidDel="00000000" w:rsidP="00000000" w:rsidRDefault="00000000" w:rsidRPr="00000000" w14:paraId="0000010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debe verificar la calidad de la data recibida en este archivo, para luego ser exportada a una Tabla de control de asegurados en BBDD.</w:t>
            </w:r>
          </w:p>
          <w:p w:rsidR="00000000" w:rsidDel="00000000" w:rsidP="00000000" w:rsidRDefault="00000000" w:rsidRPr="00000000" w14:paraId="0000010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 tabla debe ser creada considerando las características y Reglas de Negocios de sus campos correspondientes en Alojose para registro y actualización de perfil del paciente, controlados por el Documento de Identidad, el cual debe ser único y será la referencia para el username..</w:t>
            </w:r>
          </w:p>
          <w:p w:rsidR="00000000" w:rsidDel="00000000" w:rsidP="00000000" w:rsidRDefault="00000000" w:rsidRPr="00000000" w14:paraId="0000011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Una vez se tenga la tabla de control, se debe garantizar la calidad de data que será exportada del archivo recibido. </w:t>
            </w:r>
          </w:p>
          <w:p w:rsidR="00000000" w:rsidDel="00000000" w:rsidP="00000000" w:rsidRDefault="00000000" w:rsidRPr="00000000" w14:paraId="0000011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datos contenidos en la tabla de control serán utilizados solo como base para la afiliación de nuevos asegurados o desafiliación (suspensión del servicio) en Alojose.</w:t>
            </w:r>
          </w:p>
          <w:p w:rsidR="00000000" w:rsidDel="00000000" w:rsidP="00000000" w:rsidRDefault="00000000" w:rsidRPr="00000000" w14:paraId="000001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registros de esta tabla deben ser actualizados de acuerdo al movimiento diario, considerando las solicitudes de ingreso o egreso.</w:t>
            </w:r>
          </w:p>
          <w:p w:rsidR="00000000" w:rsidDel="00000000" w:rsidP="00000000" w:rsidRDefault="00000000" w:rsidRPr="00000000" w14:paraId="0000011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desafiliar a un asegurado, se debe garantizar la actualización del estado de la membresía (inválida o expirada) para aquellas solicitudes de egreso de asegurados.</w:t>
            </w:r>
          </w:p>
          <w:p w:rsidR="00000000" w:rsidDel="00000000" w:rsidP="00000000" w:rsidRDefault="00000000" w:rsidRPr="00000000" w14:paraId="00000118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357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357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nivel Web, se modifica el proceso de llamada telefónica en la sección de ingreso y validación del campo username del paciente a atender, agregando una nueva interfaz que servirá para Actualizar Datos de Pacientes ya registrados en Alojose o Registrar asegurados que se encuentren en la Tabla de Control de Asegurados.</w:t>
            </w:r>
          </w:p>
          <w:p w:rsidR="00000000" w:rsidDel="00000000" w:rsidP="00000000" w:rsidRDefault="00000000" w:rsidRPr="00000000" w14:paraId="0000011A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357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Una vez completadas las validaciones correspondientes, se permitirá continuar con el proceso de Atención Telefónica, no sin antes validar el status del Paciente.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>
          <w:color w:val="ff0000"/>
          <w:vertAlign w:val="baseline"/>
        </w:rPr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1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  <w:tab w:val="left" w:pos="1620"/>
        </w:tabs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REGLAS DE NEGOCIO</w:t>
      </w:r>
    </w:p>
    <w:tbl>
      <w:tblPr>
        <w:tblStyle w:val="Table13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DESCRIPCIÓN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numPr>
                <w:ilvl w:val="0"/>
                <w:numId w:val="5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os datos </w:t>
            </w:r>
            <w:r w:rsidDel="00000000" w:rsidR="00000000" w:rsidRPr="00000000">
              <w:rPr>
                <w:rtl w:val="0"/>
              </w:rPr>
              <w:t xml:space="preserve">registrados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en las tablas </w:t>
            </w:r>
            <w:r w:rsidDel="00000000" w:rsidR="00000000" w:rsidRPr="00000000">
              <w:rPr>
                <w:rtl w:val="0"/>
              </w:rPr>
              <w:t xml:space="preserve">de Control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involucradas en el proceso, deben cumplir </w:t>
            </w: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las RN existentes y asociadas a los campos que correspondan.</w:t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5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 un número de identidad aparece en múltiples registros en el archivo de la aseguradora, debe ser modificado antes de exportarlo a la tabla de control bajo la siguiente nomenclatura: Número-X, donde Número corresponde al documento de identidad y el sufijo -X corresponde a un número consecutivo que dependerá de la fecha de nacimiento.</w:t>
            </w:r>
          </w:p>
          <w:p w:rsidR="00000000" w:rsidDel="00000000" w:rsidP="00000000" w:rsidRDefault="00000000" w:rsidRPr="00000000" w14:paraId="00000120">
            <w:pPr>
              <w:numPr>
                <w:ilvl w:val="0"/>
                <w:numId w:val="5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Username debe corresponder al número de documento de identidad del paciente al registrar nuevos usuarios.</w:t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5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Cuando el numero documento corresponda a cedula, debe permitir una longitud de hasta 11 dígitos, incluyendo el -</w:t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5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campo Número Documento debe permitir el ingreso del guión (-) para registrar menores no cedulados. El guión no debe ser permitido ni al principio ni al final, ni antes del mínimo permitido y sólo puede haber uno en el campo.</w:t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5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 el documento de identidad consultado se encuentra registrado en la BD de Alojose para Multinacional de Seguros, Alojose, Telemedicina, no debe realizarse ninguna búsqueda adicional en la Tabla Maestra.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5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Este proceso se debe aplicar para las aseguradoras existentes y las próximas que suministren data que deba ser “precargada”.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5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El campo de Nombre Completo no debe exceder los 30 caracteres, según la RN correspondiente.</w:t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5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proceso de afiliación debe contemplar la asignación de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una clave de ingreso por defecto.</w:t>
            </w:r>
          </w:p>
          <w:p w:rsidR="00000000" w:rsidDel="00000000" w:rsidP="00000000" w:rsidRDefault="00000000" w:rsidRPr="00000000" w14:paraId="00000127">
            <w:pPr>
              <w:numPr>
                <w:ilvl w:val="0"/>
                <w:numId w:val="5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El formato de fecha debe permanecer según la RN correspondiente.</w:t>
            </w:r>
          </w:p>
          <w:p w:rsidR="00000000" w:rsidDel="00000000" w:rsidP="00000000" w:rsidRDefault="00000000" w:rsidRPr="00000000" w14:paraId="00000128">
            <w:pPr>
              <w:numPr>
                <w:ilvl w:val="0"/>
                <w:numId w:val="5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sdt>
              <w:sdtPr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El paciente debe recibir vía correo electrónico, la notificación de su afiliación al Sistema Alojose.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5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La </w:t>
            </w:r>
            <w:r w:rsidDel="00000000" w:rsidR="00000000" w:rsidRPr="00000000">
              <w:rPr>
                <w:rtl w:val="0"/>
              </w:rPr>
              <w:t xml:space="preserve">Interfaz de Actualizar Datos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no debe contemplar cargar foto del paciente.</w:t>
            </w:r>
          </w:p>
          <w:p w:rsidR="00000000" w:rsidDel="00000000" w:rsidP="00000000" w:rsidRDefault="00000000" w:rsidRPr="00000000" w14:paraId="0000012A">
            <w:pPr>
              <w:numPr>
                <w:ilvl w:val="0"/>
                <w:numId w:val="5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Según RN ya establecida, los campos indicados en este documento con (*), son y deben ser campos obligatorios.</w:t>
            </w:r>
          </w:p>
          <w:p w:rsidR="00000000" w:rsidDel="00000000" w:rsidP="00000000" w:rsidRDefault="00000000" w:rsidRPr="00000000" w14:paraId="0000012B">
            <w:pPr>
              <w:numPr>
                <w:ilvl w:val="0"/>
                <w:numId w:val="5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La lista desplegable debe mostrar siempre 1 o N valores. No debe mostrarse en blanco.</w:t>
            </w:r>
          </w:p>
          <w:p w:rsidR="00000000" w:rsidDel="00000000" w:rsidP="00000000" w:rsidRDefault="00000000" w:rsidRPr="00000000" w14:paraId="0000012C">
            <w:pPr>
              <w:numPr>
                <w:ilvl w:val="0"/>
                <w:numId w:val="5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Si al ingresar e</w:t>
            </w:r>
            <w:r w:rsidDel="00000000" w:rsidR="00000000" w:rsidRPr="00000000">
              <w:rPr>
                <w:rtl w:val="0"/>
              </w:rPr>
              <w:t xml:space="preserve">l documento de identidad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del asegurado, no tiene dependientes, se mostrarán los datos asociados a este paciente </w:t>
            </w:r>
            <w:r w:rsidDel="00000000" w:rsidR="00000000" w:rsidRPr="00000000">
              <w:rPr>
                <w:rtl w:val="0"/>
              </w:rPr>
              <w:t xml:space="preserve">en modo edición.</w:t>
            </w:r>
          </w:p>
          <w:p w:rsidR="00000000" w:rsidDel="00000000" w:rsidP="00000000" w:rsidRDefault="00000000" w:rsidRPr="00000000" w14:paraId="0000012D">
            <w:pPr>
              <w:numPr>
                <w:ilvl w:val="0"/>
                <w:numId w:val="5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Si al ingresar el</w:t>
            </w:r>
            <w:r w:rsidDel="00000000" w:rsidR="00000000" w:rsidRPr="00000000">
              <w:rPr>
                <w:rtl w:val="0"/>
              </w:rPr>
              <w:t xml:space="preserve"> documento de identidad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del asegurado, éste tiene asegurados dependientes no cedulados en la lista desplegable deberán mostrarse: Nro. Doc. Identidad</w:t>
            </w:r>
            <w:r w:rsidDel="00000000" w:rsidR="00000000" w:rsidRPr="00000000">
              <w:rPr>
                <w:rtl w:val="0"/>
              </w:rPr>
              <w:t xml:space="preserve">-X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            Nombre Completo y los campos </w:t>
            </w:r>
            <w:r w:rsidDel="00000000" w:rsidR="00000000" w:rsidRPr="00000000">
              <w:rPr>
                <w:rtl w:val="0"/>
              </w:rPr>
              <w:t xml:space="preserve">vacíos hasta que se seleccione un registro de la lista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5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Si el proceso de afiliación del paciente falla, debe mostrarse el MSG:001 y retornar a la pantalla </w:t>
            </w:r>
            <w:r w:rsidDel="00000000" w:rsidR="00000000" w:rsidRPr="00000000">
              <w:rPr>
                <w:rtl w:val="0"/>
              </w:rPr>
              <w:t xml:space="preserve">inicial del proceso de Atención Telefónica (ingreso del documento de identidad)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F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1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INFORMACIÓN ADICIONAL</w:t>
      </w:r>
    </w:p>
    <w:tbl>
      <w:tblPr>
        <w:tblStyle w:val="Table14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2">
            <w:pPr>
              <w:numPr>
                <w:ilvl w:val="0"/>
                <w:numId w:val="6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1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MENSAJES</w:t>
      </w:r>
    </w:p>
    <w:tbl>
      <w:tblPr>
        <w:tblStyle w:val="Table15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5">
            <w:pPr>
              <w:spacing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3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1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RESTRICCIONES</w:t>
      </w:r>
    </w:p>
    <w:tbl>
      <w:tblPr>
        <w:tblStyle w:val="Table16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8">
            <w:pPr>
              <w:spacing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3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1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ESTIMACIÓN DEL TIEMPO DE EJECUCIÓN.</w:t>
      </w:r>
    </w:p>
    <w:p w:rsidR="00000000" w:rsidDel="00000000" w:rsidP="00000000" w:rsidRDefault="00000000" w:rsidRPr="00000000" w14:paraId="0000013B">
      <w:pPr>
        <w:rPr>
          <w:smallCaps w:val="0"/>
          <w:sz w:val="20"/>
          <w:szCs w:val="20"/>
          <w:vertAlign w:val="baseline"/>
        </w:rPr>
      </w:pPr>
      <w:r w:rsidDel="00000000" w:rsidR="00000000" w:rsidRPr="00000000">
        <w:rPr>
          <w:smallCaps w:val="1"/>
          <w:sz w:val="20"/>
          <w:szCs w:val="20"/>
          <w:vertAlign w:val="baseline"/>
          <w:rtl w:val="0"/>
        </w:rPr>
        <w:t xml:space="preserve">[</w:t>
      </w:r>
      <w:r w:rsidDel="00000000" w:rsidR="00000000" w:rsidRPr="00000000">
        <w:rPr>
          <w:smallCaps w:val="1"/>
          <w:color w:val="ff0000"/>
          <w:sz w:val="20"/>
          <w:szCs w:val="20"/>
          <w:vertAlign w:val="baseline"/>
          <w:rtl w:val="0"/>
        </w:rPr>
        <w:t xml:space="preserve">No ha sido definido</w:t>
      </w:r>
      <w:r w:rsidDel="00000000" w:rsidR="00000000" w:rsidRPr="00000000">
        <w:rPr>
          <w:smallCaps w:val="1"/>
          <w:sz w:val="20"/>
          <w:szCs w:val="20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i w:val="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1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PROTOTIPO </w:t>
      </w:r>
    </w:p>
    <w:tbl>
      <w:tblPr>
        <w:tblStyle w:val="Table17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57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rPr>
          <w:smallCap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center"/>
        <w:rPr>
          <w:smallCap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mallCap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MATRIZ DE LA PANTALLA</w:t>
      </w:r>
    </w:p>
    <w:p w:rsidR="00000000" w:rsidDel="00000000" w:rsidP="00000000" w:rsidRDefault="00000000" w:rsidRPr="00000000" w14:paraId="00000144">
      <w:pPr>
        <w:rPr>
          <w:color w:val="0000ff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23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955"/>
        <w:gridCol w:w="2165"/>
        <w:gridCol w:w="1146"/>
        <w:gridCol w:w="1404"/>
        <w:gridCol w:w="1682"/>
        <w:gridCol w:w="1887"/>
        <w:tblGridChange w:id="0">
          <w:tblGrid>
            <w:gridCol w:w="1955"/>
            <w:gridCol w:w="2165"/>
            <w:gridCol w:w="1146"/>
            <w:gridCol w:w="1404"/>
            <w:gridCol w:w="1682"/>
            <w:gridCol w:w="188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5">
            <w:pPr>
              <w:ind w:left="-217" w:firstLine="217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ELEMENTO/ NOMBRE DEL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TAMAÑO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VALIDACIONES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B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&lt;Nombre del Objeto&gt;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&lt;Descripción del objeto&gt;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[Etiqueta, </w:t>
            </w:r>
          </w:p>
          <w:p w:rsidR="00000000" w:rsidDel="00000000" w:rsidP="00000000" w:rsidRDefault="00000000" w:rsidRPr="00000000" w14:paraId="0000014E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Imagen, Combo, Caja de Texto …]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&lt;Aplica si el cliente debe llenarlo. Cantidad en caracteres&gt;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&lt;Aplica si el cliente debe llenarlo. Marcar con  “ X” en caso requerido&gt;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&lt;Aplica si el cliente debe llenarlo. Validaciones a ejecutar&gt;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vertAlign w:val="baseline"/>
        </w:rPr>
      </w:pPr>
      <w:bookmarkStart w:colFirst="0" w:colLast="0" w:name="_heading=h.35nkun2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FIRMAS AUTORIZADAS</w:t>
      </w:r>
    </w:p>
    <w:p w:rsidR="00000000" w:rsidDel="00000000" w:rsidP="00000000" w:rsidRDefault="00000000" w:rsidRPr="00000000" w14:paraId="0000015B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0490.0" w:type="dxa"/>
        <w:jc w:val="left"/>
        <w:tblInd w:w="108.0" w:type="pct"/>
        <w:tblLayout w:type="fixed"/>
        <w:tblLook w:val="0000"/>
      </w:tblPr>
      <w:tblGrid>
        <w:gridCol w:w="2484"/>
        <w:gridCol w:w="2592"/>
        <w:gridCol w:w="2592"/>
        <w:gridCol w:w="2822"/>
        <w:tblGridChange w:id="0">
          <w:tblGrid>
            <w:gridCol w:w="2484"/>
            <w:gridCol w:w="2592"/>
            <w:gridCol w:w="2592"/>
            <w:gridCol w:w="2822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Cliente Funcional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67">
            <w:pP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Elaborado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68">
            <w:pP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Aprobado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69">
            <w:pP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Aprobado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6A">
            <w:pP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Aprobado por: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Gerencia de Tecnología de 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84">
            <w:pP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Recibido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85">
            <w:pP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Aprobado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86">
            <w:pP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Aprobado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87">
            <w:pP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Aprobado por: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5040"/>
          <w:tab w:val="right" w:pos="10440"/>
          <w:tab w:val="right" w:pos="10800"/>
        </w:tabs>
        <w:spacing w:after="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3" w:type="default"/>
      <w:type w:val="nextPage"/>
      <w:pgSz w:h="15840" w:w="12240" w:orient="portrait"/>
      <w:pgMar w:bottom="1440" w:top="1440" w:left="900" w:right="758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Jonatan Guerrero" w:id="0" w:date="2021-08-10T19:37:25Z"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@josepernas07@gmail.com @andrescubi-@hotmail.com 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 para todas las aseguradoras?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1E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Verdana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B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5040"/>
        <w:tab w:val="right" w:pos="10440"/>
        <w:tab w:val="right" w:pos="10800"/>
      </w:tabs>
      <w:spacing w:after="0" w:before="6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a6a6a6"/>
        <w:sz w:val="18"/>
        <w:szCs w:val="18"/>
        <w:u w:val="none"/>
        <w:shd w:fill="auto" w:val="clear"/>
        <w:vertAlign w:val="baseline"/>
        <w:rtl w:val="0"/>
      </w:rPr>
      <w:t xml:space="preserve">TCS_Captura de Requerimientos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         </w:t>
      <w:tab/>
      <w:tab/>
      <w:tab/>
      <w:t xml:space="preserve">Página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B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3"/>
      <w:tblW w:w="10490.0" w:type="dxa"/>
      <w:jc w:val="left"/>
      <w:tblInd w:w="108.0" w:type="pct"/>
      <w:tblLayout w:type="fixed"/>
      <w:tblLook w:val="0000"/>
    </w:tblPr>
    <w:tblGrid>
      <w:gridCol w:w="2766"/>
      <w:gridCol w:w="2539"/>
      <w:gridCol w:w="2705"/>
      <w:gridCol w:w="2480"/>
      <w:tblGridChange w:id="0">
        <w:tblGrid>
          <w:gridCol w:w="2766"/>
          <w:gridCol w:w="2539"/>
          <w:gridCol w:w="2705"/>
          <w:gridCol w:w="2480"/>
        </w:tblGrid>
      </w:tblGridChange>
    </w:tblGrid>
    <w:tr>
      <w:trPr>
        <w:cantSplit w:val="0"/>
        <w:trHeight w:val="283" w:hRule="atLeast"/>
        <w:tblHeader w:val="0"/>
      </w:trPr>
      <w:tc>
        <w:tcPr>
          <w:gridSpan w:val="4"/>
          <w:shd w:fill="d9d9d9" w:val="clear"/>
          <w:vAlign w:val="center"/>
        </w:tcPr>
        <w:p w:rsidR="00000000" w:rsidDel="00000000" w:rsidP="00000000" w:rsidRDefault="00000000" w:rsidRPr="00000000" w14:paraId="000001B2">
          <w:pPr>
            <w:jc w:val="center"/>
            <w:rPr>
              <w:b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b w:val="1"/>
              <w:sz w:val="20"/>
              <w:szCs w:val="20"/>
              <w:vertAlign w:val="baseline"/>
              <w:rtl w:val="0"/>
            </w:rPr>
            <w:t xml:space="preserve">Cliente Funcional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304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1B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Elaborado:  </w:t>
          </w:r>
        </w:p>
        <w:p w:rsidR="00000000" w:rsidDel="00000000" w:rsidP="00000000" w:rsidRDefault="00000000" w:rsidRPr="00000000" w14:paraId="000001B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B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B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Aprobado:        </w:t>
          </w:r>
        </w:p>
        <w:p w:rsidR="00000000" w:rsidDel="00000000" w:rsidP="00000000" w:rsidRDefault="00000000" w:rsidRPr="00000000" w14:paraId="000001B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B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C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Aprobado:       </w:t>
          </w:r>
        </w:p>
        <w:p w:rsidR="00000000" w:rsidDel="00000000" w:rsidP="00000000" w:rsidRDefault="00000000" w:rsidRPr="00000000" w14:paraId="000001C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C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C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Aprobado:          </w:t>
          </w:r>
        </w:p>
        <w:p w:rsidR="00000000" w:rsidDel="00000000" w:rsidP="00000000" w:rsidRDefault="00000000" w:rsidRPr="00000000" w14:paraId="000001C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C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d9d9d9" w:val="clear"/>
          <w:vAlign w:val="center"/>
        </w:tcPr>
        <w:p w:rsidR="00000000" w:rsidDel="00000000" w:rsidP="00000000" w:rsidRDefault="00000000" w:rsidRPr="00000000" w14:paraId="000001CA">
          <w:pPr>
            <w:jc w:val="center"/>
            <w:rPr>
              <w:b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b w:val="1"/>
              <w:sz w:val="20"/>
              <w:szCs w:val="20"/>
              <w:vertAlign w:val="baseline"/>
              <w:rtl w:val="0"/>
            </w:rPr>
            <w:t xml:space="preserve">Gerencia de Desarrollo e Integración de Sistemas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304" w:hRule="atLeast"/>
        <w:tblHeader w:val="0"/>
      </w:trPr>
      <w:tc>
        <w:tcPr>
          <w:tcBorders>
            <w:top w:color="000000" w:space="0" w:sz="4" w:val="dotted"/>
            <w:bottom w:color="000000" w:space="0" w:sz="4" w:val="dotted"/>
          </w:tcBorders>
          <w:vAlign w:val="top"/>
        </w:tcPr>
        <w:p w:rsidR="00000000" w:rsidDel="00000000" w:rsidP="00000000" w:rsidRDefault="00000000" w:rsidRPr="00000000" w14:paraId="000001C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Recibido           </w:t>
          </w:r>
        </w:p>
        <w:p w:rsidR="00000000" w:rsidDel="00000000" w:rsidP="00000000" w:rsidRDefault="00000000" w:rsidRPr="00000000" w14:paraId="000001C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D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dotted"/>
            <w:bottom w:color="000000" w:space="0" w:sz="4" w:val="dotted"/>
          </w:tcBorders>
          <w:vAlign w:val="top"/>
        </w:tcPr>
        <w:p w:rsidR="00000000" w:rsidDel="00000000" w:rsidP="00000000" w:rsidRDefault="00000000" w:rsidRPr="00000000" w14:paraId="000001D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Aprobado:          </w:t>
          </w:r>
        </w:p>
        <w:p w:rsidR="00000000" w:rsidDel="00000000" w:rsidP="00000000" w:rsidRDefault="00000000" w:rsidRPr="00000000" w14:paraId="000001D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D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dotted"/>
            <w:bottom w:color="000000" w:space="0" w:sz="4" w:val="dotted"/>
          </w:tcBorders>
          <w:vAlign w:val="top"/>
        </w:tcPr>
        <w:p w:rsidR="00000000" w:rsidDel="00000000" w:rsidP="00000000" w:rsidRDefault="00000000" w:rsidRPr="00000000" w14:paraId="000001D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Aprobado:         </w:t>
          </w:r>
        </w:p>
        <w:p w:rsidR="00000000" w:rsidDel="00000000" w:rsidP="00000000" w:rsidRDefault="00000000" w:rsidRPr="00000000" w14:paraId="000001D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D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dotted"/>
            <w:bottom w:color="000000" w:space="0" w:sz="4" w:val="dotted"/>
          </w:tcBorders>
          <w:vAlign w:val="top"/>
        </w:tcPr>
        <w:p w:rsidR="00000000" w:rsidDel="00000000" w:rsidP="00000000" w:rsidRDefault="00000000" w:rsidRPr="00000000" w14:paraId="000001D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Aprobado:          </w:t>
          </w:r>
        </w:p>
        <w:p w:rsidR="00000000" w:rsidDel="00000000" w:rsidP="00000000" w:rsidRDefault="00000000" w:rsidRPr="00000000" w14:paraId="000001D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E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E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E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5040"/>
        <w:tab w:val="right" w:pos="10440"/>
        <w:tab w:val="right" w:pos="10800"/>
      </w:tabs>
      <w:spacing w:after="0" w:before="6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a6a6a6"/>
        <w:sz w:val="18"/>
        <w:szCs w:val="18"/>
        <w:u w:val="none"/>
        <w:shd w:fill="auto" w:val="clear"/>
        <w:vertAlign w:val="baseline"/>
        <w:rtl w:val="0"/>
      </w:rPr>
      <w:t xml:space="preserve">Doc CDR PRODUCTO 090816 2.0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ab/>
      <w:t xml:space="preserve">         </w:t>
      <w:tab/>
      <w:tab/>
      <w:t xml:space="preserve">Página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A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20"/>
      <w:tblW w:w="10490.0" w:type="dxa"/>
      <w:jc w:val="left"/>
      <w:tblInd w:w="108.0" w:type="pct"/>
      <w:tblBorders>
        <w:top w:color="000000" w:space="0" w:sz="0" w:val="nil"/>
        <w:left w:color="000000" w:space="0" w:sz="0" w:val="nil"/>
        <w:bottom w:color="bfbfbf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3060"/>
      <w:gridCol w:w="7430"/>
      <w:tblGridChange w:id="0">
        <w:tblGrid>
          <w:gridCol w:w="3060"/>
          <w:gridCol w:w="7430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1A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459" w:right="0" w:firstLine="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428115" cy="504190"/>
                <wp:effectExtent b="0" l="0" r="0" t="0"/>
                <wp:docPr id="102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115" cy="5041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459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A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1008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999999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99999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Gerencia de Tecnología de Información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99999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Coordinación de Calidad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1"/>
      <w:tblW w:w="10490.0" w:type="dxa"/>
      <w:jc w:val="left"/>
      <w:tblInd w:w="108.0" w:type="pc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946"/>
      <w:gridCol w:w="3544"/>
      <w:tblGridChange w:id="0">
        <w:tblGrid>
          <w:gridCol w:w="6946"/>
          <w:gridCol w:w="3544"/>
        </w:tblGrid>
      </w:tblGridChange>
    </w:tblGrid>
    <w:tr>
      <w:trPr>
        <w:cantSplit w:val="0"/>
        <w:trHeight w:val="34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A6">
          <w:pPr>
            <w:rPr>
              <w:vertAlign w:val="baseline"/>
            </w:rPr>
          </w:pPr>
          <w:r w:rsidDel="00000000" w:rsidR="00000000" w:rsidRPr="00000000">
            <w:rPr>
              <w:rtl w:val="0"/>
            </w:rPr>
            <w:t xml:space="preserve">Proceso Integrado de Registro y Atención Telefónica del Paciente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A7">
          <w:pPr>
            <w:jc w:val="right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  Confidencial</w:t>
          </w:r>
        </w:p>
      </w:tc>
    </w:tr>
    <w:tr>
      <w:trPr>
        <w:cantSplit w:val="0"/>
        <w:trHeight w:val="34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A8">
          <w:pPr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No. Requerimiento: RS56</w:t>
          </w:r>
        </w:p>
      </w:tc>
      <w:tc>
        <w:tcPr>
          <w:vAlign w:val="center"/>
        </w:tcPr>
        <w:p w:rsidR="00000000" w:rsidDel="00000000" w:rsidP="00000000" w:rsidRDefault="00000000" w:rsidRPr="00000000" w14:paraId="000001A9">
          <w:pPr>
            <w:jc w:val="right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Fecha:05/08/2021  </w:t>
          </w:r>
        </w:p>
      </w:tc>
    </w:tr>
  </w:tbl>
  <w:p w:rsidR="00000000" w:rsidDel="00000000" w:rsidP="00000000" w:rsidRDefault="00000000" w:rsidRPr="00000000" w14:paraId="000001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567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A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2"/>
      <w:tblW w:w="9360.0" w:type="dxa"/>
      <w:jc w:val="left"/>
      <w:tblInd w:w="108.0" w:type="pct"/>
      <w:tblBorders>
        <w:top w:color="000000" w:space="0" w:sz="0" w:val="nil"/>
        <w:left w:color="000000" w:space="0" w:sz="0" w:val="nil"/>
        <w:bottom w:color="bfbfbf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3060"/>
      <w:gridCol w:w="6300"/>
      <w:tblGridChange w:id="0">
        <w:tblGrid>
          <w:gridCol w:w="3060"/>
          <w:gridCol w:w="6300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1A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459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428115" cy="504190"/>
                <wp:effectExtent b="0" l="0" r="0" t="0"/>
                <wp:docPr id="102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115" cy="5041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A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1008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999999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99999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Gerencia de Tecnología de Información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99999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Coordinación de Calidad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A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515" w:hanging="435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324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504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68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-VE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VE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Times New Roman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es-ES" w:val="es-VE"/>
    </w:rPr>
  </w:style>
  <w:style w:type="paragraph" w:styleId="Título2,H2,título2,heading2,Heading2Hidden,heading21,Heading2Hidden1">
    <w:name w:val="Título 2,H2,título 2,heading 2,Heading 2 Hidden,heading 21,Heading 2 Hidden1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Arial" w:cs="Arial" w:eastAsia="Times New Roman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s-ES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VE"/>
    </w:rPr>
  </w:style>
  <w:style w:type="character" w:styleId="EncabezadoCar">
    <w:name w:val="Encabezado Car"/>
    <w:basedOn w:val="Fuentedepárrafopredeter."/>
    <w:next w:val="Encabezad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VE"/>
    </w:rPr>
  </w:style>
  <w:style w:type="character" w:styleId="PiedepáginaCar">
    <w:name w:val="Pie de página Car"/>
    <w:basedOn w:val="Fuentedepárrafopredeter."/>
    <w:next w:val="Piedepágina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s-E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itulodoc">
    <w:name w:val="titulo doc"/>
    <w:basedOn w:val="Título"/>
    <w:next w:val="titulodoc"/>
    <w:autoRedefine w:val="0"/>
    <w:hidden w:val="0"/>
    <w:qFormat w:val="0"/>
    <w:pPr>
      <w:widowControl w:val="0"/>
      <w:pBdr>
        <w:bottom w:color="auto" w:space="0" w:sz="0" w:val="none"/>
      </w:pBdr>
      <w:suppressAutoHyphens w:val="1"/>
      <w:spacing w:after="0" w:line="1" w:lineRule="atLeast"/>
      <w:ind w:leftChars="-1" w:rightChars="0" w:firstLineChars="-1"/>
      <w:jc w:val="right"/>
      <w:textDirection w:val="btLr"/>
      <w:textAlignment w:val="top"/>
      <w:outlineLvl w:val="0"/>
    </w:pPr>
    <w:rPr>
      <w:rFonts w:ascii="Arial" w:cs="Arial" w:eastAsia="Times New Roman" w:hAnsi="Arial"/>
      <w:b w:val="1"/>
      <w:color w:val="auto"/>
      <w:spacing w:val="0"/>
      <w:w w:val="100"/>
      <w:kern w:val="0"/>
      <w:position w:val="-1"/>
      <w:sz w:val="32"/>
      <w:szCs w:val="32"/>
      <w:effect w:val="none"/>
      <w:vertAlign w:val="baseline"/>
      <w:cs w:val="0"/>
      <w:em w:val="none"/>
      <w:lang w:bidi="ar-SA" w:eastAsia="en-US" w:val="es-ES"/>
    </w:rPr>
  </w:style>
  <w:style w:type="paragraph" w:styleId="Título">
    <w:name w:val="Título"/>
    <w:basedOn w:val="Normal"/>
    <w:next w:val="Normal"/>
    <w:autoRedefine w:val="0"/>
    <w:hidden w:val="0"/>
    <w:qFormat w:val="0"/>
    <w:pPr>
      <w:pBdr>
        <w:bottom w:color="4f81bd" w:space="4" w:sz="8" w:val="single"/>
      </w:pBdr>
      <w:suppressAutoHyphens w:val="1"/>
      <w:spacing w:after="300" w:line="1" w:lineRule="atLeast"/>
      <w:ind w:leftChars="-1" w:rightChars="0" w:firstLineChars="-1"/>
      <w:contextualSpacing w:val="1"/>
      <w:textDirection w:val="btLr"/>
      <w:textAlignment w:val="top"/>
      <w:outlineLvl w:val="0"/>
    </w:pPr>
    <w:rPr>
      <w:rFonts w:ascii="Cambria" w:cs="Times New Roman" w:eastAsia="Times New Roman" w:hAnsi="Cambria"/>
      <w:color w:val="17365d"/>
      <w:spacing w:val="5"/>
      <w:w w:val="100"/>
      <w:kern w:val="28"/>
      <w:position w:val="-1"/>
      <w:sz w:val="52"/>
      <w:szCs w:val="52"/>
      <w:effect w:val="none"/>
      <w:vertAlign w:val="baseline"/>
      <w:cs w:val="0"/>
      <w:em w:val="none"/>
      <w:lang w:bidi="ar-SA" w:eastAsia="es-ES" w:val="es-VE"/>
    </w:rPr>
  </w:style>
  <w:style w:type="character" w:styleId="TítuloCar">
    <w:name w:val="Título Car"/>
    <w:next w:val="TítuloCar"/>
    <w:autoRedefine w:val="0"/>
    <w:hidden w:val="0"/>
    <w:qFormat w:val="0"/>
    <w:rPr>
      <w:rFonts w:ascii="Cambria" w:cs="Times New Roman" w:eastAsia="Times New Roman" w:hAnsi="Cambria"/>
      <w:color w:val="17365d"/>
      <w:spacing w:val="5"/>
      <w:w w:val="100"/>
      <w:kern w:val="28"/>
      <w:position w:val="-1"/>
      <w:sz w:val="52"/>
      <w:szCs w:val="52"/>
      <w:effect w:val="none"/>
      <w:vertAlign w:val="baseline"/>
      <w:cs w:val="0"/>
      <w:em w:val="none"/>
      <w:lang w:eastAsia="es-ES" w:val="es-VE"/>
    </w:rPr>
  </w:style>
  <w:style w:type="character" w:styleId="Título2Car,H2Car,título2Car,heading2Car,Heading2HiddenCar,heading21Car,Heading2Hidden1Car">
    <w:name w:val="Título 2 Car,H2 Car,título 2 Car,heading 2 Car,Heading 2 Hidden Car,heading 21 Car,Heading 2 Hidden1 Car"/>
    <w:next w:val="Título2Car,H2Car,título2Car,heading2Car,Heading2HiddenCar,heading21Car,Heading2Hidden1Car"/>
    <w:autoRedefine w:val="0"/>
    <w:hidden w:val="0"/>
    <w:qFormat w:val="0"/>
    <w:rPr>
      <w:rFonts w:ascii="Arial" w:cs="Arial" w:eastAsia="Times New Roman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es-ES" w:val="es-VE"/>
    </w:rPr>
  </w:style>
  <w:style w:type="paragraph" w:styleId="arial11parrafo">
    <w:name w:val="arial11parrafo"/>
    <w:basedOn w:val="Normal(Web)"/>
    <w:next w:val="arial11parrafo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="450" w:leftChars="-1" w:rightChars="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color w:val="0000ff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ES"/>
    </w:rPr>
  </w:style>
  <w:style w:type="character" w:styleId="arial11parrafoChar">
    <w:name w:val="arial11parrafo Char"/>
    <w:next w:val="arial11parrafoChar"/>
    <w:autoRedefine w:val="0"/>
    <w:hidden w:val="0"/>
    <w:qFormat w:val="0"/>
    <w:rPr>
      <w:rFonts w:ascii="Arial" w:cs="Arial" w:eastAsia="Times New Roman" w:hAnsi="Arial"/>
      <w:color w:val="0000ff"/>
      <w:w w:val="100"/>
      <w:position w:val="-1"/>
      <w:effect w:val="none"/>
      <w:vertAlign w:val="baseline"/>
      <w:cs w:val="0"/>
      <w:em w:val="none"/>
      <w:lang w:val="es-ES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VE"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TDC1">
    <w:name w:val="TDC 1"/>
    <w:basedOn w:val="Normal"/>
    <w:next w:val="Normal"/>
    <w:autoRedefine w:val="0"/>
    <w:hidden w:val="0"/>
    <w:qFormat w:val="0"/>
    <w:pPr>
      <w:widowControl w:val="0"/>
      <w:tabs>
        <w:tab w:val="right" w:leader="none" w:pos="9360"/>
      </w:tabs>
      <w:suppressAutoHyphens w:val="1"/>
      <w:spacing w:after="120" w:before="60" w:line="1" w:lineRule="atLeast"/>
      <w:ind w:left="851" w:right="720" w:leftChars="-1" w:rightChars="0" w:hanging="284" w:firstLineChars="-1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en-US" w:val="es-ES"/>
    </w:rPr>
  </w:style>
  <w:style w:type="paragraph" w:styleId="TDC2">
    <w:name w:val="TDC 2"/>
    <w:basedOn w:val="Normal"/>
    <w:next w:val="Normal"/>
    <w:autoRedefine w:val="0"/>
    <w:hidden w:val="0"/>
    <w:qFormat w:val="0"/>
    <w:pPr>
      <w:widowControl w:val="0"/>
      <w:tabs>
        <w:tab w:val="right" w:leader="none" w:pos="9360"/>
      </w:tabs>
      <w:suppressAutoHyphens w:val="1"/>
      <w:spacing w:after="120" w:line="240" w:lineRule="atLeast"/>
      <w:ind w:left="1440" w:right="720" w:leftChars="-1" w:rightChars="0" w:hanging="450" w:firstLineChars="-1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en-US" w:val="es-ES"/>
    </w:rPr>
  </w:style>
  <w:style w:type="paragraph" w:styleId="TDC3">
    <w:name w:val="TDC 3"/>
    <w:basedOn w:val="Normal"/>
    <w:next w:val="Normal"/>
    <w:autoRedefine w:val="0"/>
    <w:hidden w:val="0"/>
    <w:qFormat w:val="0"/>
    <w:pPr>
      <w:tabs>
        <w:tab w:val="left" w:leader="none" w:pos="1440"/>
        <w:tab w:val="right" w:leader="none" w:pos="9360"/>
      </w:tabs>
      <w:suppressAutoHyphens w:val="1"/>
      <w:spacing w:after="60" w:before="60" w:line="1" w:lineRule="atLeast"/>
      <w:ind w:left="1440" w:right="1440" w:leftChars="-1" w:rightChars="0" w:hanging="360" w:firstLineChars="-1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VE"/>
    </w:rPr>
  </w:style>
  <w:style w:type="character" w:styleId="TDC2Car">
    <w:name w:val="TDC 2 Car"/>
    <w:next w:val="TDC2Car"/>
    <w:autoRedefine w:val="0"/>
    <w:hidden w:val="0"/>
    <w:qFormat w:val="0"/>
    <w:rPr>
      <w:rFonts w:ascii="Arial" w:eastAsia="Times New Roman" w:hAnsi="Arial"/>
      <w:w w:val="100"/>
      <w:position w:val="-1"/>
      <w:sz w:val="22"/>
      <w:effect w:val="none"/>
      <w:vertAlign w:val="baseline"/>
      <w:cs w:val="0"/>
      <w:em w:val="none"/>
      <w:lang w:val="es-ES"/>
    </w:rPr>
  </w:style>
  <w:style w:type="paragraph" w:styleId="arial11">
    <w:name w:val="arial11"/>
    <w:next w:val="Normal"/>
    <w:autoRedefine w:val="0"/>
    <w:hidden w:val="0"/>
    <w:qFormat w:val="0"/>
    <w:pPr>
      <w:suppressAutoHyphens w:val="1"/>
      <w:spacing w:after="60" w:before="6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E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eastAsia="es-ES" w:val="es-VE"/>
    </w:rPr>
  </w:style>
  <w:style w:type="paragraph" w:styleId="titulodetabla">
    <w:name w:val="titulo de tabla"/>
    <w:basedOn w:val="Normal"/>
    <w:next w:val="titulodetabla"/>
    <w:autoRedefine w:val="0"/>
    <w:hidden w:val="0"/>
    <w:qFormat w:val="0"/>
    <w:pPr>
      <w:shd w:color="auto" w:fill="d9d9d9" w:val="clear"/>
      <w:suppressAutoHyphens w:val="1"/>
      <w:spacing w:line="1" w:lineRule="atLeast"/>
      <w:ind w:right="-563" w:leftChars="-1" w:rightChars="0" w:hanging="567" w:firstLineChars="-1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bCs w:val="1"/>
      <w:w w:val="100"/>
      <w:position w:val="-1"/>
      <w:sz w:val="20"/>
      <w:szCs w:val="16"/>
      <w:effect w:val="none"/>
      <w:vertAlign w:val="baseline"/>
      <w:cs w:val="0"/>
      <w:em w:val="none"/>
      <w:lang w:bidi="ar-SA" w:eastAsia="es-ES" w:val="es-VE"/>
    </w:rPr>
  </w:style>
  <w:style w:type="character" w:styleId="titulodetablaChar">
    <w:name w:val="titulo de tabla Char"/>
    <w:next w:val="titulodetablaChar"/>
    <w:autoRedefine w:val="0"/>
    <w:hidden w:val="0"/>
    <w:qFormat w:val="0"/>
    <w:rPr>
      <w:rFonts w:ascii="Arial" w:cs="Arial" w:eastAsia="Times New Roman" w:hAnsi="Arial"/>
      <w:b w:val="1"/>
      <w:bCs w:val="1"/>
      <w:w w:val="100"/>
      <w:position w:val="-1"/>
      <w:sz w:val="20"/>
      <w:szCs w:val="16"/>
      <w:effect w:val="none"/>
      <w:shd w:color="auto" w:fill="d9d9d9" w:val="clear"/>
      <w:vertAlign w:val="baseline"/>
      <w:cs w:val="0"/>
      <w:em w:val="none"/>
      <w:lang w:eastAsia="es-ES" w:val="es-VE"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VE"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VE"/>
    </w:rPr>
  </w:style>
  <w:style w:type="character" w:styleId="TextonotapieCar">
    <w:name w:val="Texto nota pie Car"/>
    <w:next w:val="TextonotapieCar"/>
    <w:autoRedefine w:val="0"/>
    <w:hidden w:val="0"/>
    <w:qFormat w:val="0"/>
    <w:rPr>
      <w:rFonts w:ascii="Arial" w:cs="Times New Roman" w:eastAsia="Times New Roman" w:hAnsi="Arial"/>
      <w:w w:val="100"/>
      <w:position w:val="-1"/>
      <w:sz w:val="20"/>
      <w:szCs w:val="20"/>
      <w:effect w:val="none"/>
      <w:vertAlign w:val="baseline"/>
      <w:cs w:val="0"/>
      <w:em w:val="none"/>
      <w:lang w:eastAsia="es-ES" w:val="es-VE"/>
    </w:rPr>
  </w:style>
  <w:style w:type="character" w:styleId="Ref.denotaalpie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itulosección">
    <w:name w:val="titulo sección"/>
    <w:basedOn w:val="Normal"/>
    <w:next w:val="titulosección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s-ES" w:val="es-VE"/>
    </w:rPr>
  </w:style>
  <w:style w:type="character" w:styleId="titulosecciónChar">
    <w:name w:val="titulo sección Char"/>
    <w:next w:val="titulosecciónCh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28"/>
      <w:szCs w:val="28"/>
      <w:effect w:val="none"/>
      <w:vertAlign w:val="baseline"/>
      <w:cs w:val="0"/>
      <w:em w:val="none"/>
      <w:lang w:eastAsia="es-ES" w:val="es-VE"/>
    </w:rPr>
  </w:style>
  <w:style w:type="numbering" w:styleId="Style1">
    <w:name w:val="Style1"/>
    <w:next w:val="Style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arial11tabla">
    <w:name w:val="arial11tabla"/>
    <w:basedOn w:val="Normal"/>
    <w:next w:val="arial11tabla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color w:val="0000ff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ES"/>
    </w:rPr>
  </w:style>
  <w:style w:type="paragraph" w:styleId="arial11azul">
    <w:name w:val="arial11azul"/>
    <w:basedOn w:val="titulodoc"/>
    <w:next w:val="arial11azul"/>
    <w:autoRedefine w:val="0"/>
    <w:hidden w:val="0"/>
    <w:qFormat w:val="0"/>
    <w:pPr>
      <w:keepLines w:val="1"/>
      <w:widowControl w:val="0"/>
      <w:pBdr>
        <w:bottom w:color="auto" w:space="0" w:sz="0" w:val="none"/>
      </w:pBdr>
      <w:suppressAutoHyphens w:val="1"/>
      <w:spacing w:after="120" w:line="240" w:lineRule="atLeast"/>
      <w:ind w:left="720" w:leftChars="-1" w:rightChars="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b w:val="0"/>
      <w:color w:val="0000ff"/>
      <w:spacing w:val="0"/>
      <w:w w:val="100"/>
      <w:kern w:val="0"/>
      <w:position w:val="-1"/>
      <w:sz w:val="22"/>
      <w:szCs w:val="22"/>
      <w:effect w:val="none"/>
      <w:vertAlign w:val="baseline"/>
      <w:cs w:val="0"/>
      <w:em w:val="none"/>
      <w:lang w:bidi="ar-SA" w:eastAsia="en-US" w:val="es-ES"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1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VE"/>
    </w:rPr>
  </w:style>
  <w:style w:type="character" w:styleId="TextoindependienteCar">
    <w:name w:val="Texto independiente Car"/>
    <w:next w:val="TextoindependienteCar"/>
    <w:autoRedefine w:val="0"/>
    <w:hidden w:val="0"/>
    <w:qFormat w:val="0"/>
    <w:rPr>
      <w:rFonts w:ascii="Arial" w:cs="Times New Roman" w:eastAsia="Times New Roman" w:hAnsi="Arial"/>
      <w:w w:val="100"/>
      <w:position w:val="-1"/>
      <w:szCs w:val="24"/>
      <w:effect w:val="none"/>
      <w:vertAlign w:val="baseline"/>
      <w:cs w:val="0"/>
      <w:em w:val="none"/>
      <w:lang w:eastAsia="es-ES" w:val="es-VE"/>
    </w:rPr>
  </w:style>
  <w:style w:type="numbering" w:styleId="Style2">
    <w:name w:val="Style2"/>
    <w:next w:val="Style2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Style3">
    <w:name w:val="Style3"/>
    <w:next w:val="Style3"/>
    <w:autoRedefine w:val="0"/>
    <w:hidden w:val="0"/>
    <w:qFormat w:val="0"/>
    <w:pPr>
      <w:numPr>
        <w:ilvl w:val="0"/>
        <w:numId w:val="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Style4">
    <w:name w:val="Style4"/>
    <w:next w:val="Style4"/>
    <w:autoRedefine w:val="0"/>
    <w:hidden w:val="0"/>
    <w:qFormat w:val="0"/>
    <w:pPr>
      <w:numPr>
        <w:ilvl w:val="0"/>
        <w:numId w:val="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Style5">
    <w:name w:val="Style5"/>
    <w:next w:val="Style5"/>
    <w:autoRedefine w:val="0"/>
    <w:hidden w:val="0"/>
    <w:qFormat w:val="0"/>
    <w:pPr>
      <w:numPr>
        <w:ilvl w:val="0"/>
        <w:numId w:val="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s-ES" w:val="es-VE"/>
    </w:rPr>
  </w:style>
  <w:style w:type="numbering" w:styleId="Style6">
    <w:name w:val="Style6"/>
    <w:next w:val="Style6"/>
    <w:autoRedefine w:val="0"/>
    <w:hidden w:val="0"/>
    <w:qFormat w:val="0"/>
    <w:pPr>
      <w:numPr>
        <w:ilvl w:val="0"/>
        <w:numId w:val="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Style7">
    <w:name w:val="Style7"/>
    <w:next w:val="Style7"/>
    <w:autoRedefine w:val="0"/>
    <w:hidden w:val="0"/>
    <w:qFormat w:val="0"/>
    <w:pPr>
      <w:numPr>
        <w:ilvl w:val="0"/>
        <w:numId w:val="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Style8">
    <w:name w:val="Style8"/>
    <w:next w:val="Style8"/>
    <w:autoRedefine w:val="0"/>
    <w:hidden w:val="0"/>
    <w:qFormat w:val="0"/>
    <w:pPr>
      <w:numPr>
        <w:ilvl w:val="0"/>
        <w:numId w:val="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before="48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en-US" w:val="en-US"/>
    </w:rPr>
  </w:style>
  <w:style w:type="numbering" w:styleId="Style9">
    <w:name w:val="Style9"/>
    <w:next w:val="Style9"/>
    <w:autoRedefine w:val="0"/>
    <w:hidden w:val="0"/>
    <w:qFormat w:val="0"/>
    <w:pPr>
      <w:numPr>
        <w:ilvl w:val="0"/>
        <w:numId w:val="1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Menciónsinresolv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3" Type="http://schemas.openxmlformats.org/officeDocument/2006/relationships/footer" Target="footer1.xml"/><Relationship Id="rId12" Type="http://schemas.openxmlformats.org/officeDocument/2006/relationships/hyperlink" Target="mailto:diana.cordoba@tcs.com.ve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uZcDcETeVyfK+fwPUwuEo16Eyw==">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2021-08-04T16:10:00Z</dcterms:created>
  <dc:creator>JN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