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rPr/>
      </w:pPr>
      <w:bookmarkStart w:colFirst="0" w:colLast="0" w:name="_heading=h.z337y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1" w:hanging="3"/>
              <w:jc w:val="right"/>
              <w:rPr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Agregar función al textarea de los campos enfermedad actual, detalle de diagnóstico y plan de trabajo del historial médico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rPr>
          <w:b w:val="1"/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b w:val="1"/>
          <w:color w:val="000000"/>
          <w:rtl w:val="0"/>
        </w:rPr>
        <w:t xml:space="preserve">HISTORIAL DE REVISIONES </w:t>
      </w:r>
    </w:p>
    <w:p w:rsidR="00000000" w:rsidDel="00000000" w:rsidP="00000000" w:rsidRDefault="00000000" w:rsidRPr="00000000" w14:paraId="0000001A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14/07/2021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V-1.0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Captura de Requerimiento RS_47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Jhoander Armas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4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51"/>
        <w:gridCol w:w="3483"/>
        <w:gridCol w:w="4434"/>
        <w:tblGridChange w:id="0">
          <w:tblGrid>
            <w:gridCol w:w="1551"/>
            <w:gridCol w:w="3483"/>
            <w:gridCol w:w="4434"/>
          </w:tblGrid>
        </w:tblGridChange>
      </w:tblGrid>
      <w:tr>
        <w:trPr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line="276" w:lineRule="auto"/>
        <w:ind w:left="0" w:hanging="2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hanging="2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heading=h.3j2qqm3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y810tw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HISTORIAL DEL REGISTRO DE CAMBIO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4i7ojhp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znysh7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2xcytpi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ci93xb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whwml4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firstLine="0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t3h5sf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2bn6wsx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qsh70q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17dp8vu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3as4poj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1pxezwc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49x2ik5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35nkun2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ESTIMACIÓN DEL TIEMPO DE EJECUCIÓN.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5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</w:hyperlink>
          <w:hyperlink w:anchor="_heading=h.1ksv4uv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2p2csry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ind w:left="0" w:hanging="2"/>
        <w:jc w:val="both"/>
        <w:rPr/>
      </w:pPr>
      <w:bookmarkStart w:colFirst="0" w:colLast="0" w:name="_heading=h.1fob9t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line="240" w:lineRule="auto"/>
        <w:ind w:left="0" w:right="517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PLANILLA DE REQUERIMIENTOS</w:t>
      </w:r>
    </w:p>
    <w:p w:rsidR="00000000" w:rsidDel="00000000" w:rsidP="00000000" w:rsidRDefault="00000000" w:rsidRPr="00000000" w14:paraId="0000005B">
      <w:pPr>
        <w:ind w:left="0" w:hanging="2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DATOS DEL REQUERIMIENTO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Agregar función al textarea de los campos enfermedad actual, detalle de diagnóstico y plan de trabajo del historial médico</w:t>
            </w:r>
          </w:p>
        </w:tc>
      </w:tr>
    </w:tbl>
    <w:p w:rsidR="00000000" w:rsidDel="00000000" w:rsidP="00000000" w:rsidRDefault="00000000" w:rsidRPr="00000000" w14:paraId="00000060">
      <w:pPr>
        <w:ind w:left="0" w:hanging="2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SOLICITUD</w:t>
            </w:r>
          </w:p>
        </w:tc>
      </w:tr>
      <w:tr>
        <w:trPr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14/07/2021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ind w:left="0" w:hanging="2"/>
        <w:rPr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DATOS DEL SOLICITANTE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Piso 6 – Torre Bazar Bolívar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Jhoander Armas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Jhoander.armas@tcs.com.ve</w:t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04242418076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A">
      <w:pPr>
        <w:ind w:left="0"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hanging="2"/>
        <w:rPr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line="240" w:lineRule="auto"/>
        <w:ind w:left="0" w:right="567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DESCRIPCIÓN FUNCIONAL</w:t>
      </w:r>
    </w:p>
    <w:p w:rsidR="00000000" w:rsidDel="00000000" w:rsidP="00000000" w:rsidRDefault="00000000" w:rsidRPr="00000000" w14:paraId="0000009D">
      <w:pPr>
        <w:ind w:left="0" w:hanging="2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9F">
            <w:pPr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Agregar función al textarea de los campos enfermedad actual, detalle de diagnóstico y plan de trabajo del historial médico. Permitiendo que los doctores tengan mejor vista de los campos mencionados para mejor comodidad al agregar información.</w:t>
            </w:r>
          </w:p>
        </w:tc>
      </w:tr>
    </w:tbl>
    <w:p w:rsidR="00000000" w:rsidDel="00000000" w:rsidP="00000000" w:rsidRDefault="00000000" w:rsidRPr="00000000" w14:paraId="000000A0">
      <w:pPr>
        <w:ind w:left="0" w:hanging="2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before="6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Dentro del Registro de Historial Médico (en la plantilla editable), existen varios campos “Enfermedad actual”, “Detalle de diagnóstico” y “Plan de trabajo” los cuales se modificarán para que sea manipulable su tamaño y visualizar mejor la información al agregarla.</w:t>
            </w:r>
          </w:p>
          <w:p w:rsidR="00000000" w:rsidDel="00000000" w:rsidP="00000000" w:rsidRDefault="00000000" w:rsidRPr="00000000" w14:paraId="000000A3">
            <w:pPr>
              <w:spacing w:before="6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ind w:left="0" w:hanging="2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before="6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permitirá al Doctor poder visualizar mejor y de forma más cómoda la información que van agregando, debido a que en los campos indicados (“Enfermedad actual”, “Detalle de diagnóstico” y “Plan de trabajo”) los doctores agregan mucha información. Por ende, darle funcionalidad a estos campos permitirá al doctor visualizar mayor cantidad de líneas o información y le permitirá tener una mejor vista de lo que está agregando en los campos.</w:t>
            </w:r>
          </w:p>
        </w:tc>
      </w:tr>
    </w:tbl>
    <w:p w:rsidR="00000000" w:rsidDel="00000000" w:rsidP="00000000" w:rsidRDefault="00000000" w:rsidRPr="00000000" w14:paraId="000000AC">
      <w:pPr>
        <w:ind w:left="0" w:hanging="2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Este cambio aplica para los siguientes productos: </w:t>
            </w:r>
          </w:p>
          <w:p w:rsidR="00000000" w:rsidDel="00000000" w:rsidP="00000000" w:rsidRDefault="00000000" w:rsidRPr="00000000" w14:paraId="000000AF">
            <w:pPr>
              <w:spacing w:before="60" w:lineRule="auto"/>
              <w:ind w:left="0" w:hanging="2"/>
              <w:jc w:val="center"/>
              <w:rPr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Alójosé24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Aplica para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Rol Doctor</w:t>
            </w:r>
            <w:r w:rsidDel="00000000" w:rsidR="00000000" w:rsidRPr="00000000">
              <w:rPr>
                <w:color w:val="0000ff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 las siguientes transacciones: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Atención Telefónica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Atención en línea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Emergencia</w:t>
            </w:r>
          </w:p>
        </w:tc>
      </w:tr>
    </w:tbl>
    <w:p w:rsidR="00000000" w:rsidDel="00000000" w:rsidP="00000000" w:rsidRDefault="00000000" w:rsidRPr="00000000" w14:paraId="000000B4">
      <w:pPr>
        <w:ind w:left="0" w:hanging="2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B6">
            <w:pPr>
              <w:ind w:left="0" w:hanging="2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 propone darle funcionalidad al textarea de </w:t>
            </w:r>
            <w:r w:rsidDel="00000000" w:rsidR="00000000" w:rsidRPr="00000000">
              <w:rPr>
                <w:rtl w:val="0"/>
              </w:rPr>
              <w:t xml:space="preserve">“Enfermedad actual”, “Detalle de diagnóstico” y “Plan de trabajo” dentro de Historial Médico para que el tamaño de los campos sea ajustable, dependiendo de las necesidades del doctor. </w:t>
            </w:r>
          </w:p>
        </w:tc>
      </w:tr>
    </w:tbl>
    <w:p w:rsidR="00000000" w:rsidDel="00000000" w:rsidP="00000000" w:rsidRDefault="00000000" w:rsidRPr="00000000" w14:paraId="000000B7">
      <w:pPr>
        <w:ind w:left="0" w:hanging="2"/>
        <w:rPr/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620"/>
        </w:tabs>
        <w:spacing w:after="120" w:before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B9">
            <w:pPr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requerimiento admite la capacidad de ajustar el área de los campos “Enfermedad actual”, “Detalle de diagnóstico” y “Plan de trabajo”, dentro de Atención en Línea al ser agregada una evolución al paciente y registrar el Historial Médico. Esto permitirá una mejor visualización de la información que se va agregando. Cabe destacar que los campos tendrán una amplitud a primera vista de 5 líneas de textos, este tamaño será asignado por defecto. </w:t>
            </w:r>
          </w:p>
        </w:tc>
      </w:tr>
    </w:tbl>
    <w:p w:rsidR="00000000" w:rsidDel="00000000" w:rsidP="00000000" w:rsidRDefault="00000000" w:rsidRPr="00000000" w14:paraId="000000BA">
      <w:pPr>
        <w:ind w:left="0" w:hanging="2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620"/>
        </w:tabs>
        <w:spacing w:after="120" w:before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Permanecerán vigentes todas las reglas de negocio aplicadas en Historial Medico </w:t>
            </w:r>
          </w:p>
        </w:tc>
      </w:tr>
    </w:tbl>
    <w:p w:rsidR="00000000" w:rsidDel="00000000" w:rsidP="00000000" w:rsidRDefault="00000000" w:rsidRPr="00000000" w14:paraId="000000BE">
      <w:pPr>
        <w:ind w:left="0" w:hanging="2"/>
        <w:rPr/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RESTRICCIONES</w:t>
      </w:r>
    </w:p>
    <w:p w:rsidR="00000000" w:rsidDel="00000000" w:rsidP="00000000" w:rsidRDefault="00000000" w:rsidRPr="00000000" w14:paraId="000000C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hanging="2"/>
        <w:rPr/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C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ESTIMACIÓN DEL TIEMPO DE EJECUCIÓN.</w:t>
      </w:r>
    </w:p>
    <w:p w:rsidR="00000000" w:rsidDel="00000000" w:rsidP="00000000" w:rsidRDefault="00000000" w:rsidRPr="00000000" w14:paraId="000000C9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hanging="2"/>
        <w:rPr/>
      </w:pPr>
      <w:bookmarkStart w:colFirst="0" w:colLast="0" w:name="_heading=h.1ksv4u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PROTOTIPO </w:t>
      </w:r>
    </w:p>
    <w:p w:rsidR="00000000" w:rsidDel="00000000" w:rsidP="00000000" w:rsidRDefault="00000000" w:rsidRPr="00000000" w14:paraId="000000D2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hanging="2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Vista del DOCTOR - Historial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D5">
            <w:pPr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0" w:right="357" w:hanging="2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Vista del Historial Médico (consultas) – Enfermedad 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83237" cy="3268748"/>
            <wp:effectExtent b="0" l="0" r="0" t="0"/>
            <wp:docPr descr="C:\Users\jhoander.armas\Pictures\rq47-1.PNG" id="1045" name="image2.png"/>
            <a:graphic>
              <a:graphicData uri="http://schemas.openxmlformats.org/drawingml/2006/picture">
                <pic:pic>
                  <pic:nvPicPr>
                    <pic:cNvPr descr="C:\Users\jhoander.armas\Pictures\rq47-1.P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237" cy="3268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hanging="2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Vista del DOCTOR - Historial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E3">
            <w:pPr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0" w:right="357" w:hanging="2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Vista del Historial Médico (consultas) – Detalles del Diagnóstico y Plan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31266" cy="3621963"/>
            <wp:effectExtent b="0" l="0" r="0" t="0"/>
            <wp:docPr descr="C:\Users\jhoander.armas\Pictures\rq47-2.PNG" id="1047" name="image5.png"/>
            <a:graphic>
              <a:graphicData uri="http://schemas.openxmlformats.org/drawingml/2006/picture">
                <pic:pic>
                  <pic:nvPicPr>
                    <pic:cNvPr descr="C:\Users\jhoander.armas\Pictures\rq47-2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266" cy="362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hanging="2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hanging="2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Vista del DOCTOR - Historial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tblHeader w:val="0"/>
        </w:trPr>
        <w:tc>
          <w:tcPr/>
          <w:p w:rsidR="00000000" w:rsidDel="00000000" w:rsidP="00000000" w:rsidRDefault="00000000" w:rsidRPr="00000000" w14:paraId="000000F9">
            <w:pPr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0" w:right="357" w:hanging="2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Vista del Historial Médico (Agregar Historial Médico) – Vista a modificar de los campos sin posibilidad de ajuste en el tamaño.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707169" cy="3240000"/>
            <wp:effectExtent b="0" l="0" r="0" t="0"/>
            <wp:docPr descr="C:\Users\jhoander.armas\Pictures\rq47-3.PNG" id="1046" name="image3.png"/>
            <a:graphic>
              <a:graphicData uri="http://schemas.openxmlformats.org/drawingml/2006/picture">
                <pic:pic>
                  <pic:nvPicPr>
                    <pic:cNvPr descr="C:\Users\jhoander.armas\Pictures\rq47-3.PNG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169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692204" cy="3240000"/>
            <wp:effectExtent b="0" l="0" r="0" t="0"/>
            <wp:docPr descr="C:\Users\jhoander.armas\Pictures\rq47-4.PNG" id="1049" name="image1.png"/>
            <a:graphic>
              <a:graphicData uri="http://schemas.openxmlformats.org/drawingml/2006/picture">
                <pic:pic>
                  <pic:nvPicPr>
                    <pic:cNvPr descr="C:\Users\jhoander.armas\Pictures\rq47-4.PNG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204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FIRMAS AUTORIZADAS</w:t>
      </w:r>
    </w:p>
    <w:p w:rsidR="00000000" w:rsidDel="00000000" w:rsidP="00000000" w:rsidRDefault="00000000" w:rsidRPr="00000000" w14:paraId="00000115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90.0" w:type="dxa"/>
        <w:jc w:val="left"/>
        <w:tblInd w:w="0.0" w:type="dxa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trHeight w:val="28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Dr. Alfonso Barreto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 Alojose24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Diana Córdoba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Cleiver Barradas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Herdys Sánchez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</w:tr>
      <w:tr>
        <w:trPr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Captura de Req. Producción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pos="5040"/>
          <w:tab w:val="right" w:pos="10440"/>
          <w:tab w:val="right" w:pos="10800"/>
        </w:tabs>
        <w:spacing w:before="60" w:line="240" w:lineRule="auto"/>
        <w:ind w:left="0" w:hanging="2"/>
        <w:jc w:val="both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hanging="2"/>
        <w:rPr/>
      </w:pPr>
      <w:r w:rsidDel="00000000" w:rsidR="00000000" w:rsidRPr="00000000">
        <w:rPr>
          <w:rtl w:val="0"/>
        </w:rPr>
      </w:r>
    </w:p>
    <w:sectPr>
      <w:footerReference r:id="rId17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Verdan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0.0" w:type="dxa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66">
          <w:pPr>
            <w:ind w:left="0"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1304" w:hRule="atLeast"/>
        <w:tblHeader w:val="0"/>
      </w:trPr>
      <w:tc>
        <w:tcPr/>
        <w:p w:rsidR="00000000" w:rsidDel="00000000" w:rsidP="00000000" w:rsidRDefault="00000000" w:rsidRPr="00000000" w14:paraId="000001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6B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C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70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75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7A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B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7E">
          <w:pPr>
            <w:ind w:left="0"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83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4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88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9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8D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E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92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3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color w:val="000000"/>
      </w:rPr>
    </w:pPr>
    <w:r w:rsidDel="00000000" w:rsidR="00000000" w:rsidRPr="00000000">
      <w:rPr>
        <w:color w:val="a6a6a6"/>
        <w:sz w:val="18"/>
        <w:szCs w:val="18"/>
        <w:rtl w:val="0"/>
      </w:rPr>
      <w:t xml:space="preserve">Doc CDR PRODUCTO 090816 2.0</w:t>
    </w:r>
    <w:r w:rsidDel="00000000" w:rsidR="00000000" w:rsidRPr="00000000">
      <w:rPr>
        <w:color w:val="808080"/>
        <w:sz w:val="18"/>
        <w:szCs w:val="18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de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18"/>
        <w:szCs w:val="18"/>
      </w:rPr>
    </w:pP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rPr>
        <w:color w:val="000000"/>
      </w:rPr>
    </w:pPr>
    <w:r w:rsidDel="00000000" w:rsidR="00000000" w:rsidRPr="00000000">
      <w:rPr>
        <w:color w:val="a6a6a6"/>
        <w:sz w:val="18"/>
        <w:szCs w:val="18"/>
        <w:rtl w:val="0"/>
      </w:rPr>
      <w:t xml:space="preserve">TCS_Captura de Requerimientos</w:t>
    </w:r>
    <w:r w:rsidDel="00000000" w:rsidR="00000000" w:rsidRPr="00000000">
      <w:rPr>
        <w:color w:val="808080"/>
        <w:sz w:val="18"/>
        <w:szCs w:val="18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de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/>
    </w:pPr>
    <w:r w:rsidDel="00000000" w:rsidR="00000000" w:rsidRPr="00000000">
      <w:rPr>
        <w:rtl w:val="0"/>
      </w:rPr>
    </w:r>
  </w:p>
  <w:tbl>
    <w:tblPr>
      <w:tblStyle w:val="Table18"/>
      <w:tblW w:w="10490.0" w:type="dxa"/>
      <w:jc w:val="left"/>
      <w:tblInd w:w="0.0" w:type="dxa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tblHeader w:val="0"/>
      </w:trPr>
      <w:tc>
        <w:tcPr/>
        <w:p w:rsidR="00000000" w:rsidDel="00000000" w:rsidP="00000000" w:rsidRDefault="00000000" w:rsidRPr="00000000" w14:paraId="000001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rFonts w:ascii="Verdana" w:cs="Verdana" w:eastAsia="Verdana" w:hAnsi="Verdana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Verdana" w:cs="Verdana" w:eastAsia="Verdana" w:hAnsi="Verdana"/>
              <w:color w:val="000000"/>
              <w:sz w:val="18"/>
              <w:szCs w:val="18"/>
            </w:rPr>
            <w:drawing>
              <wp:inline distB="0" distT="0" distL="114300" distR="114300">
                <wp:extent cx="1428115" cy="504190"/>
                <wp:effectExtent b="0" l="0" r="0" t="0"/>
                <wp:docPr id="104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9"/>
      <w:tblW w:w="10490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trHeight w:val="5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58">
          <w:pPr>
            <w:ind w:left="0" w:hanging="2"/>
            <w:rPr/>
          </w:pPr>
          <w:r w:rsidDel="00000000" w:rsidR="00000000" w:rsidRPr="00000000">
            <w:rPr>
              <w:rtl w:val="0"/>
            </w:rPr>
            <w:t xml:space="preserve">Agregar función al textarea de los campos enfermedad actual, detalle de diagnóstico y plan de trabajo del historial médico</w:t>
          </w:r>
        </w:p>
      </w:tc>
      <w:tc>
        <w:tcPr>
          <w:vAlign w:val="center"/>
        </w:tcPr>
        <w:p w:rsidR="00000000" w:rsidDel="00000000" w:rsidP="00000000" w:rsidRDefault="00000000" w:rsidRPr="00000000" w14:paraId="00000159">
          <w:pPr>
            <w:ind w:left="0" w:hanging="2"/>
            <w:jc w:val="right"/>
            <w:rPr/>
          </w:pPr>
          <w:r w:rsidDel="00000000" w:rsidR="00000000" w:rsidRPr="00000000">
            <w:rPr>
              <w:rtl w:val="0"/>
            </w:rPr>
            <w:t xml:space="preserve">  Confidencial</w:t>
          </w:r>
        </w:p>
      </w:tc>
    </w:tr>
    <w:tr>
      <w:trPr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5A">
          <w:pPr>
            <w:ind w:left="0" w:hanging="2"/>
            <w:rPr/>
          </w:pPr>
          <w:r w:rsidDel="00000000" w:rsidR="00000000" w:rsidRPr="00000000">
            <w:rPr>
              <w:rtl w:val="0"/>
            </w:rPr>
            <w:t xml:space="preserve">No. Requerimiento: RS_47</w:t>
          </w:r>
        </w:p>
      </w:tc>
      <w:tc>
        <w:tcPr>
          <w:vAlign w:val="center"/>
        </w:tcPr>
        <w:p w:rsidR="00000000" w:rsidDel="00000000" w:rsidP="00000000" w:rsidRDefault="00000000" w:rsidRPr="00000000" w14:paraId="0000015B">
          <w:pPr>
            <w:ind w:left="0" w:hanging="2"/>
            <w:jc w:val="right"/>
            <w:rPr/>
          </w:pPr>
          <w:r w:rsidDel="00000000" w:rsidR="00000000" w:rsidRPr="00000000">
            <w:rPr>
              <w:rtl w:val="0"/>
            </w:rPr>
            <w:t xml:space="preserve">Fecha:14/07/2021  </w:t>
          </w:r>
        </w:p>
      </w:tc>
    </w:tr>
  </w:tbl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0"/>
      <w:tblW w:w="9360.0" w:type="dxa"/>
      <w:jc w:val="left"/>
      <w:tblInd w:w="0.0" w:type="dxa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tblHeader w:val="0"/>
      </w:trPr>
      <w:tc>
        <w:tcPr/>
        <w:p w:rsidR="00000000" w:rsidDel="00000000" w:rsidP="00000000" w:rsidRDefault="00000000" w:rsidRPr="00000000" w14:paraId="000001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color w:val="000000"/>
              <w:sz w:val="18"/>
              <w:szCs w:val="18"/>
            </w:rPr>
            <w:drawing>
              <wp:inline distB="0" distT="0" distL="114300" distR="114300">
                <wp:extent cx="1428115" cy="504190"/>
                <wp:effectExtent b="0" l="0" r="0" t="0"/>
                <wp:docPr id="105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A80F1D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/>
      <w:position w:val="-1"/>
      <w:szCs w:val="24"/>
      <w:lang w:eastAsia="es-ES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tulo1" w:customStyle="1">
    <w:name w:val="Título 1"/>
    <w:basedOn w:val="Normal"/>
    <w:next w:val="Normal"/>
    <w:pPr>
      <w:keepNext w:val="1"/>
      <w:spacing w:after="60" w:before="240"/>
    </w:pPr>
    <w:rPr>
      <w:b w:val="1"/>
      <w:bCs w:val="1"/>
      <w:kern w:val="32"/>
      <w:sz w:val="32"/>
      <w:szCs w:val="32"/>
    </w:rPr>
  </w:style>
  <w:style w:type="paragraph" w:styleId="Ttulo2H2ttulo2heading2Heading2Hiddenheading21Heading2Hidden1" w:customStyle="1">
    <w:name w:val="Título 2;H2;título 2;heading 2;Heading 2 Hidden;heading 21;Heading 2 Hidden1"/>
    <w:basedOn w:val="Normal"/>
    <w:next w:val="Normal"/>
    <w:pPr>
      <w:keepNext w:val="1"/>
      <w:spacing w:after="60" w:before="240"/>
      <w:outlineLvl w:val="1"/>
    </w:pPr>
    <w:rPr>
      <w:b w:val="1"/>
      <w:bCs w:val="1"/>
      <w:i w:val="1"/>
      <w:iCs w:val="1"/>
      <w:sz w:val="28"/>
      <w:szCs w:val="28"/>
    </w:rPr>
  </w:style>
  <w:style w:type="paragraph" w:styleId="Ttulo3" w:customStyle="1">
    <w:name w:val="Título 3"/>
    <w:basedOn w:val="Normal"/>
    <w:next w:val="Normal"/>
    <w:qFormat w:val="1"/>
    <w:pPr>
      <w:keepNext w:val="1"/>
      <w:spacing w:after="60" w:before="240"/>
      <w:outlineLvl w:val="2"/>
    </w:pPr>
    <w:rPr>
      <w:rFonts w:ascii="Cambria" w:cs="Times New Roman" w:hAnsi="Cambria"/>
      <w:b w:val="1"/>
      <w:bCs w:val="1"/>
      <w:sz w:val="26"/>
      <w:szCs w:val="26"/>
    </w:rPr>
  </w:style>
  <w:style w:type="character" w:styleId="Fuentedeprrafopredeter" w:customStyle="1">
    <w:name w:val="Fuente de párrafo predeter."/>
    <w:qFormat w:val="1"/>
    <w:rPr>
      <w:w w:val="100"/>
      <w:position w:val="-1"/>
      <w:effect w:val="none"/>
      <w:vertAlign w:val="baseline"/>
      <w:cs w:val="0"/>
      <w:em w:val="none"/>
    </w:rPr>
  </w:style>
  <w:style w:type="table" w:styleId="Tablanormal" w:customStyle="1">
    <w:name w:val="Tabla 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customStyle="1">
    <w:name w:val="Sin lista"/>
    <w:qFormat w:val="1"/>
  </w:style>
  <w:style w:type="paragraph" w:styleId="Encabezado" w:customStyle="1">
    <w:name w:val="Encabezado"/>
    <w:basedOn w:val="Normal"/>
    <w:qFormat w:val="1"/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 w:customStyle="1">
    <w:name w:val="Pie de página"/>
    <w:basedOn w:val="Normal"/>
    <w:qFormat w:val="1"/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 w:customStyle="1">
    <w:name w:val="Texto de globo"/>
    <w:basedOn w:val="Normal"/>
    <w:qFormat w:val="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 w:customStyle="1">
    <w:name w:val="Tabla con cuadrícula"/>
    <w:basedOn w:val="Tablanormal"/>
    <w:pPr>
      <w:spacing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itulodoc" w:customStyle="1">
    <w:name w:val="titulo doc"/>
    <w:basedOn w:val="Ttulo"/>
    <w:pPr>
      <w:widowControl w:val="0"/>
      <w:pBdr>
        <w:bottom w:color="auto" w:space="0" w:sz="0" w:val="none"/>
      </w:pBdr>
      <w:spacing w:after="0"/>
      <w:jc w:val="right"/>
    </w:pPr>
    <w:rPr>
      <w:rFonts w:ascii="Arial" w:cs="Arial" w:hAnsi="Arial"/>
      <w:b w:val="1"/>
      <w:color w:val="auto"/>
      <w:spacing w:val="0"/>
      <w:kern w:val="0"/>
      <w:sz w:val="32"/>
      <w:szCs w:val="32"/>
      <w:lang w:eastAsia="en-US" w:val="es-ES"/>
    </w:rPr>
  </w:style>
  <w:style w:type="paragraph" w:styleId="Ttulo" w:customStyle="1">
    <w:name w:val="Título"/>
    <w:basedOn w:val="Normal"/>
    <w:next w:val="Normal"/>
    <w:pPr>
      <w:pBdr>
        <w:bottom w:color="4f81bd" w:space="4" w:sz="8" w:val="single"/>
      </w:pBdr>
      <w:spacing w:after="300"/>
      <w:contextualSpacing w:val="1"/>
    </w:pPr>
    <w:rPr>
      <w:rFonts w:ascii="Cambria" w:cs="Times New Roman" w:hAnsi="Cambria"/>
      <w:color w:val="17365d"/>
      <w:spacing w:val="5"/>
      <w:kern w:val="28"/>
      <w:sz w:val="52"/>
      <w:szCs w:val="52"/>
    </w:rPr>
  </w:style>
  <w:style w:type="character" w:styleId="TtuloCar" w:customStyle="1">
    <w:name w:val="Título Car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eastAsia="es-ES" w:val="es-VE"/>
    </w:rPr>
  </w:style>
  <w:style w:type="character" w:styleId="Ttulo2CarH2Carttulo2Carheading2CarHeading2HiddenCarheading21CarHeading2Hidden1Car" w:customStyle="1">
    <w:name w:val="Título 2 Car;H2 Car;título 2 Car;heading 2 Car;Heading 2 Hidden Car;heading 21 Car;Heading 2 Hidden1 Car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paragraph" w:styleId="arial11parrafo" w:customStyle="1">
    <w:name w:val="arial11parrafo"/>
    <w:basedOn w:val="NormalWeb"/>
    <w:pPr>
      <w:spacing w:after="100" w:afterAutospacing="1" w:before="100" w:beforeAutospacing="1"/>
      <w:ind w:left="450"/>
      <w:jc w:val="both"/>
    </w:pPr>
    <w:rPr>
      <w:rFonts w:ascii="Arial" w:hAnsi="Arial"/>
      <w:color w:val="0000ff"/>
      <w:sz w:val="22"/>
      <w:szCs w:val="22"/>
      <w:lang w:eastAsia="en-US" w:val="es-ES"/>
    </w:rPr>
  </w:style>
  <w:style w:type="character" w:styleId="arial11parrafoChar" w:customStyle="1">
    <w:name w:val="arial11parrafo Char"/>
    <w:rPr>
      <w:rFonts w:ascii="Arial" w:cs="Arial" w:eastAsia="Times New Roman" w:hAnsi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Web">
    <w:name w:val="Normal (Web)"/>
    <w:basedOn w:val="Normal"/>
    <w:qFormat w:val="1"/>
    <w:rPr>
      <w:rFonts w:ascii="Times New Roman" w:hAnsi="Times New Roman"/>
      <w:sz w:val="24"/>
    </w:rPr>
  </w:style>
  <w:style w:type="character" w:styleId="Hipervnculo" w:customStyle="1">
    <w:name w:val="Hipervínculo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DC1" w:customStyle="1">
    <w:name w:val="TDC 1"/>
    <w:basedOn w:val="Normal"/>
    <w:next w:val="Normal"/>
    <w:pPr>
      <w:widowControl w:val="0"/>
      <w:tabs>
        <w:tab w:val="right" w:pos="9360"/>
      </w:tabs>
      <w:spacing w:after="120" w:before="60"/>
      <w:ind w:left="851" w:right="720" w:hanging="284"/>
      <w:jc w:val="both"/>
    </w:pPr>
    <w:rPr>
      <w:szCs w:val="20"/>
      <w:lang w:eastAsia="en-US" w:val="es-ES"/>
    </w:rPr>
  </w:style>
  <w:style w:type="paragraph" w:styleId="TDC2" w:customStyle="1">
    <w:name w:val="TDC 2"/>
    <w:basedOn w:val="Normal"/>
    <w:next w:val="Normal"/>
    <w:pPr>
      <w:widowControl w:val="0"/>
      <w:tabs>
        <w:tab w:val="right" w:pos="9360"/>
      </w:tabs>
      <w:spacing w:after="120" w:line="240" w:lineRule="atLeast"/>
      <w:ind w:left="1440" w:right="720" w:hanging="450"/>
      <w:jc w:val="both"/>
    </w:pPr>
    <w:rPr>
      <w:szCs w:val="20"/>
      <w:lang w:eastAsia="en-US" w:val="es-ES"/>
    </w:rPr>
  </w:style>
  <w:style w:type="paragraph" w:styleId="TDC3" w:customStyle="1">
    <w:name w:val="TDC 3"/>
    <w:basedOn w:val="Normal"/>
    <w:next w:val="Normal"/>
    <w:pPr>
      <w:tabs>
        <w:tab w:val="left" w:pos="1440"/>
        <w:tab w:val="right" w:pos="9360"/>
      </w:tabs>
      <w:spacing w:after="60" w:before="60"/>
      <w:ind w:left="1440" w:right="1440" w:hanging="360"/>
    </w:pPr>
  </w:style>
  <w:style w:type="character" w:styleId="TDC2Car" w:customStyle="1">
    <w:name w:val="TDC 2 Car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arial11" w:customStyle="1">
    <w:name w:val="arial11"/>
    <w:next w:val="Normal"/>
    <w:pPr>
      <w:suppressAutoHyphens w:val="1"/>
      <w:spacing w:after="60" w:before="60"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/>
      <w:position w:val="-1"/>
      <w:lang w:eastAsia="en-US" w:val="es-ES"/>
    </w:rPr>
  </w:style>
  <w:style w:type="character" w:styleId="Ttulo1Car" w:customStyle="1">
    <w:name w:val="Título 1 Car"/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ES" w:val="es-VE"/>
    </w:rPr>
  </w:style>
  <w:style w:type="paragraph" w:styleId="titulodetabla" w:customStyle="1">
    <w:name w:val="titulo de tabla"/>
    <w:basedOn w:val="Normal"/>
    <w:pPr>
      <w:shd w:color="auto" w:fill="d9d9d9" w:val="clear"/>
      <w:ind w:right="-563" w:hanging="567"/>
      <w:jc w:val="center"/>
    </w:pPr>
    <w:rPr>
      <w:b w:val="1"/>
      <w:bCs w:val="1"/>
      <w:sz w:val="20"/>
      <w:szCs w:val="16"/>
    </w:rPr>
  </w:style>
  <w:style w:type="character" w:styleId="titulodetablaChar" w:customStyle="1">
    <w:name w:val="titulo de tabla Char"/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shd w:color="auto" w:fill="d9d9d9" w:val="clear"/>
      <w:vertAlign w:val="baseline"/>
      <w:cs w:val="0"/>
      <w:em w:val="none"/>
      <w:lang w:eastAsia="es-ES" w:val="es-VE"/>
    </w:rPr>
  </w:style>
  <w:style w:type="paragraph" w:styleId="Prrafodelista" w:customStyle="1">
    <w:name w:val="Párrafo de lista"/>
    <w:basedOn w:val="Normal"/>
    <w:pPr>
      <w:ind w:left="720"/>
      <w:contextualSpacing w:val="1"/>
    </w:pPr>
  </w:style>
  <w:style w:type="paragraph" w:styleId="Textonotapie" w:customStyle="1">
    <w:name w:val="Texto nota pie"/>
    <w:basedOn w:val="Normal"/>
    <w:rPr>
      <w:sz w:val="20"/>
      <w:szCs w:val="20"/>
    </w:rPr>
  </w:style>
  <w:style w:type="character" w:styleId="TextonotapieCar" w:customStyle="1">
    <w:name w:val="Texto nota pie Car"/>
    <w:rPr>
      <w:rFonts w:ascii="Arial" w:cs="Times New Roman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eastAsia="es-ES" w:val="es-VE"/>
    </w:rPr>
  </w:style>
  <w:style w:type="character" w:styleId="Refdenotaalpie" w:customStyle="1">
    <w:name w:val="Ref. de nota al pie"/>
    <w:rPr>
      <w:w w:val="100"/>
      <w:position w:val="-1"/>
      <w:effect w:val="none"/>
      <w:vertAlign w:val="superscript"/>
      <w:cs w:val="0"/>
      <w:em w:val="none"/>
    </w:rPr>
  </w:style>
  <w:style w:type="paragraph" w:styleId="tituloseccin" w:customStyle="1">
    <w:name w:val="titulo sección"/>
    <w:basedOn w:val="Normal"/>
    <w:rPr>
      <w:b w:val="1"/>
      <w:sz w:val="28"/>
      <w:szCs w:val="28"/>
    </w:rPr>
  </w:style>
  <w:style w:type="character" w:styleId="tituloseccinChar" w:customStyle="1">
    <w:name w:val="titulo sección Char"/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numbering" w:styleId="Style1" w:customStyle="1">
    <w:name w:val="Style1"/>
  </w:style>
  <w:style w:type="paragraph" w:styleId="arial11tabla" w:customStyle="1">
    <w:name w:val="arial11tabla"/>
    <w:basedOn w:val="Normal"/>
    <w:pPr>
      <w:jc w:val="both"/>
    </w:pPr>
    <w:rPr>
      <w:color w:val="0000ff"/>
      <w:szCs w:val="22"/>
      <w:lang w:val="es-ES"/>
    </w:rPr>
  </w:style>
  <w:style w:type="paragraph" w:styleId="arial11azul" w:customStyle="1">
    <w:name w:val="arial11azul"/>
    <w:basedOn w:val="titulodoc"/>
    <w:pPr>
      <w:keepLines w:val="1"/>
      <w:spacing w:after="120" w:line="240" w:lineRule="atLeast"/>
      <w:ind w:left="720"/>
      <w:jc w:val="both"/>
    </w:pPr>
    <w:rPr>
      <w:b w:val="0"/>
      <w:color w:val="0000ff"/>
      <w:sz w:val="22"/>
      <w:szCs w:val="22"/>
    </w:rPr>
  </w:style>
  <w:style w:type="paragraph" w:styleId="Textoindependiente" w:customStyle="1">
    <w:name w:val="Texto independiente"/>
    <w:basedOn w:val="Normal"/>
    <w:qFormat w:val="1"/>
    <w:pPr>
      <w:spacing w:after="120"/>
    </w:pPr>
  </w:style>
  <w:style w:type="character" w:styleId="TextoindependienteCar" w:customStyle="1">
    <w:name w:val="Texto independiente Car"/>
    <w:rPr>
      <w:rFonts w:ascii="Arial" w:cs="Times New Roman" w:eastAsia="Times New Roman" w:hAnsi="Arial"/>
      <w:w w:val="100"/>
      <w:position w:val="-1"/>
      <w:szCs w:val="24"/>
      <w:effect w:val="none"/>
      <w:vertAlign w:val="baseline"/>
      <w:cs w:val="0"/>
      <w:em w:val="none"/>
      <w:lang w:eastAsia="es-ES" w:val="es-VE"/>
    </w:rPr>
  </w:style>
  <w:style w:type="numbering" w:styleId="Style2" w:customStyle="1">
    <w:name w:val="Style2"/>
  </w:style>
  <w:style w:type="numbering" w:styleId="Style3" w:customStyle="1">
    <w:name w:val="Style3"/>
  </w:style>
  <w:style w:type="numbering" w:styleId="Style4" w:customStyle="1">
    <w:name w:val="Style4"/>
  </w:style>
  <w:style w:type="numbering" w:styleId="Style5" w:customStyle="1">
    <w:name w:val="Style5"/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VE"/>
    </w:rPr>
  </w:style>
  <w:style w:type="numbering" w:styleId="Style6" w:customStyle="1">
    <w:name w:val="Style6"/>
  </w:style>
  <w:style w:type="numbering" w:styleId="Style7" w:customStyle="1">
    <w:name w:val="Style7"/>
  </w:style>
  <w:style w:type="numbering" w:styleId="Style8" w:customStyle="1">
    <w:name w:val="Style8"/>
  </w:style>
  <w:style w:type="paragraph" w:styleId="TtulodeTDC" w:customStyle="1">
    <w:name w:val="Título de TDC"/>
    <w:basedOn w:val="Ttulo1"/>
    <w:next w:val="Normal"/>
    <w:qFormat w:val="1"/>
    <w:pPr>
      <w:keepLines w:val="1"/>
      <w:spacing w:after="0" w:before="480" w:line="276" w:lineRule="auto"/>
      <w:outlineLvl w:val="9"/>
    </w:pPr>
    <w:rPr>
      <w:rFonts w:ascii="Cambria" w:cs="Times New Roman" w:hAnsi="Cambria"/>
      <w:color w:val="365f91"/>
      <w:kern w:val="0"/>
      <w:sz w:val="28"/>
      <w:szCs w:val="28"/>
      <w:lang w:eastAsia="en-US" w:val="en-US"/>
    </w:rPr>
  </w:style>
  <w:style w:type="numbering" w:styleId="Style9" w:customStyle="1">
    <w:name w:val="Style9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EE196A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196A"/>
    <w:rPr>
      <w:rFonts w:eastAsia="Times New Roman"/>
      <w:position w:val="-1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 w:val="1"/>
    <w:rsid w:val="00EE196A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196A"/>
    <w:rPr>
      <w:rFonts w:eastAsia="Times New Roman"/>
      <w:position w:val="-1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image" Target="media/image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footer" Target="footer4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GUTDLiUzeo7oEJx6c2/vXIO/SQ==">AMUW2mXybtbFCESSnkpo28rV6CRDlg5ujnw67U37x30+rdmhK5VOQZKIinOl92ncK7hMhjx39s5XL/zmyrI1HWdQ3UgMl+c/OIHZWUmLcfOW6AWXE+xhLErHgJ57c2NBp0+E2vFY24CStDuZEBnQSWRO4u3GdiNJWe2fZJZd/mUyH+kqkf80xAKBR6QrVCqEE4l1JGRMqVYcjysgbocC0HkSI8SSZBhlfsHaRJN8T88T8pYHXBkDTye2Q0msg+Qqo14dALviEv3ZZogXhVaj38DIK+ZELg1lGCjd/CznvO6kdZqTq2HUtP2OpVZOsWwQ+vXDI5Km4fklQhRZoBBWK7n2E70ndjUVBQTbnm5HTpRVxyY9tE3pKo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2021-07-14T19:36:00Z</dcterms:created>
  <dc:creator>JN</dc:creator>
</cp:coreProperties>
</file>