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jpeg" ContentType="image/jpeg"/>
  <Override PartName="/word/media/image5.jpeg" ContentType="image/jpeg"/>
  <Override PartName="/word/media/image6.jpeg" ContentType="image/jpeg"/>
  <Override PartName="/word/media/image8.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4">
            <wp:simplePos x="0" y="0"/>
            <wp:positionH relativeFrom="column">
              <wp:align>center</wp:align>
            </wp:positionH>
            <wp:positionV relativeFrom="paragraph">
              <wp:posOffset>73025</wp:posOffset>
            </wp:positionV>
            <wp:extent cx="5853430" cy="19030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0" r="0" b="4401"/>
                    <a:stretch>
                      <a:fillRect/>
                    </a:stretch>
                  </pic:blipFill>
                  <pic:spPr bwMode="auto">
                    <a:xfrm>
                      <a:off x="0" y="0"/>
                      <a:ext cx="5853430" cy="19030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40"/>
          <w:szCs w:val="40"/>
        </w:rPr>
      </w:pPr>
      <w:r>
        <w:rPr>
          <w:sz w:val="40"/>
          <w:szCs w:val="40"/>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tabs>
          <w:tab w:val="clear" w:pos="709"/>
          <w:tab w:val="left" w:pos="3741" w:leader="none"/>
        </w:tabs>
        <w:bidi w:val="0"/>
        <w:ind w:left="3628" w:right="0" w:hanging="0"/>
        <w:jc w:val="left"/>
        <w:rPr>
          <w:b/>
          <w:b/>
          <w:bCs/>
          <w:sz w:val="28"/>
          <w:szCs w:val="28"/>
        </w:rPr>
      </w:pPr>
      <w:r>
        <w:rPr>
          <w:b/>
          <w:bCs/>
          <w:sz w:val="28"/>
          <w:szCs w:val="28"/>
        </w:rPr>
        <w:t xml:space="preserve">Nombres: </w:t>
      </w:r>
    </w:p>
    <w:p>
      <w:pPr>
        <w:pStyle w:val="Normal"/>
        <w:tabs>
          <w:tab w:val="clear" w:pos="709"/>
          <w:tab w:val="left" w:pos="3741" w:leader="none"/>
        </w:tabs>
        <w:bidi w:val="0"/>
        <w:ind w:left="3628" w:right="0" w:hanging="0"/>
        <w:jc w:val="left"/>
        <w:rPr>
          <w:sz w:val="28"/>
          <w:szCs w:val="28"/>
        </w:rPr>
      </w:pPr>
      <w:r>
        <w:rPr>
          <w:sz w:val="28"/>
          <w:szCs w:val="28"/>
        </w:rPr>
        <w:t>Marina Vega Ortega y Tomás Ezequiel Macri</w:t>
      </w:r>
    </w:p>
    <w:p>
      <w:pPr>
        <w:pStyle w:val="Normal"/>
        <w:tabs>
          <w:tab w:val="clear" w:pos="709"/>
          <w:tab w:val="left" w:pos="3741" w:leader="none"/>
        </w:tabs>
        <w:bidi w:val="0"/>
        <w:ind w:left="3628" w:right="0" w:hanging="0"/>
        <w:jc w:val="left"/>
        <w:rPr>
          <w:sz w:val="28"/>
          <w:szCs w:val="28"/>
        </w:rPr>
      </w:pPr>
      <w:r>
        <w:rPr>
          <w:sz w:val="28"/>
          <w:szCs w:val="28"/>
        </w:rPr>
      </w:r>
    </w:p>
    <w:p>
      <w:pPr>
        <w:pStyle w:val="Normal"/>
        <w:tabs>
          <w:tab w:val="clear" w:pos="709"/>
          <w:tab w:val="left" w:pos="3741" w:leader="none"/>
        </w:tabs>
        <w:bidi w:val="0"/>
        <w:ind w:left="3628" w:right="0" w:hanging="0"/>
        <w:jc w:val="left"/>
        <w:rPr>
          <w:sz w:val="28"/>
          <w:szCs w:val="28"/>
        </w:rPr>
      </w:pPr>
      <w:r>
        <w:rPr>
          <w:b/>
          <w:bCs/>
          <w:sz w:val="28"/>
          <w:szCs w:val="28"/>
        </w:rPr>
        <w:t>Módulo:</w:t>
      </w:r>
      <w:r>
        <w:rPr>
          <w:sz w:val="28"/>
          <w:szCs w:val="28"/>
        </w:rPr>
        <w:t xml:space="preserve"> Bases de Datos</w:t>
      </w:r>
    </w:p>
    <w:p>
      <w:pPr>
        <w:pStyle w:val="Normal"/>
        <w:tabs>
          <w:tab w:val="clear" w:pos="709"/>
          <w:tab w:val="left" w:pos="3741" w:leader="none"/>
        </w:tabs>
        <w:bidi w:val="0"/>
        <w:ind w:left="3628" w:right="0" w:hanging="0"/>
        <w:jc w:val="left"/>
        <w:rPr>
          <w:sz w:val="28"/>
          <w:szCs w:val="28"/>
        </w:rPr>
      </w:pPr>
      <w:r>
        <w:rPr>
          <w:sz w:val="28"/>
          <w:szCs w:val="28"/>
        </w:rPr>
      </w:r>
    </w:p>
    <w:p>
      <w:pPr>
        <w:pStyle w:val="Normal"/>
        <w:tabs>
          <w:tab w:val="clear" w:pos="709"/>
          <w:tab w:val="left" w:pos="3741" w:leader="none"/>
        </w:tabs>
        <w:bidi w:val="0"/>
        <w:ind w:left="3628" w:right="0" w:hanging="0"/>
        <w:jc w:val="left"/>
        <w:rPr>
          <w:sz w:val="28"/>
          <w:szCs w:val="28"/>
        </w:rPr>
      </w:pPr>
      <w:r>
        <w:rPr>
          <w:b/>
          <w:bCs/>
          <w:sz w:val="28"/>
          <w:szCs w:val="28"/>
        </w:rPr>
        <w:t>Profesora:</w:t>
      </w:r>
      <w:r>
        <w:rPr>
          <w:sz w:val="28"/>
          <w:szCs w:val="28"/>
        </w:rPr>
        <w:t xml:space="preserve"> Mercedes Cubillo Menayo</w:t>
      </w:r>
      <w:r>
        <w:br w:type="page"/>
      </w:r>
    </w:p>
    <w:p>
      <w:pPr>
        <w:pStyle w:val="Normal"/>
        <w:bidi w:val="0"/>
        <w:jc w:val="left"/>
        <w:rPr/>
      </w:pPr>
      <w:r>
        <w:rPr/>
      </w:r>
    </w:p>
    <w:p>
      <w:pPr>
        <w:pStyle w:val="Normal"/>
        <w:bidi w:val="0"/>
        <w:jc w:val="left"/>
        <w:rPr/>
      </w:pPr>
      <w:r>
        <w:rPr/>
      </w:r>
    </w:p>
    <w:p>
      <w:pPr>
        <w:pStyle w:val="Normal"/>
        <w:bidi w:val="0"/>
        <w:jc w:val="left"/>
        <w:rPr>
          <w:b w:val="false"/>
          <w:b w:val="false"/>
          <w:bCs w:val="false"/>
          <w:sz w:val="24"/>
          <w:szCs w:val="24"/>
        </w:rPr>
      </w:pPr>
      <w:r>
        <w:rPr>
          <w:b w:val="false"/>
          <w:bCs w:val="false"/>
          <w:sz w:val="24"/>
          <w:szCs w:val="24"/>
        </w:rPr>
      </w:r>
    </w:p>
    <w:sdt>
      <w:sdtPr>
        <w:docPartObj>
          <w:docPartGallery w:val="Table of Contents"/>
          <w:docPartUnique w:val="true"/>
        </w:docPartObj>
      </w:sdtPr>
      <w:sdtContent>
        <w:p>
          <w:pPr>
            <w:pStyle w:val="Ttulodelsumario"/>
            <w:suppressLineNumbers/>
            <w:bidi w:val="0"/>
            <w:ind w:left="0" w:right="0" w:hanging="0"/>
            <w:jc w:val="left"/>
            <w:rPr>
              <w:b/>
              <w:b/>
              <w:bCs/>
              <w:sz w:val="32"/>
              <w:szCs w:val="32"/>
            </w:rPr>
          </w:pPr>
          <w:r>
            <w:rPr>
              <w:b/>
              <w:bCs/>
              <w:sz w:val="32"/>
              <w:szCs w:val="32"/>
            </w:rPr>
            <w:t>ÍNDICE</w:t>
          </w:r>
        </w:p>
        <w:p>
          <w:pPr>
            <w:pStyle w:val="Sumario1"/>
            <w:bidi w:val="0"/>
            <w:jc w:val="left"/>
            <w:rPr/>
          </w:pPr>
          <w:r>
            <w:fldChar w:fldCharType="begin"/>
          </w:r>
          <w:r>
            <w:rPr>
              <w:rStyle w:val="Enlacedelndice"/>
            </w:rPr>
            <w:instrText> TOC \f \o "1-9" \t "Título 10,10" \h</w:instrText>
          </w:r>
          <w:r>
            <w:rPr>
              <w:rStyle w:val="Enlacedelndice"/>
            </w:rPr>
            <w:fldChar w:fldCharType="separate"/>
          </w:r>
          <w:hyperlink w:anchor="__RefHeading___Toc293_1845283714">
            <w:r>
              <w:rPr>
                <w:rStyle w:val="Enlacedelndice"/>
              </w:rPr>
              <w:t>1. Creación de la Empresa</w:t>
              <w:tab/>
              <w:t>3</w:t>
            </w:r>
          </w:hyperlink>
        </w:p>
        <w:p>
          <w:pPr>
            <w:pStyle w:val="Sumario2"/>
            <w:bidi w:val="0"/>
            <w:jc w:val="left"/>
            <w:rPr/>
          </w:pPr>
          <w:hyperlink w:anchor="__RefHeading___Toc1249_1705830904">
            <w:r>
              <w:rPr>
                <w:rStyle w:val="Enlacedelndice"/>
              </w:rPr>
              <w:t xml:space="preserve"> </w:t>
            </w:r>
            <w:r>
              <w:rPr>
                <w:rStyle w:val="Enlacedelndice"/>
              </w:rPr>
              <w:t>1.1 Logo y Nombre de la Empresa:</w:t>
              <w:tab/>
              <w:t>3</w:t>
            </w:r>
          </w:hyperlink>
        </w:p>
        <w:p>
          <w:pPr>
            <w:pStyle w:val="Sumario2"/>
            <w:bidi w:val="0"/>
            <w:jc w:val="left"/>
            <w:rPr/>
          </w:pPr>
          <w:hyperlink w:anchor="__RefHeading___Toc1251_1705830904">
            <w:r>
              <w:rPr>
                <w:rStyle w:val="Enlacedelndice"/>
              </w:rPr>
              <w:t xml:space="preserve"> </w:t>
            </w:r>
            <w:r>
              <w:rPr>
                <w:rStyle w:val="Enlacedelndice"/>
              </w:rPr>
              <w:t>1.2 Productos y Servicios:</w:t>
              <w:tab/>
              <w:t>3</w:t>
            </w:r>
          </w:hyperlink>
        </w:p>
        <w:p>
          <w:pPr>
            <w:pStyle w:val="Sumario2"/>
            <w:bidi w:val="0"/>
            <w:jc w:val="left"/>
            <w:rPr/>
          </w:pPr>
          <w:hyperlink w:anchor="__RefHeading___Toc1253_1705830904">
            <w:r>
              <w:rPr>
                <w:rStyle w:val="Enlacedelndice"/>
              </w:rPr>
              <w:t xml:space="preserve"> </w:t>
            </w:r>
            <w:r>
              <w:rPr>
                <w:rStyle w:val="Enlacedelndice"/>
              </w:rPr>
              <w:t>1.3 Ubicación:</w:t>
              <w:tab/>
              <w:t>3</w:t>
            </w:r>
          </w:hyperlink>
        </w:p>
        <w:p>
          <w:pPr>
            <w:pStyle w:val="Sumario2"/>
            <w:bidi w:val="0"/>
            <w:jc w:val="left"/>
            <w:rPr/>
          </w:pPr>
          <w:hyperlink w:anchor="__RefHeading___Toc1255_1705830904">
            <w:r>
              <w:rPr>
                <w:rStyle w:val="Enlacedelndice"/>
              </w:rPr>
              <w:t xml:space="preserve"> </w:t>
            </w:r>
            <w:r>
              <w:rPr>
                <w:rStyle w:val="Enlacedelndice"/>
              </w:rPr>
              <w:t>1.4 Objetivos:</w:t>
              <w:tab/>
              <w:t>3</w:t>
            </w:r>
          </w:hyperlink>
        </w:p>
        <w:p>
          <w:pPr>
            <w:pStyle w:val="Sumario2"/>
            <w:bidi w:val="0"/>
            <w:jc w:val="left"/>
            <w:rPr/>
          </w:pPr>
          <w:hyperlink w:anchor="__RefHeading___Toc1257_1705830904">
            <w:r>
              <w:rPr>
                <w:rStyle w:val="Enlacedelndice"/>
              </w:rPr>
              <w:t>1.5 Departamentos:</w:t>
              <w:tab/>
              <w:t>3</w:t>
            </w:r>
          </w:hyperlink>
        </w:p>
        <w:p>
          <w:pPr>
            <w:pStyle w:val="Sumario2"/>
            <w:bidi w:val="0"/>
            <w:jc w:val="left"/>
            <w:rPr/>
          </w:pPr>
          <w:hyperlink w:anchor="__RefHeading___Toc679_432780076">
            <w:r>
              <w:rPr>
                <w:rStyle w:val="Enlacedelndice"/>
              </w:rPr>
              <w:t xml:space="preserve"> </w:t>
            </w:r>
            <w:r>
              <w:rPr>
                <w:rStyle w:val="Enlacedelndice"/>
              </w:rPr>
              <w:t>1.6 Análisis DAFO</w:t>
              <w:tab/>
              <w:t>4</w:t>
            </w:r>
          </w:hyperlink>
        </w:p>
        <w:p>
          <w:pPr>
            <w:pStyle w:val="Sumario1"/>
            <w:bidi w:val="0"/>
            <w:jc w:val="left"/>
            <w:rPr/>
          </w:pPr>
          <w:hyperlink w:anchor="__RefHeading___Toc892_1705830904">
            <w:r>
              <w:rPr>
                <w:rStyle w:val="Enlacedelndice"/>
              </w:rPr>
              <w:t>2. Estructura de la Empresa</w:t>
              <w:tab/>
              <w:t>5</w:t>
            </w:r>
          </w:hyperlink>
        </w:p>
        <w:p>
          <w:pPr>
            <w:pStyle w:val="Sumario2"/>
            <w:bidi w:val="0"/>
            <w:jc w:val="left"/>
            <w:rPr/>
          </w:pPr>
          <w:hyperlink w:anchor="__RefHeading___Toc1034_1705830904">
            <w:r>
              <w:rPr>
                <w:rStyle w:val="Enlacedelndice"/>
              </w:rPr>
              <w:t xml:space="preserve"> </w:t>
            </w:r>
            <w:r>
              <w:rPr>
                <w:rStyle w:val="Enlacedelndice"/>
              </w:rPr>
              <w:t>2.1 Estructura Jerárquica</w:t>
              <w:tab/>
              <w:t>5</w:t>
            </w:r>
          </w:hyperlink>
        </w:p>
        <w:p>
          <w:pPr>
            <w:pStyle w:val="Sumario2"/>
            <w:bidi w:val="0"/>
            <w:jc w:val="left"/>
            <w:rPr/>
          </w:pPr>
          <w:hyperlink w:anchor="__RefHeading___Toc1036_1705830904">
            <w:r>
              <w:rPr>
                <w:rStyle w:val="Enlacedelndice"/>
              </w:rPr>
              <w:t xml:space="preserve"> </w:t>
            </w:r>
            <w:r>
              <w:rPr>
                <w:rStyle w:val="Enlacedelndice"/>
              </w:rPr>
              <w:t>Anexo I: Estructura Jerárquica – Finanzas</w:t>
              <w:tab/>
              <w:t>6</w:t>
            </w:r>
          </w:hyperlink>
        </w:p>
        <w:p>
          <w:pPr>
            <w:pStyle w:val="Sumario2"/>
            <w:bidi w:val="0"/>
            <w:jc w:val="left"/>
            <w:rPr/>
          </w:pPr>
          <w:hyperlink w:anchor="__RefHeading___Toc721_432780076">
            <w:r>
              <w:rPr>
                <w:rStyle w:val="Enlacedelndice"/>
              </w:rPr>
              <w:t>Anexo II: Estructura Jerárquica – Sedes</w:t>
              <w:tab/>
              <w:t>7</w:t>
            </w:r>
          </w:hyperlink>
        </w:p>
        <w:p>
          <w:pPr>
            <w:pStyle w:val="Sumario2"/>
            <w:bidi w:val="0"/>
            <w:jc w:val="left"/>
            <w:rPr/>
          </w:pPr>
          <w:hyperlink w:anchor="__RefHeading___Toc725_432780076">
            <w:r>
              <w:rPr>
                <w:rStyle w:val="Enlacedelndice"/>
              </w:rPr>
              <w:t>2.2 Estructura Matricial – Finanzas</w:t>
              <w:tab/>
              <w:t>8</w:t>
            </w:r>
          </w:hyperlink>
        </w:p>
        <w:p>
          <w:pPr>
            <w:pStyle w:val="Sumario2"/>
            <w:bidi w:val="0"/>
            <w:jc w:val="left"/>
            <w:rPr/>
          </w:pPr>
          <w:hyperlink w:anchor="__RefHeading___Toc727_432780076">
            <w:r>
              <w:rPr>
                <w:rStyle w:val="Enlacedelndice"/>
              </w:rPr>
              <w:t>2.3 Estructura Matricial – Sedes</w:t>
              <w:tab/>
              <w:t>9</w:t>
            </w:r>
          </w:hyperlink>
        </w:p>
        <w:p>
          <w:pPr>
            <w:pStyle w:val="Sumario1"/>
            <w:bidi w:val="0"/>
            <w:jc w:val="left"/>
            <w:rPr/>
          </w:pPr>
          <w:hyperlink w:anchor="__RefHeading___Toc742_2881898596">
            <w:r>
              <w:rPr>
                <w:rStyle w:val="Enlacedelndice"/>
              </w:rPr>
              <w:t>3. Árbol de decisiones</w:t>
              <w:tab/>
              <w:t>10</w:t>
            </w:r>
          </w:hyperlink>
          <w:r>
            <w:rPr>
              <w:rStyle w:val="Enlacedelndice"/>
            </w:rPr>
            <w:fldChar w:fldCharType="end"/>
          </w:r>
        </w:p>
      </w:sdtContent>
    </w:sdt>
    <w:p>
      <w:pPr>
        <w:pStyle w:val="Normal"/>
        <w:bidi w:val="0"/>
        <w:jc w:val="left"/>
        <w:rPr>
          <w:b/>
          <w:b/>
          <w:bCs/>
          <w:sz w:val="48"/>
          <w:szCs w:val="48"/>
        </w:rPr>
      </w:pPr>
      <w:r>
        <w:rPr>
          <w:b/>
          <w:bCs/>
          <w:sz w:val="48"/>
          <w:szCs w:val="48"/>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48"/>
          <w:szCs w:val="48"/>
        </w:rPr>
      </w:pPr>
      <w:r>
        <w:rPr>
          <w:b/>
          <w:bCs/>
          <w:sz w:val="48"/>
          <w:szCs w:val="48"/>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1"/>
        <w:bidi w:val="0"/>
        <w:jc w:val="left"/>
        <w:rPr/>
      </w:pPr>
      <w:r>
        <w:rPr/>
      </w:r>
    </w:p>
    <w:p>
      <w:pPr>
        <w:pStyle w:val="Ttulo1"/>
        <w:bidi w:val="0"/>
        <w:jc w:val="left"/>
        <w:rPr/>
      </w:pPr>
      <w:bookmarkStart w:id="0" w:name="__RefHeading___Toc293_1845283714"/>
      <w:bookmarkEnd w:id="0"/>
      <w:r>
        <w:rPr/>
        <w:t xml:space="preserve">1. </w:t>
      </w:r>
      <w:r>
        <w:rPr/>
        <w:t>Creación de la Empresa</w:t>
      </w:r>
    </w:p>
    <w:p>
      <w:pPr>
        <w:pStyle w:val="Ttulo2"/>
        <w:bidi w:val="0"/>
        <w:jc w:val="left"/>
        <w:rPr/>
      </w:pPr>
      <w:bookmarkStart w:id="1" w:name="__RefHeading___Toc1249_1705830904"/>
      <w:bookmarkEnd w:id="1"/>
      <w:r>
        <w:rPr/>
        <w:tab/>
        <w:t xml:space="preserve">1.1 </w:t>
      </w:r>
      <w:r>
        <w:rPr>
          <w:rFonts w:eastAsia="Microsoft YaHei" w:cs="Arial"/>
          <w:b/>
          <w:bCs/>
          <w:sz w:val="32"/>
          <w:szCs w:val="32"/>
        </w:rPr>
        <w:t>Logo y Nombre de la Empresa</w:t>
      </w:r>
      <w:r>
        <w:rPr/>
        <w:t>:</w:t>
      </w:r>
    </w:p>
    <w:p>
      <w:pPr>
        <w:pStyle w:val="Normal"/>
        <w:bidi w:val="0"/>
        <w:jc w:val="left"/>
        <w:rPr/>
      </w:pPr>
      <w:r>
        <w:rPr/>
        <w:drawing>
          <wp:anchor behindDoc="0" distT="0" distB="0" distL="0" distR="0" simplePos="0" locked="0" layoutInCell="0" allowOverlap="1" relativeHeight="3">
            <wp:simplePos x="0" y="0"/>
            <wp:positionH relativeFrom="column">
              <wp:posOffset>1078865</wp:posOffset>
            </wp:positionH>
            <wp:positionV relativeFrom="paragraph">
              <wp:posOffset>80010</wp:posOffset>
            </wp:positionV>
            <wp:extent cx="4085590" cy="12922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1596" t="25421" r="70376" b="58803"/>
                    <a:stretch>
                      <a:fillRect/>
                    </a:stretch>
                  </pic:blipFill>
                  <pic:spPr bwMode="auto">
                    <a:xfrm>
                      <a:off x="0" y="0"/>
                      <a:ext cx="4085590" cy="12922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u w:val="none"/>
        </w:rPr>
      </w:pPr>
      <w:r>
        <w:rPr>
          <w:u w:val="none"/>
        </w:rPr>
      </w:r>
    </w:p>
    <w:p>
      <w:pPr>
        <w:pStyle w:val="Ttulo2"/>
        <w:bidi w:val="0"/>
        <w:jc w:val="left"/>
        <w:rPr/>
      </w:pPr>
      <w:bookmarkStart w:id="2" w:name="__RefHeading___Toc1251_1705830904"/>
      <w:bookmarkEnd w:id="2"/>
      <w:r>
        <w:rPr/>
        <w:tab/>
        <w:t xml:space="preserve">1.2 </w:t>
      </w:r>
      <w:r>
        <w:rPr/>
        <w:t>P</w:t>
      </w:r>
      <w:r>
        <w:rPr>
          <w:rFonts w:eastAsia="Microsoft YaHei" w:cs="Arial"/>
          <w:b/>
          <w:bCs/>
          <w:sz w:val="32"/>
          <w:szCs w:val="32"/>
        </w:rPr>
        <w:t>roductos y Servicios</w:t>
      </w:r>
      <w:r>
        <w:rPr/>
        <w:t>:</w:t>
      </w:r>
    </w:p>
    <w:p>
      <w:pPr>
        <w:pStyle w:val="Normal"/>
        <w:bidi w:val="0"/>
        <w:ind w:left="709" w:right="0" w:hanging="0"/>
        <w:jc w:val="left"/>
        <w:rPr/>
      </w:pPr>
      <w:r>
        <w:rPr/>
        <w:t>G</w:t>
      </w:r>
      <w:r>
        <w:rPr/>
        <w:t xml:space="preserve">imnasio </w:t>
      </w:r>
      <w:r>
        <w:rPr/>
        <w:t xml:space="preserve">que ofrecerá una sala de máquinas general y distintos paquetes de clases adicionales como spinning </w:t>
      </w:r>
      <w:r>
        <w:rPr/>
        <w:t>y</w:t>
      </w:r>
      <w:r>
        <w:rPr/>
        <w:t xml:space="preserve"> zumba. Además ofrecerá la posibilidad de crear un plan de entrenamiento específico a cada usuario. Por otro lado, los clientes tendrán la posibilidad de adquirir distintos productos de la marca FIT &amp; US.   </w:t>
      </w:r>
    </w:p>
    <w:p>
      <w:pPr>
        <w:pStyle w:val="Normal"/>
        <w:bidi w:val="0"/>
        <w:jc w:val="left"/>
        <w:rPr/>
      </w:pPr>
      <w:r>
        <w:rPr/>
      </w:r>
    </w:p>
    <w:p>
      <w:pPr>
        <w:pStyle w:val="Ttulo2"/>
        <w:bidi w:val="0"/>
        <w:jc w:val="left"/>
        <w:rPr/>
      </w:pPr>
      <w:bookmarkStart w:id="3" w:name="__RefHeading___Toc1253_1705830904"/>
      <w:bookmarkEnd w:id="3"/>
      <w:r>
        <w:rPr/>
        <w:tab/>
        <w:t>1.3 Ubicación</w:t>
      </w:r>
      <w:r>
        <w:rPr/>
        <w:t>:</w:t>
      </w:r>
    </w:p>
    <w:p>
      <w:pPr>
        <w:pStyle w:val="Normal"/>
        <w:bidi w:val="0"/>
        <w:ind w:left="709" w:right="0" w:hanging="0"/>
        <w:jc w:val="left"/>
        <w:rPr/>
      </w:pPr>
      <w:r>
        <w:rPr/>
        <w:t>Calle de Valencia 14, 28300 Aranjuez, Madrid</w:t>
      </w:r>
    </w:p>
    <w:p>
      <w:pPr>
        <w:pStyle w:val="Normal"/>
        <w:bidi w:val="0"/>
        <w:jc w:val="left"/>
        <w:rPr/>
      </w:pPr>
      <w:r>
        <w:rPr/>
      </w:r>
    </w:p>
    <w:p>
      <w:pPr>
        <w:pStyle w:val="Ttulo2"/>
        <w:bidi w:val="0"/>
        <w:jc w:val="left"/>
        <w:rPr/>
      </w:pPr>
      <w:bookmarkStart w:id="4" w:name="__RefHeading___Toc1255_1705830904"/>
      <w:bookmarkEnd w:id="4"/>
      <w:r>
        <w:rPr/>
        <w:tab/>
        <w:t>1.4 Objetivos</w:t>
      </w:r>
      <w:r>
        <w:rPr/>
        <w:t>:</w:t>
      </w:r>
    </w:p>
    <w:p>
      <w:pPr>
        <w:pStyle w:val="Normal"/>
        <w:bidi w:val="0"/>
        <w:ind w:left="709" w:right="0" w:hanging="0"/>
        <w:jc w:val="left"/>
        <w:rPr/>
      </w:pPr>
      <w:r>
        <w:rPr/>
        <w:t xml:space="preserve">Corto </w:t>
      </w:r>
      <w:r>
        <w:rPr/>
        <w:t>plazo</w:t>
      </w:r>
      <w:r>
        <w:rPr/>
        <w:t xml:space="preserve">: </w:t>
      </w:r>
      <w:r>
        <w:rPr/>
        <w:t>Lograr tener sucursales en distintos p</w:t>
      </w:r>
      <w:r>
        <w:rPr/>
        <w:t xml:space="preserve">ueblos </w:t>
      </w:r>
      <w:r>
        <w:rPr/>
        <w:t>y ciudades dentro de la comunidad de Madrid.</w:t>
      </w:r>
    </w:p>
    <w:p>
      <w:pPr>
        <w:pStyle w:val="Normal"/>
        <w:bidi w:val="0"/>
        <w:ind w:left="709" w:right="0" w:hanging="0"/>
        <w:jc w:val="left"/>
        <w:rPr/>
      </w:pPr>
      <w:r>
        <w:rPr/>
        <w:tab/>
      </w:r>
    </w:p>
    <w:p>
      <w:pPr>
        <w:pStyle w:val="Normal"/>
        <w:bidi w:val="0"/>
        <w:ind w:left="709" w:right="0" w:hanging="0"/>
        <w:jc w:val="left"/>
        <w:rPr/>
      </w:pPr>
      <w:r>
        <w:rPr/>
        <w:t xml:space="preserve">Largo </w:t>
      </w:r>
      <w:r>
        <w:rPr/>
        <w:t>plazo</w:t>
      </w:r>
      <w:r>
        <w:rPr/>
        <w:t xml:space="preserve">: </w:t>
      </w:r>
      <w:r>
        <w:rPr/>
        <w:t>Ser el gimnasio más utilizado en España y lograr que la marca FIT &amp; US sea utilizada a nivel nacional.</w:t>
      </w:r>
    </w:p>
    <w:p>
      <w:pPr>
        <w:pStyle w:val="Normal"/>
        <w:bidi w:val="0"/>
        <w:ind w:left="709" w:right="0" w:hanging="0"/>
        <w:jc w:val="left"/>
        <w:rPr/>
      </w:pPr>
      <w:r>
        <w:rPr/>
      </w:r>
    </w:p>
    <w:p>
      <w:pPr>
        <w:pStyle w:val="Ttulo2"/>
        <w:keepNext w:val="true"/>
        <w:bidi w:val="0"/>
        <w:spacing w:before="200" w:after="120"/>
        <w:ind w:left="737" w:right="0" w:hanging="0"/>
        <w:jc w:val="left"/>
        <w:rPr/>
      </w:pPr>
      <w:bookmarkStart w:id="5" w:name="__RefHeading___Toc1257_1705830904"/>
      <w:bookmarkEnd w:id="5"/>
      <w:r>
        <w:rPr/>
        <w:t xml:space="preserve">1.5 </w:t>
      </w:r>
      <w:r>
        <w:rPr/>
        <w:t>D</w:t>
      </w:r>
      <w:r>
        <w:rPr/>
        <w:t>epartamentos</w:t>
      </w:r>
      <w:r>
        <w:rPr/>
        <w:t>:</w:t>
      </w:r>
    </w:p>
    <w:p>
      <w:pPr>
        <w:pStyle w:val="Normal"/>
        <w:bidi w:val="0"/>
        <w:ind w:left="709" w:right="0" w:hanging="0"/>
        <w:jc w:val="left"/>
        <w:rPr/>
      </w:pPr>
      <w:r>
        <w:rPr/>
        <w:t>-</w:t>
        <w:tab/>
      </w:r>
      <w:r>
        <w:rPr/>
        <w:t>Logística</w:t>
      </w:r>
    </w:p>
    <w:p>
      <w:pPr>
        <w:pStyle w:val="Normal"/>
        <w:bidi w:val="0"/>
        <w:ind w:left="709" w:right="0" w:hanging="0"/>
        <w:jc w:val="left"/>
        <w:rPr/>
      </w:pPr>
      <w:r>
        <w:rPr/>
        <w:t>-</w:t>
        <w:tab/>
      </w:r>
      <w:r>
        <w:rPr/>
        <w:t>Pagos</w:t>
      </w:r>
    </w:p>
    <w:p>
      <w:pPr>
        <w:pStyle w:val="Normal"/>
        <w:bidi w:val="0"/>
        <w:ind w:left="709" w:right="0" w:hanging="0"/>
        <w:jc w:val="left"/>
        <w:rPr/>
      </w:pPr>
      <w:r>
        <w:rPr/>
        <w:t>-</w:t>
        <w:tab/>
      </w:r>
      <w:r>
        <w:rPr/>
        <w:t>Ventas</w:t>
      </w:r>
    </w:p>
    <w:p>
      <w:pPr>
        <w:pStyle w:val="Normal"/>
        <w:bidi w:val="0"/>
        <w:ind w:left="709" w:right="0" w:hanging="0"/>
        <w:jc w:val="left"/>
        <w:rPr/>
      </w:pPr>
      <w:r>
        <w:rPr/>
        <w:t>-</w:t>
        <w:tab/>
        <w:t>RR.HH</w:t>
      </w:r>
    </w:p>
    <w:p>
      <w:pPr>
        <w:pStyle w:val="Normal"/>
        <w:bidi w:val="0"/>
        <w:ind w:left="709" w:right="0" w:hanging="0"/>
        <w:jc w:val="left"/>
        <w:rPr/>
      </w:pPr>
      <w:r>
        <w:rPr/>
        <w:t>-</w:t>
        <w:tab/>
      </w:r>
      <w:r>
        <w:rPr/>
        <w:t>Profesores</w:t>
      </w:r>
    </w:p>
    <w:p>
      <w:pPr>
        <w:pStyle w:val="Normal"/>
        <w:bidi w:val="0"/>
        <w:ind w:left="709" w:right="0" w:hanging="0"/>
        <w:jc w:val="left"/>
        <w:rPr/>
      </w:pPr>
      <w:r>
        <w:rPr/>
        <w:t xml:space="preserve">- </w:t>
        <w:tab/>
      </w:r>
      <w:r>
        <w:rPr/>
        <w:t xml:space="preserve">Equipos </w:t>
      </w:r>
      <w:r>
        <w:rPr/>
        <w:t>y mantenimiento</w:t>
      </w:r>
    </w:p>
    <w:p>
      <w:pPr>
        <w:pStyle w:val="Normal"/>
        <w:bidi w:val="0"/>
        <w:jc w:val="left"/>
        <w:rPr/>
      </w:pPr>
      <w:r>
        <w:rPr/>
      </w:r>
    </w:p>
    <w:p>
      <w:pPr>
        <w:pStyle w:val="Normal"/>
        <w:bidi w:val="0"/>
        <w:jc w:val="left"/>
        <w:rPr/>
      </w:pPr>
      <w:r>
        <w:rPr/>
      </w:r>
    </w:p>
    <w:p>
      <w:pPr>
        <w:pStyle w:val="Normal"/>
        <w:bidi w:val="0"/>
        <w:jc w:val="left"/>
        <w:rPr/>
      </w:pPr>
      <w:r>
        <w:rPr/>
      </w:r>
    </w:p>
    <w:p>
      <w:pPr>
        <w:pStyle w:val="Ttulo2"/>
        <w:bidi w:val="0"/>
        <w:jc w:val="left"/>
        <w:rPr/>
      </w:pPr>
      <w:bookmarkStart w:id="6" w:name="__RefHeading___Toc679_432780076"/>
      <w:bookmarkEnd w:id="6"/>
      <w:r>
        <w:rPr/>
        <w:tab/>
        <w:t>1.6 Análisis DAFO</w:t>
      </w:r>
    </w:p>
    <w:p>
      <w:pPr>
        <w:pStyle w:val="Cuerpodetexto"/>
        <w:bidi w:val="0"/>
        <w:spacing w:lineRule="auto" w:line="276" w:before="0" w:after="140"/>
        <w:jc w:val="left"/>
        <w:rPr/>
      </w:pPr>
      <w:r>
        <w:rPr/>
      </w:r>
    </w:p>
    <w:p>
      <w:pPr>
        <w:pStyle w:val="Cuerpodetexto"/>
        <w:bidi w:val="0"/>
        <w:jc w:val="left"/>
        <w:rPr/>
      </w:pPr>
      <w:r>
        <w:rPr/>
        <w:t>A continuación se realizará un Análisis DAFO (Debilidades, Amenazas, Fortalezas y Oportunidades). El objetivo del mismo es el de analizar los puntos fuertes y débiles que tendrá nuestra empresa en sus comienzos, ya sea causados por agentes externos o por características internas del gimnasio.</w:t>
      </w:r>
    </w:p>
    <w:p>
      <w:pPr>
        <w:pStyle w:val="Cuerpodetexto"/>
        <w:bidi w:val="0"/>
        <w:spacing w:lineRule="auto" w:line="276" w:before="0" w:after="140"/>
        <w:jc w:val="left"/>
        <w:rPr/>
      </w:pPr>
      <w:r>
        <w:rPr/>
      </w:r>
    </w:p>
    <w:p>
      <w:pPr>
        <w:pStyle w:val="Cuerpodetexto"/>
        <w:bidi w:val="0"/>
        <w:spacing w:lineRule="auto" w:line="276" w:before="0" w:after="140"/>
        <w:jc w:val="left"/>
        <w:rPr/>
      </w:pPr>
      <w:r>
        <w:rPr/>
      </w:r>
    </w:p>
    <w:p>
      <w:pPr>
        <w:pStyle w:val="Normal"/>
        <w:bidi w:val="0"/>
        <w:jc w:val="left"/>
        <w:rPr/>
      </w:pPr>
      <w:r>
        <w:rPr/>
        <mc:AlternateContent>
          <mc:Choice Requires="wps">
            <w:drawing>
              <wp:anchor behindDoc="0" distT="0" distB="0" distL="0" distR="0" simplePos="0" locked="0" layoutInCell="0" allowOverlap="1" relativeHeight="25">
                <wp:simplePos x="0" y="0"/>
                <wp:positionH relativeFrom="column">
                  <wp:posOffset>-194945</wp:posOffset>
                </wp:positionH>
                <wp:positionV relativeFrom="paragraph">
                  <wp:posOffset>608965</wp:posOffset>
                </wp:positionV>
                <wp:extent cx="1414145" cy="731520"/>
                <wp:effectExtent l="0" t="0" r="0" b="0"/>
                <wp:wrapNone/>
                <wp:docPr id="3" name="Forma10"/>
                <a:graphic xmlns:a="http://schemas.openxmlformats.org/drawingml/2006/main">
                  <a:graphicData uri="http://schemas.microsoft.com/office/word/2010/wordprocessingShape">
                    <wps:wsp>
                      <wps:cNvSpPr txBox="1"/>
                      <wps:spPr>
                        <a:xfrm>
                          <a:off x="0" y="0"/>
                          <a:ext cx="1413360" cy="730800"/>
                        </a:xfrm>
                        <a:prstGeom prst="rect">
                          <a:avLst/>
                        </a:prstGeom>
                        <a:noFill/>
                        <a:ln w="0">
                          <a:noFill/>
                        </a:ln>
                      </wps:spPr>
                      <wps:txbx>
                        <w:txbxContent>
                          <w:p>
                            <w:pPr>
                              <w:bidi w:val="0"/>
                              <w:rPr/>
                            </w:pPr>
                            <w:r>
                              <w:rPr>
                                <w:sz w:val="20"/>
                                <w:szCs w:val="20"/>
                              </w:rPr>
                              <w:t>●</w:t>
                            </w:r>
                            <w:r>
                              <w:rPr>
                                <w:sz w:val="20"/>
                                <w:szCs w:val="20"/>
                                <w:rFonts w:ascii="Liberation Serif" w:hAnsi="Liberation Serif" w:eastAsia="NSimSun" w:cs="Arial"/>
                              </w:rPr>
                              <w:t xml:space="preserve"> Variedad de clases y horarios</w:t>
                            </w:r>
                          </w:p>
                          <w:p>
                            <w:pPr>
                              <w:bidi w:val="0"/>
                              <w:rPr/>
                            </w:pPr>
                            <w:r>
                              <w:rPr>
                                <w:sz w:val="20"/>
                                <w:szCs w:val="20"/>
                              </w:rPr>
                              <w:t>●</w:t>
                            </w:r>
                            <w:r>
                              <w:rPr>
                                <w:sz w:val="20"/>
                                <w:szCs w:val="20"/>
                                <w:rFonts w:ascii="Liberation Serif" w:hAnsi="Liberation Serif" w:eastAsia="NSimSun" w:cs="Arial"/>
                              </w:rPr>
                              <w:t xml:space="preserve"> Clases modernizadas (zumba, spinning)</w:t>
                            </w:r>
                          </w:p>
                        </w:txbxContent>
                      </wps:txbx>
                      <wps:bodyPr wrap="square" lIns="0" rIns="0" tIns="0" bIns="0">
                        <a:noAutofit/>
                      </wps:bodyPr>
                    </wps:wsp>
                  </a:graphicData>
                </a:graphic>
              </wp:anchor>
            </w:drawing>
          </mc:Choice>
          <mc:Fallback>
            <w:pict>
              <v:shapetype id="_x0000_t202" coordsize="21600,21600" o:spt="202" path="m,l,21600l21600,21600l21600,xe">
                <v:stroke joinstyle="miter"/>
                <v:path gradientshapeok="t" o:connecttype="rect"/>
              </v:shapetype>
              <v:shape id="shape_0" ID="Forma10" stroked="f" style="position:absolute;margin-left:-15.35pt;margin-top:47.95pt;width:111.25pt;height:57.5pt;mso-wrap-style:square;v-text-anchor:top" type="shapetype_202">
                <v:textbox>
                  <w:txbxContent>
                    <w:p>
                      <w:pPr>
                        <w:bidi w:val="0"/>
                        <w:rPr/>
                      </w:pPr>
                      <w:r>
                        <w:rPr>
                          <w:sz w:val="20"/>
                          <w:szCs w:val="20"/>
                        </w:rPr>
                        <w:t>●</w:t>
                      </w:r>
                      <w:r>
                        <w:rPr>
                          <w:sz w:val="20"/>
                          <w:szCs w:val="20"/>
                          <w:rFonts w:ascii="Liberation Serif" w:hAnsi="Liberation Serif" w:eastAsia="NSimSun" w:cs="Arial"/>
                        </w:rPr>
                        <w:t xml:space="preserve"> Variedad de clases y horarios</w:t>
                      </w:r>
                    </w:p>
                    <w:p>
                      <w:pPr>
                        <w:bidi w:val="0"/>
                        <w:rPr/>
                      </w:pPr>
                      <w:r>
                        <w:rPr>
                          <w:sz w:val="20"/>
                          <w:szCs w:val="20"/>
                        </w:rPr>
                        <w:t>●</w:t>
                      </w:r>
                      <w:r>
                        <w:rPr>
                          <w:sz w:val="20"/>
                          <w:szCs w:val="20"/>
                          <w:rFonts w:ascii="Liberation Serif" w:hAnsi="Liberation Serif" w:eastAsia="NSimSun" w:cs="Arial"/>
                        </w:rPr>
                        <w:t xml:space="preserve"> Clases modernizadas (zumba, spinning)</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6">
                <wp:simplePos x="0" y="0"/>
                <wp:positionH relativeFrom="column">
                  <wp:posOffset>5052695</wp:posOffset>
                </wp:positionH>
                <wp:positionV relativeFrom="paragraph">
                  <wp:posOffset>641350</wp:posOffset>
                </wp:positionV>
                <wp:extent cx="1468755" cy="877570"/>
                <wp:effectExtent l="0" t="0" r="0" b="0"/>
                <wp:wrapNone/>
                <wp:docPr id="4" name="Forma11"/>
                <a:graphic xmlns:a="http://schemas.openxmlformats.org/drawingml/2006/main">
                  <a:graphicData uri="http://schemas.microsoft.com/office/word/2010/wordprocessingShape">
                    <wps:wsp>
                      <wps:cNvSpPr txBox="1"/>
                      <wps:spPr>
                        <a:xfrm>
                          <a:off x="0" y="0"/>
                          <a:ext cx="1468080" cy="876960"/>
                        </a:xfrm>
                        <a:prstGeom prst="rect">
                          <a:avLst/>
                        </a:prstGeom>
                        <a:noFill/>
                        <a:ln w="0">
                          <a:noFill/>
                        </a:ln>
                      </wps:spPr>
                      <wps:txbx>
                        <w:txbxContent>
                          <w:p>
                            <w:pPr>
                              <w:bidi w:val="0"/>
                              <w:rPr/>
                            </w:pPr>
                            <w:r>
                              <w:rPr>
                                <w:sz w:val="20"/>
                                <w:szCs w:val="20"/>
                              </w:rPr>
                              <w:t>●</w:t>
                            </w:r>
                            <w:r>
                              <w:rPr>
                                <w:sz w:val="20"/>
                                <w:szCs w:val="20"/>
                                <w:rFonts w:ascii="Liberation Serif" w:hAnsi="Liberation Serif" w:eastAsia="NSimSun" w:cs="Arial"/>
                              </w:rPr>
                              <w:t xml:space="preserve"> El incremento del aprecio hacia el ejercicio y la vida sana</w:t>
                            </w:r>
                          </w:p>
                          <w:p>
                            <w:pPr>
                              <w:bidi w:val="0"/>
                              <w:rPr/>
                            </w:pPr>
                            <w:r>
                              <w:rPr>
                                <w:sz w:val="20"/>
                                <w:szCs w:val="20"/>
                              </w:rPr>
                              <w:t>●</w:t>
                            </w:r>
                            <w:r>
                              <w:rPr>
                                <w:sz w:val="20"/>
                                <w:szCs w:val="20"/>
                                <w:rFonts w:ascii="Liberation Serif" w:hAnsi="Liberation Serif" w:eastAsia="NSimSun" w:cs="Arial"/>
                              </w:rPr>
                              <w:t xml:space="preserve"> Debido a la ubicación, gran flujo de potenciales clientes en las cercanías</w:t>
                            </w:r>
                          </w:p>
                        </w:txbxContent>
                      </wps:txbx>
                      <wps:bodyPr wrap="square" lIns="0" rIns="0" tIns="0" bIns="0">
                        <a:noAutofit/>
                      </wps:bodyPr>
                    </wps:wsp>
                  </a:graphicData>
                </a:graphic>
              </wp:anchor>
            </w:drawing>
          </mc:Choice>
          <mc:Fallback>
            <w:pict>
              <v:shape id="shape_0" ID="Forma11" stroked="f" style="position:absolute;margin-left:397.85pt;margin-top:50.5pt;width:115.55pt;height:69pt;mso-wrap-style:square;v-text-anchor:top" type="shapetype_202">
                <v:textbox>
                  <w:txbxContent>
                    <w:p>
                      <w:pPr>
                        <w:bidi w:val="0"/>
                        <w:rPr/>
                      </w:pPr>
                      <w:r>
                        <w:rPr>
                          <w:sz w:val="20"/>
                          <w:szCs w:val="20"/>
                        </w:rPr>
                        <w:t>●</w:t>
                      </w:r>
                      <w:r>
                        <w:rPr>
                          <w:sz w:val="20"/>
                          <w:szCs w:val="20"/>
                          <w:rFonts w:ascii="Liberation Serif" w:hAnsi="Liberation Serif" w:eastAsia="NSimSun" w:cs="Arial"/>
                        </w:rPr>
                        <w:t xml:space="preserve"> El incremento del aprecio hacia el ejercicio y la vida sana</w:t>
                      </w:r>
                    </w:p>
                    <w:p>
                      <w:pPr>
                        <w:bidi w:val="0"/>
                        <w:rPr/>
                      </w:pPr>
                      <w:r>
                        <w:rPr>
                          <w:sz w:val="20"/>
                          <w:szCs w:val="20"/>
                        </w:rPr>
                        <w:t>●</w:t>
                      </w:r>
                      <w:r>
                        <w:rPr>
                          <w:sz w:val="20"/>
                          <w:szCs w:val="20"/>
                          <w:rFonts w:ascii="Liberation Serif" w:hAnsi="Liberation Serif" w:eastAsia="NSimSun" w:cs="Arial"/>
                        </w:rPr>
                        <w:t xml:space="preserve"> Debido a la ubicación, gran flujo de potenciales clientes en las cercanías</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7">
                <wp:simplePos x="0" y="0"/>
                <wp:positionH relativeFrom="column">
                  <wp:posOffset>-313690</wp:posOffset>
                </wp:positionH>
                <wp:positionV relativeFrom="paragraph">
                  <wp:posOffset>1704340</wp:posOffset>
                </wp:positionV>
                <wp:extent cx="1770380" cy="731520"/>
                <wp:effectExtent l="0" t="0" r="0" b="0"/>
                <wp:wrapNone/>
                <wp:docPr id="5" name="Forma10_0"/>
                <a:graphic xmlns:a="http://schemas.openxmlformats.org/drawingml/2006/main">
                  <a:graphicData uri="http://schemas.microsoft.com/office/word/2010/wordprocessingShape">
                    <wps:wsp>
                      <wps:cNvSpPr txBox="1"/>
                      <wps:spPr>
                        <a:xfrm>
                          <a:off x="0" y="0"/>
                          <a:ext cx="1769760" cy="730800"/>
                        </a:xfrm>
                        <a:prstGeom prst="rect">
                          <a:avLst/>
                        </a:prstGeom>
                        <a:noFill/>
                        <a:ln w="0">
                          <a:noFill/>
                        </a:ln>
                      </wps:spPr>
                      <wps:txbx>
                        <w:txbxContent>
                          <w:p>
                            <w:pPr>
                              <w:bidi w:val="0"/>
                              <w:rPr/>
                            </w:pPr>
                            <w:r>
                              <w:rPr>
                                <w:sz w:val="20"/>
                                <w:szCs w:val="20"/>
                                <w:rFonts w:ascii="Liberation Serif" w:hAnsi="Liberation Serif" w:eastAsia="NSimSun" w:cs="Arial"/>
                              </w:rPr>
                              <w:t xml:space="preserve"> Al principio:</w:t>
                            </w:r>
                          </w:p>
                          <w:p>
                            <w:pPr>
                              <w:bidi w:val="0"/>
                              <w:rPr/>
                            </w:pPr>
                            <w:r>
                              <w:rPr>
                                <w:sz w:val="20"/>
                                <w:szCs w:val="20"/>
                                <w:rFonts w:ascii="Liberation Serif" w:hAnsi="Liberation Serif" w:eastAsia="NSimSun" w:cs="Arial"/>
                              </w:rPr>
                              <w:t>● El precio será un poco superior al de la competencia</w:t>
                            </w:r>
                          </w:p>
                          <w:p>
                            <w:pPr>
                              <w:bidi w:val="0"/>
                              <w:rPr/>
                            </w:pPr>
                            <w:r>
                              <w:rPr>
                                <w:sz w:val="20"/>
                                <w:szCs w:val="20"/>
                              </w:rPr>
                              <w:t>●</w:t>
                            </w:r>
                            <w:r>
                              <w:rPr>
                                <w:sz w:val="20"/>
                                <w:szCs w:val="20"/>
                                <w:rFonts w:ascii="Liberation Serif" w:hAnsi="Liberation Serif" w:eastAsia="NSimSun" w:cs="Arial"/>
                              </w:rPr>
                              <w:t xml:space="preserve"> Base de socios limitada</w:t>
                            </w:r>
                          </w:p>
                        </w:txbxContent>
                      </wps:txbx>
                      <wps:bodyPr wrap="square" lIns="0" rIns="0" tIns="0" bIns="0">
                        <a:noAutofit/>
                      </wps:bodyPr>
                    </wps:wsp>
                  </a:graphicData>
                </a:graphic>
              </wp:anchor>
            </w:drawing>
          </mc:Choice>
          <mc:Fallback>
            <w:pict>
              <v:shape id="shape_0" ID="Forma10_0" stroked="f" style="position:absolute;margin-left:-24.7pt;margin-top:134.2pt;width:139.3pt;height:57.5pt;mso-wrap-style:square;v-text-anchor:top" type="shapetype_202">
                <v:textbox>
                  <w:txbxContent>
                    <w:p>
                      <w:pPr>
                        <w:bidi w:val="0"/>
                        <w:rPr/>
                      </w:pPr>
                      <w:r>
                        <w:rPr>
                          <w:sz w:val="20"/>
                          <w:szCs w:val="20"/>
                          <w:rFonts w:ascii="Liberation Serif" w:hAnsi="Liberation Serif" w:eastAsia="NSimSun" w:cs="Arial"/>
                        </w:rPr>
                        <w:t xml:space="preserve"> Al principio:</w:t>
                      </w:r>
                    </w:p>
                    <w:p>
                      <w:pPr>
                        <w:bidi w:val="0"/>
                        <w:rPr/>
                      </w:pPr>
                      <w:r>
                        <w:rPr>
                          <w:sz w:val="20"/>
                          <w:szCs w:val="20"/>
                          <w:rFonts w:ascii="Liberation Serif" w:hAnsi="Liberation Serif" w:eastAsia="NSimSun" w:cs="Arial"/>
                        </w:rPr>
                        <w:t>● El precio será un poco superior al de la competencia</w:t>
                      </w:r>
                    </w:p>
                    <w:p>
                      <w:pPr>
                        <w:bidi w:val="0"/>
                        <w:rPr/>
                      </w:pPr>
                      <w:r>
                        <w:rPr>
                          <w:sz w:val="20"/>
                          <w:szCs w:val="20"/>
                        </w:rPr>
                        <w:t>●</w:t>
                      </w:r>
                      <w:r>
                        <w:rPr>
                          <w:sz w:val="20"/>
                          <w:szCs w:val="20"/>
                          <w:rFonts w:ascii="Liberation Serif" w:hAnsi="Liberation Serif" w:eastAsia="NSimSun" w:cs="Arial"/>
                        </w:rPr>
                        <w:t xml:space="preserve"> Base de socios limitada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8">
                <wp:simplePos x="0" y="0"/>
                <wp:positionH relativeFrom="column">
                  <wp:posOffset>4893945</wp:posOffset>
                </wp:positionH>
                <wp:positionV relativeFrom="paragraph">
                  <wp:posOffset>1671955</wp:posOffset>
                </wp:positionV>
                <wp:extent cx="1722755" cy="877570"/>
                <wp:effectExtent l="0" t="0" r="0" b="0"/>
                <wp:wrapNone/>
                <wp:docPr id="6" name="Forma10_1"/>
                <a:graphic xmlns:a="http://schemas.openxmlformats.org/drawingml/2006/main">
                  <a:graphicData uri="http://schemas.microsoft.com/office/word/2010/wordprocessingShape">
                    <wps:wsp>
                      <wps:cNvSpPr txBox="1"/>
                      <wps:spPr>
                        <a:xfrm>
                          <a:off x="0" y="0"/>
                          <a:ext cx="1722240" cy="876960"/>
                        </a:xfrm>
                        <a:prstGeom prst="rect">
                          <a:avLst/>
                        </a:prstGeom>
                        <a:noFill/>
                        <a:ln w="0">
                          <a:noFill/>
                        </a:ln>
                      </wps:spPr>
                      <wps:txbx>
                        <w:txbxContent>
                          <w:p>
                            <w:pPr>
                              <w:bidi w:val="0"/>
                              <w:rPr/>
                            </w:pPr>
                            <w:r>
                              <w:rPr>
                                <w:sz w:val="20"/>
                                <w:szCs w:val="20"/>
                              </w:rPr>
                              <w:t>●</w:t>
                            </w:r>
                            <w:r>
                              <w:rPr>
                                <w:sz w:val="20"/>
                                <w:szCs w:val="20"/>
                                <w:rFonts w:ascii="Liberation Serif" w:hAnsi="Liberation Serif" w:eastAsia="NSimSun" w:cs="Arial"/>
                              </w:rPr>
                              <w:t xml:space="preserve"> Existencia de varios centros deportivos ajenos comúnmente frecuentados</w:t>
                            </w:r>
                          </w:p>
                          <w:p>
                            <w:pPr>
                              <w:bidi w:val="0"/>
                              <w:rPr/>
                            </w:pPr>
                            <w:r>
                              <w:rPr>
                                <w:sz w:val="20"/>
                                <w:szCs w:val="20"/>
                              </w:rPr>
                              <w:t>● Pérdida de clientes debido al flujo irregular de inscripciones a lo largo del año</w:t>
                            </w:r>
                          </w:p>
                        </w:txbxContent>
                      </wps:txbx>
                      <wps:bodyPr wrap="square" lIns="0" rIns="0" tIns="0" bIns="0">
                        <a:noAutofit/>
                      </wps:bodyPr>
                    </wps:wsp>
                  </a:graphicData>
                </a:graphic>
              </wp:anchor>
            </w:drawing>
          </mc:Choice>
          <mc:Fallback>
            <w:pict>
              <v:shape id="shape_0" ID="Forma10_1" stroked="f" style="position:absolute;margin-left:385.35pt;margin-top:131.65pt;width:135.55pt;height:69pt;mso-wrap-style:square;v-text-anchor:top" type="shapetype_202">
                <v:textbox>
                  <w:txbxContent>
                    <w:p>
                      <w:pPr>
                        <w:bidi w:val="0"/>
                        <w:rPr/>
                      </w:pPr>
                      <w:r>
                        <w:rPr>
                          <w:sz w:val="20"/>
                          <w:szCs w:val="20"/>
                        </w:rPr>
                        <w:t>●</w:t>
                      </w:r>
                      <w:r>
                        <w:rPr>
                          <w:sz w:val="20"/>
                          <w:szCs w:val="20"/>
                          <w:rFonts w:ascii="Liberation Serif" w:hAnsi="Liberation Serif" w:eastAsia="NSimSun" w:cs="Arial"/>
                        </w:rPr>
                        <w:t xml:space="preserve"> Existencia de varios centros deportivos ajenos comúnmente frecuentados</w:t>
                      </w:r>
                    </w:p>
                    <w:p>
                      <w:pPr>
                        <w:bidi w:val="0"/>
                        <w:rPr/>
                      </w:pPr>
                      <w:r>
                        <w:rPr>
                          <w:sz w:val="20"/>
                          <w:szCs w:val="20"/>
                        </w:rPr>
                        <w:t>● Pérdida de clientes debido al flujo irregular de inscripciones a lo largo del año</w:t>
                      </w:r>
                    </w:p>
                  </w:txbxContent>
                </v:textbox>
                <v:fill o:detectmouseclick="t" on="false"/>
                <v:stroke color="black" joinstyle="round" endcap="flat"/>
                <w10:wrap type="none"/>
              </v:shape>
            </w:pict>
          </mc:Fallback>
        </mc:AlternateContent>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69965" cy="2704465"/>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4"/>
                    <a:srcRect l="0" t="0" r="811" b="2806"/>
                    <a:stretch>
                      <a:fillRect/>
                    </a:stretch>
                  </pic:blipFill>
                  <pic:spPr bwMode="auto">
                    <a:xfrm>
                      <a:off x="0" y="0"/>
                      <a:ext cx="6069965" cy="27044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u w:val="none"/>
        </w:rPr>
      </w:pPr>
      <w:r>
        <w:rPr>
          <w:u w:val="none"/>
        </w:rPr>
      </w:r>
    </w:p>
    <w:p>
      <w:pPr>
        <w:pStyle w:val="Ttulo1"/>
        <w:bidi w:val="0"/>
        <w:jc w:val="left"/>
        <w:rPr/>
      </w:pPr>
      <w:r>
        <w:rPr/>
      </w:r>
    </w:p>
    <w:p>
      <w:pPr>
        <w:pStyle w:val="Ttulo1"/>
        <w:bidi w:val="0"/>
        <w:jc w:val="left"/>
        <w:rPr/>
      </w:pPr>
      <w:r>
        <w:rPr/>
      </w:r>
    </w:p>
    <w:p>
      <w:pPr>
        <w:pStyle w:val="Ttulo1"/>
        <w:bidi w:val="0"/>
        <w:jc w:val="left"/>
        <w:rPr/>
      </w:pPr>
      <w:r>
        <w:rPr/>
      </w:r>
    </w:p>
    <w:p>
      <w:pPr>
        <w:pStyle w:val="Ttulo1"/>
        <w:bidi w:val="0"/>
        <w:jc w:val="left"/>
        <w:rPr/>
      </w:pPr>
      <w:bookmarkStart w:id="7" w:name="__RefHeading___Toc892_1705830904"/>
      <w:bookmarkEnd w:id="7"/>
      <w:r>
        <w:rPr/>
        <w:t>2. Estructura de la Empresa</w:t>
      </w:r>
    </w:p>
    <w:p>
      <w:pPr>
        <w:pStyle w:val="Cabeceraizquierda"/>
        <w:bidi w:val="0"/>
        <w:jc w:val="left"/>
        <w:rPr>
          <w:b/>
          <w:b/>
          <w:bCs/>
          <w:sz w:val="36"/>
          <w:szCs w:val="36"/>
        </w:rPr>
      </w:pPr>
      <w:r>
        <w:rPr>
          <w:b/>
          <w:bCs/>
          <w:sz w:val="36"/>
          <w:szCs w:val="36"/>
        </w:rPr>
      </w:r>
    </w:p>
    <w:p>
      <w:pPr>
        <w:pStyle w:val="Ttulo2"/>
        <w:bidi w:val="0"/>
        <w:jc w:val="left"/>
        <w:rPr/>
      </w:pPr>
      <w:bookmarkStart w:id="8" w:name="__RefHeading___Toc1034_1705830904"/>
      <w:bookmarkEnd w:id="8"/>
      <w:r>
        <w:rPr/>
        <w:tab/>
        <w:t>2.1 Estructura Jerárquica</w:t>
      </w:r>
    </w:p>
    <w:p>
      <w:pPr>
        <w:pStyle w:val="Cabeceraizquierda"/>
        <w:bidi w:val="0"/>
        <w:jc w:val="left"/>
        <w:rPr>
          <w:b/>
          <w:b/>
          <w:bCs/>
          <w:sz w:val="36"/>
          <w:szCs w:val="36"/>
        </w:rPr>
      </w:pPr>
      <w:r>
        <w:rPr>
          <w:b/>
          <w:bCs/>
          <w:sz w:val="36"/>
          <w:szCs w:val="36"/>
        </w:rPr>
      </w:r>
    </w:p>
    <w:p>
      <w:pPr>
        <w:pStyle w:val="Cabeceraizquierda"/>
        <w:bidi w:val="0"/>
        <w:ind w:left="709" w:right="0" w:hanging="0"/>
        <w:jc w:val="left"/>
        <w:rPr/>
      </w:pPr>
      <w:r>
        <w:rPr>
          <w:b w:val="false"/>
          <w:bCs w:val="false"/>
          <w:i w:val="false"/>
          <w:iCs w:val="false"/>
          <w:sz w:val="22"/>
          <w:szCs w:val="22"/>
        </w:rPr>
        <w:tab/>
        <w:t>A continuación se presenta</w:t>
      </w:r>
      <w:r>
        <w:rPr>
          <w:b w:val="false"/>
          <w:bCs w:val="false"/>
          <w:i w:val="false"/>
          <w:iCs w:val="false"/>
          <w:sz w:val="22"/>
          <w:szCs w:val="22"/>
        </w:rPr>
        <w:t>rá</w:t>
      </w:r>
      <w:r>
        <w:rPr>
          <w:b w:val="false"/>
          <w:bCs w:val="false"/>
          <w:i w:val="false"/>
          <w:iCs w:val="false"/>
          <w:sz w:val="22"/>
          <w:szCs w:val="22"/>
        </w:rPr>
        <w:t xml:space="preserve"> un</w:t>
      </w:r>
      <w:r>
        <w:rPr>
          <w:b w:val="false"/>
          <w:bCs w:val="false"/>
          <w:i w:val="false"/>
          <w:iCs w:val="false"/>
          <w:sz w:val="22"/>
          <w:szCs w:val="22"/>
        </w:rPr>
        <w:t>a estructura jerárquica del funcionamiento de la cadena una vez que todas sus sedes estén desplegadas (se recomienda hacer zoom para poder apreciar las distintas ramas).</w:t>
      </w:r>
    </w:p>
    <w:p>
      <w:pPr>
        <w:pStyle w:val="Cabeceraizquierda"/>
        <w:bidi w:val="0"/>
        <w:jc w:val="left"/>
        <w:rPr/>
      </w:pPr>
      <w:r>
        <w:rPr/>
      </w:r>
    </w:p>
    <w:p>
      <w:pPr>
        <w:pStyle w:val="Cabeceraizquierda"/>
        <w:bidi w:val="0"/>
        <w:jc w:val="left"/>
        <w:rPr/>
      </w:pPr>
      <w:r>
        <w:rPr/>
      </w:r>
    </w:p>
    <w:p>
      <w:pPr>
        <w:pStyle w:val="Cabeceraizquierda"/>
        <w:bidi w:val="0"/>
        <w:jc w:val="left"/>
        <w:rPr/>
      </w:pPr>
      <w:r>
        <w:rPr/>
        <w:drawing>
          <wp:anchor behindDoc="0" distT="0" distB="0" distL="0" distR="0" simplePos="0" locked="0" layoutInCell="0" allowOverlap="1" relativeHeight="11">
            <wp:simplePos x="0" y="0"/>
            <wp:positionH relativeFrom="column">
              <wp:posOffset>-175260</wp:posOffset>
            </wp:positionH>
            <wp:positionV relativeFrom="paragraph">
              <wp:posOffset>102235</wp:posOffset>
            </wp:positionV>
            <wp:extent cx="6471285" cy="2818765"/>
            <wp:effectExtent l="0" t="0" r="0" b="0"/>
            <wp:wrapSquare wrapText="largest"/>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5"/>
                    <a:srcRect l="0" t="0" r="0" b="1066"/>
                    <a:stretch>
                      <a:fillRect/>
                    </a:stretch>
                  </pic:blipFill>
                  <pic:spPr bwMode="auto">
                    <a:xfrm>
                      <a:off x="0" y="0"/>
                      <a:ext cx="6471285" cy="2818765"/>
                    </a:xfrm>
                    <a:prstGeom prst="rect">
                      <a:avLst/>
                    </a:prstGeom>
                  </pic:spPr>
                </pic:pic>
              </a:graphicData>
            </a:graphic>
          </wp:anchor>
        </w:drawing>
      </w:r>
    </w:p>
    <w:p>
      <w:pPr>
        <w:pStyle w:val="Cabeceraizquierda"/>
        <w:bidi w:val="0"/>
        <w:jc w:val="left"/>
        <w:rPr/>
      </w:pPr>
      <w:r>
        <w:rPr/>
      </w:r>
    </w:p>
    <w:p>
      <w:pPr>
        <w:pStyle w:val="Cabeceraizquierda"/>
        <w:bidi w:val="0"/>
        <w:jc w:val="left"/>
        <w:rPr>
          <w:sz w:val="18"/>
          <w:szCs w:val="18"/>
        </w:rPr>
      </w:pPr>
      <w:r>
        <w:rPr>
          <w:sz w:val="18"/>
          <w:szCs w:val="18"/>
        </w:rPr>
        <w:t>Los cuadrados con puntos suspensivos, indican un número indefinido de empleados al mismo nivel jerárquico.</w:t>
      </w:r>
    </w:p>
    <w:p>
      <w:pPr>
        <w:pStyle w:val="Cabeceraizquierda"/>
        <w:bidi w:val="0"/>
        <w:jc w:val="left"/>
        <w:rPr>
          <w:sz w:val="18"/>
          <w:szCs w:val="18"/>
        </w:rPr>
      </w:pPr>
      <w:r>
        <w:rPr>
          <w:sz w:val="18"/>
          <w:szCs w:val="18"/>
        </w:rPr>
      </w:r>
    </w:p>
    <w:p>
      <w:pPr>
        <w:pStyle w:val="Cabeceraizquierda"/>
        <w:bidi w:val="0"/>
        <w:jc w:val="left"/>
        <w:rPr>
          <w:sz w:val="18"/>
          <w:szCs w:val="18"/>
        </w:rPr>
      </w:pPr>
      <w:r>
        <w:rPr>
          <w:sz w:val="18"/>
          <w:szCs w:val="18"/>
        </w:rPr>
        <w:t>Cada rama de Director de Sede se desplegaría de igual manera que la que se encuentra a la izquierda.</w:t>
      </w:r>
    </w:p>
    <w:p>
      <w:pPr>
        <w:pStyle w:val="Cabeceraizquierda"/>
        <w:bidi w:val="0"/>
        <w:jc w:val="left"/>
        <w:rPr>
          <w:sz w:val="18"/>
          <w:szCs w:val="18"/>
        </w:rPr>
      </w:pPr>
      <w:r>
        <w:rPr>
          <w:sz w:val="18"/>
          <w:szCs w:val="18"/>
        </w:rPr>
      </w:r>
    </w:p>
    <w:p>
      <w:pPr>
        <w:pStyle w:val="Cabeceraizquierda"/>
        <w:bidi w:val="0"/>
        <w:jc w:val="left"/>
        <w:rPr>
          <w:sz w:val="18"/>
          <w:szCs w:val="18"/>
        </w:rPr>
      </w:pPr>
      <w:r>
        <w:rPr>
          <w:sz w:val="18"/>
          <w:szCs w:val="18"/>
        </w:rPr>
        <w:t>Se añadiría un Director Regional a la misma altura por cada región a la que llegue nuestra empresa.</w:t>
      </w:r>
    </w:p>
    <w:p>
      <w:pPr>
        <w:pStyle w:val="Cabeceraizquierda"/>
        <w:bidi w:val="0"/>
        <w:jc w:val="left"/>
        <w:rPr>
          <w:sz w:val="18"/>
          <w:szCs w:val="18"/>
        </w:rPr>
      </w:pPr>
      <w:r>
        <w:rPr>
          <w:sz w:val="18"/>
          <w:szCs w:val="18"/>
        </w:rPr>
      </w:r>
    </w:p>
    <w:p>
      <w:pPr>
        <w:pStyle w:val="Cabeceraizquierda"/>
        <w:bidi w:val="0"/>
        <w:jc w:val="left"/>
        <w:rPr>
          <w:sz w:val="18"/>
          <w:szCs w:val="18"/>
        </w:rPr>
      </w:pPr>
      <w:r>
        <w:rPr>
          <w:sz w:val="18"/>
          <w:szCs w:val="18"/>
        </w:rPr>
        <w:t>Las posiciones no son excluyentes. Alguien que sea jefe de un departamento puede pertenecer al mismo como empleado (el Jefe de Zumba de una sede, puede ser profesor de Zumba de ese mismo gimnasio).</w:t>
      </w:r>
    </w:p>
    <w:p>
      <w:pPr>
        <w:pStyle w:val="Cabeceraizquierda"/>
        <w:bidi w:val="0"/>
        <w:jc w:val="left"/>
        <w:rPr/>
      </w:pPr>
      <w:r>
        <w:rPr/>
      </w:r>
    </w:p>
    <w:p>
      <w:pPr>
        <w:pStyle w:val="Cabeceraizquierda"/>
        <w:bidi w:val="0"/>
        <w:jc w:val="left"/>
        <w:rPr/>
      </w:pPr>
      <w:r>
        <w:rPr/>
      </w:r>
    </w:p>
    <w:p>
      <w:pPr>
        <w:pStyle w:val="Ttulo2"/>
        <w:bidi w:val="0"/>
        <w:jc w:val="left"/>
        <w:rPr/>
      </w:pPr>
      <w:bookmarkStart w:id="9" w:name="__RefHeading___Toc1036_1705830904"/>
      <w:bookmarkEnd w:id="9"/>
      <w:r>
        <w:rPr/>
        <w:tab/>
      </w:r>
      <w:r>
        <w:rPr/>
        <w:t xml:space="preserve">Anexo </w:t>
      </w:r>
      <w:r>
        <w:rPr/>
        <w:t>I</w:t>
      </w:r>
      <w:r>
        <w:rPr/>
        <w:t xml:space="preserve">: Estructura Jerárquica – </w:t>
      </w:r>
      <w:r>
        <w:rPr>
          <w:u w:val="none"/>
        </w:rPr>
        <w:t>Finanzas</w:t>
      </w:r>
    </w:p>
    <w:p>
      <w:pPr>
        <w:pStyle w:val="Cuerpodetexto"/>
        <w:bidi w:val="0"/>
        <w:jc w:val="left"/>
        <w:rPr/>
      </w:pPr>
      <w:r>
        <w:rPr/>
        <w:tab/>
      </w:r>
      <w:r>
        <w:rPr/>
        <w:t xml:space="preserve">Detalle de las distintas ramas de </w:t>
      </w:r>
      <w:r>
        <w:rPr/>
        <w:t xml:space="preserve">la parte financiera del </w:t>
      </w:r>
      <w:r>
        <w:rPr/>
        <w:t xml:space="preserve">esquema de la página </w:t>
      </w:r>
      <w:r>
        <w:rPr/>
        <w:t>5.</w:t>
      </w:r>
    </w:p>
    <w:p>
      <w:pPr>
        <w:pStyle w:val="Cuerpodetexto"/>
        <w:bidi w:val="0"/>
        <w:jc w:val="left"/>
        <w:rPr>
          <w:u w:val="single"/>
        </w:rPr>
      </w:pPr>
      <w:r>
        <w:rPr>
          <w:u w:val="single"/>
        </w:rPr>
        <w:drawing>
          <wp:anchor behindDoc="0" distT="0" distB="0" distL="0" distR="0" simplePos="0" locked="0" layoutInCell="0" allowOverlap="1" relativeHeight="29">
            <wp:simplePos x="0" y="0"/>
            <wp:positionH relativeFrom="column">
              <wp:align>right</wp:align>
            </wp:positionH>
            <wp:positionV relativeFrom="paragraph">
              <wp:posOffset>3320415</wp:posOffset>
            </wp:positionV>
            <wp:extent cx="3890010" cy="2503170"/>
            <wp:effectExtent l="0" t="0" r="0" b="0"/>
            <wp:wrapSquare wrapText="largest"/>
            <wp:docPr id="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pic:cNvPicPr>
                      <a:picLocks noChangeAspect="1" noChangeArrowheads="1"/>
                    </pic:cNvPicPr>
                  </pic:nvPicPr>
                  <pic:blipFill>
                    <a:blip r:embed="rId6"/>
                    <a:srcRect l="65128" t="31607" r="1413" b="13193"/>
                    <a:stretch>
                      <a:fillRect/>
                    </a:stretch>
                  </pic:blipFill>
                  <pic:spPr bwMode="auto">
                    <a:xfrm>
                      <a:off x="0" y="0"/>
                      <a:ext cx="3890010" cy="2503170"/>
                    </a:xfrm>
                    <a:prstGeom prst="rect">
                      <a:avLst/>
                    </a:prstGeom>
                  </pic:spPr>
                </pic:pic>
              </a:graphicData>
            </a:graphic>
          </wp:anchor>
        </w:drawing>
        <w:drawing>
          <wp:anchor behindDoc="0" distT="0" distB="0" distL="0" distR="0" simplePos="0" locked="0" layoutInCell="0" allowOverlap="1" relativeHeight="30">
            <wp:simplePos x="0" y="0"/>
            <wp:positionH relativeFrom="column">
              <wp:posOffset>148590</wp:posOffset>
            </wp:positionH>
            <wp:positionV relativeFrom="paragraph">
              <wp:posOffset>248920</wp:posOffset>
            </wp:positionV>
            <wp:extent cx="5840730" cy="2665095"/>
            <wp:effectExtent l="0" t="0" r="0" b="0"/>
            <wp:wrapSquare wrapText="largest"/>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6"/>
                    <a:srcRect l="0" t="0" r="33489" b="22194"/>
                    <a:stretch>
                      <a:fillRect/>
                    </a:stretch>
                  </pic:blipFill>
                  <pic:spPr bwMode="auto">
                    <a:xfrm>
                      <a:off x="0" y="0"/>
                      <a:ext cx="5840730" cy="2665095"/>
                    </a:xfrm>
                    <a:prstGeom prst="rect">
                      <a:avLst/>
                    </a:prstGeom>
                  </pic:spPr>
                </pic:pic>
              </a:graphicData>
            </a:graphic>
          </wp:anchor>
        </w:drawing>
      </w:r>
      <w:r>
        <w:br w:type="page"/>
      </w:r>
    </w:p>
    <w:p>
      <w:pPr>
        <w:pStyle w:val="Ttulo2"/>
        <w:numPr>
          <w:ilvl w:val="0"/>
          <w:numId w:val="0"/>
        </w:numPr>
        <w:bidi w:val="0"/>
        <w:ind w:left="709" w:right="0" w:hanging="0"/>
        <w:jc w:val="left"/>
        <w:rPr/>
      </w:pPr>
      <w:bookmarkStart w:id="10" w:name="__RefHeading___Toc721_432780076"/>
      <w:bookmarkEnd w:id="10"/>
      <w:r>
        <w:rPr/>
        <w:t xml:space="preserve">Anexo </w:t>
      </w:r>
      <w:r>
        <w:rPr/>
        <w:t>II</w:t>
      </w:r>
      <w:r>
        <w:rPr/>
        <w:t xml:space="preserve">: Estructura Jerárquica – </w:t>
      </w:r>
      <w:r>
        <w:rPr>
          <w:rFonts w:eastAsia="Microsoft YaHei" w:cs="Arial"/>
          <w:b/>
          <w:bCs/>
          <w:sz w:val="32"/>
          <w:szCs w:val="32"/>
          <w:u w:val="none"/>
        </w:rPr>
        <w:t>Sedes</w:t>
      </w:r>
    </w:p>
    <w:p>
      <w:pPr>
        <w:pStyle w:val="Cuerpodetexto"/>
        <w:bidi w:val="0"/>
        <w:spacing w:lineRule="auto" w:line="276" w:before="0" w:after="140"/>
        <w:jc w:val="left"/>
        <w:rPr/>
      </w:pPr>
      <w:bookmarkStart w:id="11" w:name="__RefHeading___Toc723_432780076"/>
      <w:bookmarkEnd w:id="11"/>
      <w:r>
        <w:drawing>
          <wp:anchor behindDoc="0" distT="0" distB="0" distL="0" distR="0" simplePos="0" locked="0" layoutInCell="0" allowOverlap="1" relativeHeight="31">
            <wp:simplePos x="0" y="0"/>
            <wp:positionH relativeFrom="column">
              <wp:posOffset>154305</wp:posOffset>
            </wp:positionH>
            <wp:positionV relativeFrom="paragraph">
              <wp:posOffset>714375</wp:posOffset>
            </wp:positionV>
            <wp:extent cx="6104890" cy="3794760"/>
            <wp:effectExtent l="0" t="0" r="0" b="0"/>
            <wp:wrapSquare wrapText="largest"/>
            <wp:docPr id="1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7" descr=""/>
                    <pic:cNvPicPr>
                      <a:picLocks noChangeAspect="1" noChangeArrowheads="1"/>
                    </pic:cNvPicPr>
                  </pic:nvPicPr>
                  <pic:blipFill>
                    <a:blip r:embed="rId7"/>
                    <a:srcRect l="3846" t="0" r="1756" b="12257"/>
                    <a:stretch>
                      <a:fillRect/>
                    </a:stretch>
                  </pic:blipFill>
                  <pic:spPr bwMode="auto">
                    <a:xfrm>
                      <a:off x="0" y="0"/>
                      <a:ext cx="6104890" cy="3794760"/>
                    </a:xfrm>
                    <a:prstGeom prst="rect">
                      <a:avLst/>
                    </a:prstGeom>
                  </pic:spPr>
                </pic:pic>
              </a:graphicData>
            </a:graphic>
          </wp:anchor>
        </w:drawing>
        <w:drawing>
          <wp:anchor behindDoc="0" distT="0" distB="0" distL="0" distR="0" simplePos="0" locked="0" layoutInCell="0" allowOverlap="1" relativeHeight="32">
            <wp:simplePos x="0" y="0"/>
            <wp:positionH relativeFrom="column">
              <wp:posOffset>-294640</wp:posOffset>
            </wp:positionH>
            <wp:positionV relativeFrom="paragraph">
              <wp:posOffset>5214620</wp:posOffset>
            </wp:positionV>
            <wp:extent cx="6935470" cy="2036445"/>
            <wp:effectExtent l="0" t="0" r="0" b="0"/>
            <wp:wrapSquare wrapText="largest"/>
            <wp:docPr id="1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9" descr=""/>
                    <pic:cNvPicPr>
                      <a:picLocks noChangeAspect="1" noChangeArrowheads="1"/>
                    </pic:cNvPicPr>
                  </pic:nvPicPr>
                  <pic:blipFill>
                    <a:blip r:embed="rId8"/>
                    <a:srcRect l="0" t="0" r="0" b="4801"/>
                    <a:stretch>
                      <a:fillRect/>
                    </a:stretch>
                  </pic:blipFill>
                  <pic:spPr bwMode="auto">
                    <a:xfrm>
                      <a:off x="0" y="0"/>
                      <a:ext cx="6935470" cy="2036445"/>
                    </a:xfrm>
                    <a:prstGeom prst="rect">
                      <a:avLst/>
                    </a:prstGeom>
                  </pic:spPr>
                </pic:pic>
              </a:graphicData>
            </a:graphic>
          </wp:anchor>
        </w:drawing>
      </w:r>
      <w:r>
        <w:rPr/>
        <w:tab/>
        <w:t xml:space="preserve">Detalle de las distintas ramas de la parte </w:t>
      </w:r>
      <w:r>
        <w:rPr/>
        <w:t>de las sedes</w:t>
      </w:r>
      <w:r>
        <w:rPr/>
        <w:t xml:space="preserve"> del esquema de la página 5.</w:t>
      </w:r>
      <w:r>
        <w:br w:type="page"/>
      </w:r>
    </w:p>
    <w:p>
      <w:pPr>
        <w:pStyle w:val="Ttulo2"/>
        <w:bidi w:val="0"/>
        <w:jc w:val="left"/>
        <w:rPr/>
      </w:pPr>
      <w:bookmarkStart w:id="12" w:name="__RefHeading___Toc725_432780076"/>
      <w:bookmarkEnd w:id="12"/>
      <w:r>
        <w:rPr/>
        <w:t xml:space="preserve">2.2 Estructura Matricial – </w:t>
      </w:r>
      <w:r>
        <w:rPr/>
        <w:t>Finanzas</w:t>
      </w:r>
    </w:p>
    <w:p>
      <w:pPr>
        <w:pStyle w:val="Cabeceraizquierda"/>
        <w:bidi w:val="0"/>
        <w:jc w:val="left"/>
        <w:rPr/>
      </w:pPr>
      <w:r>
        <w:rPr/>
      </w:r>
    </w:p>
    <w:p>
      <w:pPr>
        <w:pStyle w:val="Cabeceraizquierda"/>
        <w:bidi w:val="0"/>
        <w:ind w:left="709" w:right="0" w:hanging="0"/>
        <w:jc w:val="left"/>
        <w:rPr/>
      </w:pPr>
      <w:r>
        <w:rPr/>
        <w:t>A continuación se presenta</w:t>
      </w:r>
      <w:r>
        <w:rPr/>
        <w:t>rá</w:t>
      </w:r>
      <w:r>
        <w:rPr/>
        <w:t xml:space="preserve"> un esquema matricial en donde se puede apreciar la comunicación entre los distintos departamentos </w:t>
      </w:r>
      <w:r>
        <w:rPr/>
        <w:t>de finanzas</w:t>
      </w:r>
      <w:r>
        <w:rPr/>
        <w:t xml:space="preserve"> de FIT &amp; US.</w:t>
      </w:r>
    </w:p>
    <w:p>
      <w:pPr>
        <w:pStyle w:val="Cabeceraizquierda"/>
        <w:bidi w:val="0"/>
        <w:ind w:left="709" w:right="0" w:hanging="0"/>
        <w:jc w:val="left"/>
        <w:rPr/>
      </w:pPr>
      <w:r>
        <w:rPr/>
      </w:r>
    </w:p>
    <w:p>
      <w:pPr>
        <w:pStyle w:val="Cabeceraizquierda"/>
        <w:bidi w:val="0"/>
        <w:jc w:val="left"/>
        <w:rPr/>
      </w:pPr>
      <w:r>
        <w:rPr/>
      </w:r>
    </w:p>
    <w:p>
      <w:pPr>
        <w:pStyle w:val="Cabeceraizquierda"/>
        <w:bidi w:val="0"/>
        <w:jc w:val="left"/>
        <w:rPr/>
      </w:pPr>
      <w:r>
        <w:rPr/>
      </w:r>
    </w:p>
    <w:p>
      <w:pPr>
        <w:pStyle w:val="Cabeceraizquierda"/>
        <w:bidi w:val="0"/>
        <w:jc w:val="left"/>
        <w:rPr/>
      </w:pPr>
      <w:r>
        <w:rPr/>
      </w:r>
    </w:p>
    <w:p>
      <w:pPr>
        <w:pStyle w:val="Cabeceraizquierda"/>
        <w:bidi w:val="0"/>
        <w:jc w:val="left"/>
        <w:rPr/>
      </w:pPr>
      <w:r>
        <w:rPr/>
        <mc:AlternateContent>
          <mc:Choice Requires="wps">
            <w:drawing>
              <wp:anchor behindDoc="0" distT="0" distB="0" distL="0" distR="0" simplePos="0" locked="0" layoutInCell="0" allowOverlap="1" relativeHeight="4">
                <wp:simplePos x="0" y="0"/>
                <wp:positionH relativeFrom="column">
                  <wp:posOffset>2641600</wp:posOffset>
                </wp:positionH>
                <wp:positionV relativeFrom="paragraph">
                  <wp:posOffset>62865</wp:posOffset>
                </wp:positionV>
                <wp:extent cx="1226820" cy="419100"/>
                <wp:effectExtent l="0" t="0" r="0" b="0"/>
                <wp:wrapNone/>
                <wp:docPr id="13" name="Forma1"/>
                <a:graphic xmlns:a="http://schemas.openxmlformats.org/drawingml/2006/main">
                  <a:graphicData uri="http://schemas.microsoft.com/office/word/2010/wordprocessingShape">
                    <wps:wsp>
                      <wps:cNvSpPr/>
                      <wps:spPr>
                        <a:xfrm>
                          <a:off x="0" y="0"/>
                          <a:ext cx="1226160" cy="41832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Forma1" fillcolor="white" stroked="t" style="position:absolute;margin-left:208pt;margin-top:4.95pt;width:96.5pt;height:32.9pt;mso-wrap-style:none;v-text-anchor:middle">
                <v:fill o:detectmouseclick="t" color2="black"/>
                <v:stroke color="black" joinstyle="round" endcap="flat"/>
                <w10:wrap type="none"/>
              </v:rect>
            </w:pict>
          </mc:Fallback>
        </mc:AlternateContent>
        <mc:AlternateContent>
          <mc:Choice Requires="wps">
            <w:drawing>
              <wp:anchor behindDoc="0" distT="0" distB="0" distL="0" distR="0" simplePos="0" locked="0" layoutInCell="0" allowOverlap="1" relativeHeight="10">
                <wp:simplePos x="0" y="0"/>
                <wp:positionH relativeFrom="column">
                  <wp:posOffset>2701925</wp:posOffset>
                </wp:positionH>
                <wp:positionV relativeFrom="paragraph">
                  <wp:posOffset>102235</wp:posOffset>
                </wp:positionV>
                <wp:extent cx="1280795" cy="527050"/>
                <wp:effectExtent l="0" t="0" r="0" b="0"/>
                <wp:wrapNone/>
                <wp:docPr id="14" name="Forma6"/>
                <a:graphic xmlns:a="http://schemas.openxmlformats.org/drawingml/2006/main">
                  <a:graphicData uri="http://schemas.microsoft.com/office/word/2010/wordprocessingShape">
                    <wps:wsp>
                      <wps:cNvSpPr txBox="1"/>
                      <wps:spPr>
                        <a:xfrm>
                          <a:off x="0" y="0"/>
                          <a:ext cx="1280160" cy="526320"/>
                        </a:xfrm>
                        <a:prstGeom prst="rect">
                          <a:avLst/>
                        </a:prstGeom>
                        <a:noFill/>
                        <a:ln w="0">
                          <a:noFill/>
                        </a:ln>
                      </wps:spPr>
                      <wps:txbx>
                        <w:txbxContent>
                          <w:p>
                            <w:pPr>
                              <w:bidi w:val="0"/>
                              <w:rPr/>
                            </w:pPr>
                            <w:r>
                              <w:rPr/>
                              <w:t xml:space="preserve">      Director de                  Finanzas</w:t>
                            </w:r>
                          </w:p>
                          <w:p>
                            <w:pPr>
                              <w:bidi w:val="0"/>
                              <w:rPr/>
                            </w:pPr>
                            <w:r>
                              <w:rPr/>
                            </w:r>
                          </w:p>
                        </w:txbxContent>
                      </wps:txbx>
                      <wps:bodyPr wrap="square" lIns="0" rIns="0" tIns="0" bIns="0">
                        <a:noAutofit/>
                      </wps:bodyPr>
                    </wps:wsp>
                  </a:graphicData>
                </a:graphic>
              </wp:anchor>
            </w:drawing>
          </mc:Choice>
          <mc:Fallback>
            <w:pict>
              <v:shape id="shape_0" ID="Forma6" stroked="f" style="position:absolute;margin-left:212.75pt;margin-top:8.05pt;width:100.75pt;height:41.4pt;mso-wrap-style:square;v-text-anchor:top" type="shapetype_202">
                <v:textbox>
                  <w:txbxContent>
                    <w:p>
                      <w:pPr>
                        <w:bidi w:val="0"/>
                        <w:rPr/>
                      </w:pPr>
                      <w:r>
                        <w:rPr/>
                        <w:t xml:space="preserve">      Director de                  Finanzas</w:t>
                      </w:r>
                    </w:p>
                    <w:p>
                      <w:pPr>
                        <w:bidi w:val="0"/>
                        <w:rPr/>
                      </w:pPr>
                      <w:r>
                        <w:rPr/>
                      </w:r>
                    </w:p>
                  </w:txbxContent>
                </v:textbox>
                <v:fill o:detectmouseclick="t" on="false"/>
                <v:stroke color="black" joinstyle="round" endcap="flat"/>
                <w10:wrap type="none"/>
              </v:shape>
            </w:pict>
          </mc:Fallback>
        </mc:AlternateContent>
      </w:r>
    </w:p>
    <w:p>
      <w:pPr>
        <w:pStyle w:val="Cabeceraizquierda"/>
        <w:bidi w:val="0"/>
        <w:jc w:val="left"/>
        <w:rPr/>
      </w:pPr>
      <w:r>
        <w:rPr/>
        <mc:AlternateContent>
          <mc:Choice Requires="wps">
            <w:drawing>
              <wp:anchor behindDoc="0" distT="0" distB="0" distL="0" distR="0" simplePos="0" locked="0" layoutInCell="0" allowOverlap="1" relativeHeight="6">
                <wp:simplePos x="0" y="0"/>
                <wp:positionH relativeFrom="column">
                  <wp:posOffset>1845310</wp:posOffset>
                </wp:positionH>
                <wp:positionV relativeFrom="paragraph">
                  <wp:posOffset>128905</wp:posOffset>
                </wp:positionV>
                <wp:extent cx="796925" cy="570865"/>
                <wp:effectExtent l="0" t="0" r="0" b="0"/>
                <wp:wrapNone/>
                <wp:docPr id="15" name="Forma2"/>
                <a:graphic xmlns:a="http://schemas.openxmlformats.org/drawingml/2006/main">
                  <a:graphicData uri="http://schemas.microsoft.com/office/word/2010/wordprocessingShape">
                    <wps:wsp>
                      <wps:cNvSpPr/>
                      <wps:spPr>
                        <a:xfrm flipH="1">
                          <a:off x="0" y="0"/>
                          <a:ext cx="796320" cy="570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5.3pt,10.15pt" to="207.95pt,55pt" ID="Forma2" stroked="t" style="position:absolute;flip:x">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3">
                <wp:simplePos x="0" y="0"/>
                <wp:positionH relativeFrom="column">
                  <wp:posOffset>3867785</wp:posOffset>
                </wp:positionH>
                <wp:positionV relativeFrom="paragraph">
                  <wp:posOffset>93980</wp:posOffset>
                </wp:positionV>
                <wp:extent cx="1292860" cy="611505"/>
                <wp:effectExtent l="0" t="0" r="0" b="0"/>
                <wp:wrapNone/>
                <wp:docPr id="16" name="Forma8"/>
                <a:graphic xmlns:a="http://schemas.openxmlformats.org/drawingml/2006/main">
                  <a:graphicData uri="http://schemas.microsoft.com/office/word/2010/wordprocessingShape">
                    <wps:wsp>
                      <wps:cNvSpPr/>
                      <wps:spPr>
                        <a:xfrm>
                          <a:off x="0" y="0"/>
                          <a:ext cx="1292400" cy="6109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04.55pt,7.4pt" to="406.25pt,55.45pt" ID="Forma8" stroked="t" style="position:absolute">
                <v:stroke color="black" joinstyle="round" endcap="flat"/>
                <v:fill o:detectmouseclick="t" on="false"/>
                <w10:wrap type="none"/>
              </v:line>
            </w:pict>
          </mc:Fallback>
        </mc:AlternateContent>
      </w:r>
    </w:p>
    <w:p>
      <w:pPr>
        <w:pStyle w:val="Cabeceraizquierda"/>
        <w:bidi w:val="0"/>
        <w:jc w:val="left"/>
        <w:rPr/>
      </w:pPr>
      <w:r>
        <w:rPr/>
        <mc:AlternateContent>
          <mc:Choice Requires="wps">
            <w:drawing>
              <wp:anchor behindDoc="0" distT="0" distB="0" distL="0" distR="0" simplePos="0" locked="0" layoutInCell="0" allowOverlap="1" relativeHeight="12">
                <wp:simplePos x="0" y="0"/>
                <wp:positionH relativeFrom="column">
                  <wp:posOffset>3289300</wp:posOffset>
                </wp:positionH>
                <wp:positionV relativeFrom="paragraph">
                  <wp:posOffset>130810</wp:posOffset>
                </wp:positionV>
                <wp:extent cx="635" cy="407670"/>
                <wp:effectExtent l="0" t="0" r="0" b="0"/>
                <wp:wrapNone/>
                <wp:docPr id="17" name="Forma7"/>
                <a:graphic xmlns:a="http://schemas.openxmlformats.org/drawingml/2006/main">
                  <a:graphicData uri="http://schemas.microsoft.com/office/word/2010/wordprocessingShape">
                    <wps:wsp>
                      <wps:cNvSpPr/>
                      <wps:spPr>
                        <a:xfrm>
                          <a:off x="0" y="0"/>
                          <a:ext cx="0" cy="4071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59pt,10.3pt" to="259pt,42.3pt" ID="Forma7" stroked="t" style="position:absolute">
                <v:stroke color="black" joinstyle="round" endcap="flat"/>
                <v:fill o:detectmouseclick="t" on="false"/>
                <w10:wrap type="none"/>
              </v:line>
            </w:pict>
          </mc:Fallback>
        </mc:AlternateContent>
      </w:r>
    </w:p>
    <w:p>
      <w:pPr>
        <w:pStyle w:val="Cabeceraizquierda"/>
        <w:bidi w:val="0"/>
        <w:jc w:val="left"/>
        <w:rPr/>
      </w:pPr>
      <w:r>
        <w:rPr/>
      </w:r>
    </w:p>
    <w:p>
      <w:pPr>
        <w:pStyle w:val="Cabeceraizquierda"/>
        <w:bidi w:val="0"/>
        <w:jc w:val="left"/>
        <w:rPr/>
      </w:pPr>
      <w:r>
        <w:rPr/>
      </w:r>
    </w:p>
    <w:tbl>
      <w:tblPr>
        <w:tblW w:w="9638" w:type="dxa"/>
        <w:jc w:val="left"/>
        <w:tblInd w:w="0" w:type="dxa"/>
        <w:tblLayout w:type="fixed"/>
        <w:tblCellMar>
          <w:top w:w="55" w:type="dxa"/>
          <w:left w:w="55" w:type="dxa"/>
          <w:bottom w:w="55" w:type="dxa"/>
          <w:right w:w="55" w:type="dxa"/>
        </w:tblCellMar>
      </w:tblPr>
      <w:tblGrid>
        <w:gridCol w:w="1926"/>
        <w:gridCol w:w="1928"/>
        <w:gridCol w:w="2779"/>
        <w:gridCol w:w="3005"/>
      </w:tblGrid>
      <w:tr>
        <w:trPr/>
        <w:tc>
          <w:tcPr>
            <w:tcW w:w="1926" w:type="dxa"/>
            <w:tcBorders>
              <w:top w:val="single" w:sz="2" w:space="0" w:color="000000"/>
              <w:left w:val="single" w:sz="2" w:space="0" w:color="000000"/>
              <w:bottom w:val="single" w:sz="2" w:space="0" w:color="000000"/>
            </w:tcBorders>
            <w:vAlign w:val="center"/>
          </w:tcPr>
          <w:p>
            <w:pPr>
              <w:pStyle w:val="Contenidodelatabla"/>
              <w:bidi w:val="0"/>
              <w:jc w:val="center"/>
              <w:rPr>
                <w:sz w:val="20"/>
                <w:szCs w:val="20"/>
              </w:rPr>
            </w:pPr>
            <w:r>
              <w:rPr>
                <w:sz w:val="20"/>
                <w:szCs w:val="20"/>
              </w:rPr>
            </w:r>
          </w:p>
        </w:tc>
        <w:tc>
          <w:tcPr>
            <w:tcW w:w="1928" w:type="dxa"/>
            <w:tcBorders>
              <w:top w:val="single" w:sz="2" w:space="0" w:color="000000"/>
              <w:left w:val="single" w:sz="2" w:space="0" w:color="000000"/>
              <w:bottom w:val="single" w:sz="2" w:space="0" w:color="000000"/>
            </w:tcBorders>
            <w:vAlign w:val="center"/>
          </w:tcPr>
          <w:p>
            <w:pPr>
              <w:pStyle w:val="Contenidodelatabla"/>
              <w:bidi w:val="0"/>
              <w:jc w:val="center"/>
              <w:rPr>
                <w:sz w:val="24"/>
                <w:szCs w:val="24"/>
              </w:rPr>
            </w:pPr>
            <w:r>
              <w:rPr>
                <w:sz w:val="24"/>
                <w:szCs w:val="24"/>
              </w:rPr>
              <w:t>Dpto.</w:t>
            </w:r>
            <w:r>
              <w:rPr>
                <w:sz w:val="24"/>
                <w:szCs w:val="24"/>
              </w:rPr>
              <w:t xml:space="preserve"> de Logística</w:t>
            </w:r>
          </w:p>
        </w:tc>
        <w:tc>
          <w:tcPr>
            <w:tcW w:w="2779" w:type="dxa"/>
            <w:tcBorders>
              <w:top w:val="single" w:sz="2" w:space="0" w:color="000000"/>
              <w:left w:val="single" w:sz="2" w:space="0" w:color="000000"/>
              <w:bottom w:val="single" w:sz="2" w:space="0" w:color="000000"/>
            </w:tcBorders>
            <w:vAlign w:val="center"/>
          </w:tcPr>
          <w:p>
            <w:pPr>
              <w:pStyle w:val="Contenidodelatabla"/>
              <w:bidi w:val="0"/>
              <w:jc w:val="center"/>
              <w:rPr>
                <w:sz w:val="24"/>
                <w:szCs w:val="24"/>
              </w:rPr>
            </w:pPr>
            <w:r>
              <w:rPr>
                <w:sz w:val="24"/>
                <w:szCs w:val="24"/>
              </w:rPr>
              <w:t>Dpto.</w:t>
            </w:r>
            <w:r>
              <w:rPr>
                <w:sz w:val="24"/>
                <w:szCs w:val="24"/>
              </w:rPr>
              <w:t xml:space="preserve"> de Pagos</w:t>
            </w:r>
          </w:p>
        </w:tc>
        <w:tc>
          <w:tcPr>
            <w:tcW w:w="3005" w:type="dxa"/>
            <w:tcBorders>
              <w:top w:val="single" w:sz="2" w:space="0" w:color="000000"/>
              <w:left w:val="single" w:sz="2" w:space="0" w:color="000000"/>
              <w:bottom w:val="single" w:sz="2" w:space="0" w:color="000000"/>
              <w:right w:val="single" w:sz="2" w:space="0" w:color="000000"/>
            </w:tcBorders>
            <w:vAlign w:val="center"/>
          </w:tcPr>
          <w:p>
            <w:pPr>
              <w:pStyle w:val="Contenidodelatabla"/>
              <w:bidi w:val="0"/>
              <w:jc w:val="center"/>
              <w:rPr>
                <w:sz w:val="24"/>
                <w:szCs w:val="24"/>
              </w:rPr>
            </w:pPr>
            <w:r>
              <w:rPr>
                <w:sz w:val="24"/>
                <w:szCs w:val="24"/>
              </w:rPr>
              <w:t>Dpto.</w:t>
            </w:r>
            <w:r>
              <w:rPr>
                <w:sz w:val="24"/>
                <w:szCs w:val="24"/>
              </w:rPr>
              <w:t xml:space="preserve"> de Ventas</w:t>
            </w:r>
          </w:p>
        </w:tc>
      </w:tr>
      <w:tr>
        <w:trPr/>
        <w:tc>
          <w:tcPr>
            <w:tcW w:w="1926" w:type="dxa"/>
            <w:tcBorders>
              <w:left w:val="single" w:sz="2" w:space="0" w:color="000000"/>
              <w:bottom w:val="single" w:sz="2" w:space="0" w:color="000000"/>
            </w:tcBorders>
            <w:vAlign w:val="center"/>
          </w:tcPr>
          <w:p>
            <w:pPr>
              <w:pStyle w:val="Contenidodelatabla"/>
              <w:bidi w:val="0"/>
              <w:jc w:val="center"/>
              <w:rPr>
                <w:b w:val="false"/>
                <w:b w:val="false"/>
                <w:bCs w:val="false"/>
                <w:sz w:val="24"/>
                <w:szCs w:val="24"/>
              </w:rPr>
            </w:pPr>
            <w:r>
              <w:rPr>
                <w:b w:val="false"/>
                <w:bCs w:val="false"/>
                <w:sz w:val="24"/>
                <w:szCs w:val="24"/>
              </w:rPr>
              <w:t xml:space="preserve">Dpto. </w:t>
            </w:r>
            <w:r>
              <w:rPr>
                <w:b w:val="false"/>
                <w:bCs w:val="false"/>
                <w:sz w:val="24"/>
                <w:szCs w:val="24"/>
              </w:rPr>
              <w:t>de</w:t>
            </w:r>
            <w:r>
              <w:rPr>
                <w:b w:val="false"/>
                <w:bCs w:val="false"/>
                <w:sz w:val="24"/>
                <w:szCs w:val="24"/>
              </w:rPr>
              <w:t xml:space="preserve"> </w:t>
            </w:r>
            <w:r>
              <w:rPr>
                <w:b w:val="false"/>
                <w:bCs w:val="false"/>
                <w:sz w:val="24"/>
                <w:szCs w:val="24"/>
              </w:rPr>
              <w:t>Logística</w:t>
            </w:r>
          </w:p>
        </w:tc>
        <w:tc>
          <w:tcPr>
            <w:tcW w:w="1928" w:type="dxa"/>
            <w:tcBorders>
              <w:left w:val="single" w:sz="2" w:space="0" w:color="000000"/>
              <w:bottom w:val="single" w:sz="2" w:space="0" w:color="000000"/>
            </w:tcBorders>
            <w:vAlign w:val="center"/>
          </w:tcPr>
          <w:p>
            <w:pPr>
              <w:pStyle w:val="Contenidodelatabla"/>
              <w:bidi w:val="0"/>
              <w:jc w:val="center"/>
              <w:rPr>
                <w:sz w:val="20"/>
                <w:szCs w:val="20"/>
              </w:rPr>
            </w:pPr>
            <w:r>
              <w:rPr>
                <w:sz w:val="20"/>
                <w:szCs w:val="20"/>
              </w:rPr>
              <w:t>Comunicación constante</w:t>
            </w:r>
          </w:p>
        </w:tc>
        <w:tc>
          <w:tcPr>
            <w:tcW w:w="2779" w:type="dxa"/>
            <w:tcBorders>
              <w:left w:val="single" w:sz="2" w:space="0" w:color="000000"/>
              <w:bottom w:val="single" w:sz="2" w:space="0" w:color="000000"/>
            </w:tcBorders>
            <w:vAlign w:val="center"/>
          </w:tcPr>
          <w:p>
            <w:pPr>
              <w:pStyle w:val="Contenidodelatabla"/>
              <w:bidi w:val="0"/>
              <w:jc w:val="center"/>
              <w:rPr>
                <w:sz w:val="20"/>
                <w:szCs w:val="20"/>
              </w:rPr>
            </w:pPr>
            <w:r>
              <w:rPr>
                <w:sz w:val="20"/>
                <w:szCs w:val="20"/>
              </w:rPr>
              <w:t>Comunicación por correo electrónico en caso de ser necesario</w:t>
            </w:r>
          </w:p>
        </w:tc>
        <w:tc>
          <w:tcPr>
            <w:tcW w:w="3005" w:type="dxa"/>
            <w:tcBorders>
              <w:left w:val="single" w:sz="2" w:space="0" w:color="000000"/>
              <w:bottom w:val="single" w:sz="2" w:space="0" w:color="000000"/>
              <w:right w:val="single" w:sz="2" w:space="0" w:color="000000"/>
            </w:tcBorders>
            <w:vAlign w:val="center"/>
          </w:tcPr>
          <w:p>
            <w:pPr>
              <w:pStyle w:val="Contenidodelatabla"/>
              <w:bidi w:val="0"/>
              <w:jc w:val="center"/>
              <w:rPr>
                <w:sz w:val="20"/>
                <w:szCs w:val="20"/>
              </w:rPr>
            </w:pPr>
            <w:r>
              <w:rPr>
                <w:sz w:val="20"/>
                <w:szCs w:val="20"/>
              </w:rPr>
              <w:t xml:space="preserve">Dos reuniones mensuales online </w:t>
            </w:r>
          </w:p>
        </w:tc>
      </w:tr>
      <w:tr>
        <w:trPr/>
        <w:tc>
          <w:tcPr>
            <w:tcW w:w="1926" w:type="dxa"/>
            <w:tcBorders>
              <w:left w:val="single" w:sz="2" w:space="0" w:color="000000"/>
              <w:bottom w:val="single" w:sz="2" w:space="0" w:color="000000"/>
            </w:tcBorders>
            <w:vAlign w:val="center"/>
          </w:tcPr>
          <w:p>
            <w:pPr>
              <w:pStyle w:val="Contenidodelatabla"/>
              <w:bidi w:val="0"/>
              <w:jc w:val="center"/>
              <w:rPr>
                <w:b w:val="false"/>
                <w:b w:val="false"/>
                <w:bCs w:val="false"/>
                <w:sz w:val="24"/>
                <w:szCs w:val="24"/>
              </w:rPr>
            </w:pPr>
            <w:r>
              <w:rPr>
                <w:b w:val="false"/>
                <w:bCs w:val="false"/>
                <w:sz w:val="24"/>
                <w:szCs w:val="24"/>
              </w:rPr>
              <w:t xml:space="preserve">Dpto. </w:t>
            </w:r>
            <w:r>
              <w:rPr>
                <w:b w:val="false"/>
                <w:bCs w:val="false"/>
                <w:sz w:val="24"/>
                <w:szCs w:val="24"/>
              </w:rPr>
              <w:t>de</w:t>
            </w:r>
            <w:r>
              <w:rPr>
                <w:b w:val="false"/>
                <w:bCs w:val="false"/>
                <w:sz w:val="24"/>
                <w:szCs w:val="24"/>
              </w:rPr>
              <w:t xml:space="preserve"> </w:t>
            </w:r>
            <w:r>
              <w:rPr>
                <w:b w:val="false"/>
                <w:bCs w:val="false"/>
                <w:sz w:val="24"/>
                <w:szCs w:val="24"/>
              </w:rPr>
              <w:t>Pagos</w:t>
            </w:r>
          </w:p>
        </w:tc>
        <w:tc>
          <w:tcPr>
            <w:tcW w:w="1928" w:type="dxa"/>
            <w:tcBorders>
              <w:left w:val="single" w:sz="2" w:space="0" w:color="000000"/>
              <w:bottom w:val="single" w:sz="2" w:space="0" w:color="000000"/>
            </w:tcBorders>
            <w:vAlign w:val="center"/>
          </w:tcPr>
          <w:p>
            <w:pPr>
              <w:pStyle w:val="Contenidodelatabla"/>
              <w:bidi w:val="0"/>
              <w:jc w:val="center"/>
              <w:rPr>
                <w:sz w:val="20"/>
                <w:szCs w:val="20"/>
              </w:rPr>
            </w:pPr>
            <w:r>
              <w:rPr>
                <w:sz w:val="20"/>
                <w:szCs w:val="20"/>
              </w:rPr>
              <w:t>Comunicación por correo electrónico en caso de ser necesario</w:t>
            </w:r>
          </w:p>
        </w:tc>
        <w:tc>
          <w:tcPr>
            <w:tcW w:w="2779" w:type="dxa"/>
            <w:tcBorders>
              <w:left w:val="single" w:sz="2" w:space="0" w:color="000000"/>
              <w:bottom w:val="single" w:sz="2" w:space="0" w:color="000000"/>
            </w:tcBorders>
            <w:vAlign w:val="center"/>
          </w:tcPr>
          <w:p>
            <w:pPr>
              <w:pStyle w:val="Contenidodelatabla"/>
              <w:bidi w:val="0"/>
              <w:jc w:val="center"/>
              <w:rPr>
                <w:sz w:val="20"/>
                <w:szCs w:val="20"/>
              </w:rPr>
            </w:pPr>
            <w:r>
              <w:rPr>
                <w:sz w:val="20"/>
                <w:szCs w:val="20"/>
              </w:rPr>
              <w:t>Comunicación constante</w:t>
            </w:r>
          </w:p>
        </w:tc>
        <w:tc>
          <w:tcPr>
            <w:tcW w:w="3005" w:type="dxa"/>
            <w:tcBorders>
              <w:left w:val="single" w:sz="2" w:space="0" w:color="000000"/>
              <w:bottom w:val="single" w:sz="2" w:space="0" w:color="000000"/>
              <w:right w:val="single" w:sz="2" w:space="0" w:color="000000"/>
            </w:tcBorders>
            <w:vAlign w:val="center"/>
          </w:tcPr>
          <w:p>
            <w:pPr>
              <w:pStyle w:val="Contenidodelatabla"/>
              <w:bidi w:val="0"/>
              <w:jc w:val="center"/>
              <w:rPr>
                <w:sz w:val="20"/>
                <w:szCs w:val="20"/>
              </w:rPr>
            </w:pPr>
            <w:r>
              <w:rPr>
                <w:sz w:val="20"/>
                <w:szCs w:val="20"/>
              </w:rPr>
              <w:t xml:space="preserve"> </w:t>
            </w:r>
            <w:r>
              <w:rPr>
                <w:sz w:val="20"/>
                <w:szCs w:val="20"/>
              </w:rPr>
              <w:t>Una reunión online mensual</w:t>
            </w:r>
          </w:p>
        </w:tc>
      </w:tr>
      <w:tr>
        <w:trPr/>
        <w:tc>
          <w:tcPr>
            <w:tcW w:w="1926" w:type="dxa"/>
            <w:tcBorders>
              <w:left w:val="single" w:sz="2" w:space="0" w:color="000000"/>
              <w:bottom w:val="single" w:sz="2" w:space="0" w:color="000000"/>
            </w:tcBorders>
            <w:vAlign w:val="center"/>
          </w:tcPr>
          <w:p>
            <w:pPr>
              <w:pStyle w:val="Contenidodelatabla"/>
              <w:bidi w:val="0"/>
              <w:jc w:val="center"/>
              <w:rPr>
                <w:b w:val="false"/>
                <w:b w:val="false"/>
                <w:bCs w:val="false"/>
                <w:sz w:val="24"/>
                <w:szCs w:val="24"/>
              </w:rPr>
            </w:pPr>
            <w:r>
              <w:rPr>
                <w:b w:val="false"/>
                <w:bCs w:val="false"/>
                <w:sz w:val="24"/>
                <w:szCs w:val="24"/>
              </w:rPr>
              <w:t xml:space="preserve">Dpto. </w:t>
            </w:r>
            <w:r>
              <w:rPr>
                <w:b w:val="false"/>
                <w:bCs w:val="false"/>
                <w:sz w:val="24"/>
                <w:szCs w:val="24"/>
              </w:rPr>
              <w:t>de Ventas</w:t>
            </w:r>
          </w:p>
        </w:tc>
        <w:tc>
          <w:tcPr>
            <w:tcW w:w="1928" w:type="dxa"/>
            <w:tcBorders>
              <w:left w:val="single" w:sz="2" w:space="0" w:color="000000"/>
              <w:bottom w:val="single" w:sz="2" w:space="0" w:color="000000"/>
            </w:tcBorders>
            <w:vAlign w:val="center"/>
          </w:tcPr>
          <w:p>
            <w:pPr>
              <w:pStyle w:val="Contenidodelatabla"/>
              <w:bidi w:val="0"/>
              <w:jc w:val="center"/>
              <w:rPr>
                <w:sz w:val="20"/>
                <w:szCs w:val="20"/>
              </w:rPr>
            </w:pPr>
            <w:r>
              <w:rPr>
                <w:sz w:val="20"/>
                <w:szCs w:val="20"/>
              </w:rPr>
              <w:t>Una reunión online semanal para reportar la cantidad de productos vendidos</w:t>
            </w:r>
          </w:p>
        </w:tc>
        <w:tc>
          <w:tcPr>
            <w:tcW w:w="2779" w:type="dxa"/>
            <w:tcBorders>
              <w:left w:val="single" w:sz="2" w:space="0" w:color="000000"/>
              <w:bottom w:val="single" w:sz="2" w:space="0" w:color="000000"/>
            </w:tcBorders>
            <w:vAlign w:val="center"/>
          </w:tcPr>
          <w:p>
            <w:pPr>
              <w:pStyle w:val="Contenidodelatabla"/>
              <w:bidi w:val="0"/>
              <w:jc w:val="center"/>
              <w:rPr>
                <w:sz w:val="20"/>
                <w:szCs w:val="20"/>
              </w:rPr>
            </w:pPr>
            <w:r>
              <w:rPr>
                <w:sz w:val="20"/>
                <w:szCs w:val="20"/>
              </w:rPr>
              <w:t xml:space="preserve">Una reunión online semanal </w:t>
            </w:r>
            <w:r>
              <w:rPr>
                <w:sz w:val="20"/>
                <w:szCs w:val="20"/>
              </w:rPr>
              <w:t>para reportar ventas de paquetes</w:t>
            </w:r>
          </w:p>
        </w:tc>
        <w:tc>
          <w:tcPr>
            <w:tcW w:w="3005" w:type="dxa"/>
            <w:tcBorders>
              <w:left w:val="single" w:sz="2" w:space="0" w:color="000000"/>
              <w:bottom w:val="single" w:sz="2" w:space="0" w:color="000000"/>
              <w:right w:val="single" w:sz="2" w:space="0" w:color="000000"/>
            </w:tcBorders>
            <w:vAlign w:val="center"/>
          </w:tcPr>
          <w:p>
            <w:pPr>
              <w:pStyle w:val="Contenidodelatabla"/>
              <w:bidi w:val="0"/>
              <w:jc w:val="center"/>
              <w:rPr>
                <w:sz w:val="20"/>
                <w:szCs w:val="20"/>
              </w:rPr>
            </w:pPr>
            <w:r>
              <w:rPr>
                <w:sz w:val="20"/>
                <w:szCs w:val="20"/>
              </w:rPr>
              <w:t>Comunicación constante</w:t>
            </w:r>
          </w:p>
        </w:tc>
      </w:tr>
    </w:tbl>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uerpodetexto"/>
        <w:bidi w:val="0"/>
        <w:spacing w:lineRule="auto" w:line="276" w:before="0" w:after="140"/>
        <w:jc w:val="left"/>
        <w:rPr/>
      </w:pPr>
      <w:bookmarkStart w:id="13" w:name="__RefHeading___Toc1038_1705830904"/>
      <w:bookmarkEnd w:id="13"/>
      <w:r>
        <w:rPr/>
        <w:tab/>
      </w:r>
    </w:p>
    <w:p>
      <w:pPr>
        <w:pStyle w:val="Ttulo2"/>
        <w:bidi w:val="0"/>
        <w:jc w:val="left"/>
        <w:rPr/>
      </w:pPr>
      <w:r>
        <w:rPr/>
      </w:r>
    </w:p>
    <w:p>
      <w:pPr>
        <w:pStyle w:val="Normal"/>
        <w:bidi w:val="0"/>
        <w:jc w:val="left"/>
        <w:rPr/>
      </w:pPr>
      <w:r>
        <w:rPr/>
      </w:r>
    </w:p>
    <w:p>
      <w:pPr>
        <w:pStyle w:val="Ttulo2"/>
        <w:bidi w:val="0"/>
        <w:jc w:val="left"/>
        <w:rPr/>
      </w:pPr>
      <w:bookmarkStart w:id="14" w:name="__RefHeading___Toc727_432780076"/>
      <w:bookmarkEnd w:id="14"/>
      <w:r>
        <w:rPr/>
        <w:t>2.</w:t>
      </w:r>
      <w:r>
        <w:rPr/>
        <w:t xml:space="preserve">3 </w:t>
      </w:r>
      <w:r>
        <w:rPr/>
        <w:t xml:space="preserve">Estructura Matricial – </w:t>
      </w:r>
      <w:r>
        <w:rPr>
          <w:rFonts w:eastAsia="Microsoft YaHei" w:cs="Arial"/>
          <w:b/>
          <w:bCs/>
          <w:sz w:val="32"/>
          <w:szCs w:val="32"/>
        </w:rPr>
        <w:t>Sedes</w:t>
      </w:r>
    </w:p>
    <w:p>
      <w:pPr>
        <w:pStyle w:val="Cabeceraizquierda"/>
        <w:bidi w:val="0"/>
        <w:jc w:val="center"/>
        <w:rPr/>
      </w:pPr>
      <w:r>
        <w:rPr/>
      </w:r>
    </w:p>
    <w:p>
      <w:pPr>
        <w:pStyle w:val="Cabeceraizquierda"/>
        <w:bidi w:val="0"/>
        <w:ind w:left="709" w:right="0" w:hanging="0"/>
        <w:jc w:val="left"/>
        <w:rPr/>
      </w:pPr>
      <w:r>
        <w:rPr/>
        <w:t>A continuación se presenta</w:t>
      </w:r>
      <w:r>
        <w:rPr/>
        <w:t>rá</w:t>
      </w:r>
      <w:r>
        <w:rPr/>
        <w:t xml:space="preserve"> un esquema matricial en donde se puede apreciar la comunicación entre los distintos departamentos </w:t>
      </w:r>
      <w:r>
        <w:rPr/>
        <w:t>de finanzas</w:t>
      </w:r>
      <w:r>
        <w:rPr/>
        <w:t xml:space="preserve"> de FIT &amp; US.</w:t>
      </w:r>
    </w:p>
    <w:p>
      <w:pPr>
        <w:pStyle w:val="Cabeceraizquierda"/>
        <w:bidi w:val="0"/>
        <w:ind w:left="709" w:right="0" w:hanging="0"/>
        <w:jc w:val="left"/>
        <w:rPr/>
      </w:pPr>
      <w:r>
        <w:rPr/>
      </w:r>
    </w:p>
    <w:p>
      <w:pPr>
        <w:pStyle w:val="Cabeceraizquierda"/>
        <w:bidi w:val="0"/>
        <w:jc w:val="center"/>
        <w:rPr/>
      </w:pPr>
      <w:r>
        <w:rPr/>
      </w:r>
    </w:p>
    <w:p>
      <w:pPr>
        <w:pStyle w:val="Cabeceraizquierda"/>
        <w:bidi w:val="0"/>
        <w:jc w:val="left"/>
        <w:rPr/>
      </w:pPr>
      <w:r>
        <w:rPr/>
        <mc:AlternateContent>
          <mc:Choice Requires="wps">
            <w:drawing>
              <wp:anchor behindDoc="0" distT="0" distB="0" distL="0" distR="0" simplePos="0" locked="0" layoutInCell="0" allowOverlap="1" relativeHeight="5">
                <wp:simplePos x="0" y="0"/>
                <wp:positionH relativeFrom="column">
                  <wp:posOffset>2729230</wp:posOffset>
                </wp:positionH>
                <wp:positionV relativeFrom="paragraph">
                  <wp:posOffset>31750</wp:posOffset>
                </wp:positionV>
                <wp:extent cx="1226820" cy="419100"/>
                <wp:effectExtent l="0" t="0" r="0" b="0"/>
                <wp:wrapNone/>
                <wp:docPr id="18" name="Forma1_0"/>
                <a:graphic xmlns:a="http://schemas.openxmlformats.org/drawingml/2006/main">
                  <a:graphicData uri="http://schemas.microsoft.com/office/word/2010/wordprocessingShape">
                    <wps:wsp>
                      <wps:cNvSpPr/>
                      <wps:spPr>
                        <a:xfrm>
                          <a:off x="0" y="0"/>
                          <a:ext cx="1226160" cy="41832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Forma1_0" fillcolor="white" stroked="t" style="position:absolute;margin-left:214.9pt;margin-top:2.5pt;width:96.5pt;height:32.9pt;mso-wrap-style:none;v-text-anchor:middle">
                <v:fill o:detectmouseclick="t" color2="black"/>
                <v:stroke color="black" joinstyle="round" endcap="flat"/>
                <w10:wrap type="none"/>
              </v:rect>
            </w:pict>
          </mc:Fallback>
        </mc:AlternateContent>
        <mc:AlternateContent>
          <mc:Choice Requires="wps">
            <w:drawing>
              <wp:anchor behindDoc="0" distT="0" distB="0" distL="0" distR="0" simplePos="0" locked="0" layoutInCell="0" allowOverlap="1" relativeHeight="14">
                <wp:simplePos x="0" y="0"/>
                <wp:positionH relativeFrom="column">
                  <wp:posOffset>2821940</wp:posOffset>
                </wp:positionH>
                <wp:positionV relativeFrom="paragraph">
                  <wp:posOffset>123825</wp:posOffset>
                </wp:positionV>
                <wp:extent cx="1381760" cy="436880"/>
                <wp:effectExtent l="0" t="0" r="0" b="0"/>
                <wp:wrapNone/>
                <wp:docPr id="19" name="Forma9"/>
                <a:graphic xmlns:a="http://schemas.openxmlformats.org/drawingml/2006/main">
                  <a:graphicData uri="http://schemas.microsoft.com/office/word/2010/wordprocessingShape">
                    <wps:wsp>
                      <wps:cNvSpPr txBox="1"/>
                      <wps:spPr>
                        <a:xfrm>
                          <a:off x="0" y="0"/>
                          <a:ext cx="1380960" cy="436320"/>
                        </a:xfrm>
                        <a:prstGeom prst="rect">
                          <a:avLst/>
                        </a:prstGeom>
                        <a:noFill/>
                        <a:ln w="0">
                          <a:noFill/>
                        </a:ln>
                      </wps:spPr>
                      <wps:txbx>
                        <w:txbxContent>
                          <w:p>
                            <w:pPr>
                              <w:bidi w:val="0"/>
                              <w:rPr/>
                            </w:pPr>
                            <w:r>
                              <w:rPr/>
                              <w:t>Director de Sede</w:t>
                            </w:r>
                          </w:p>
                        </w:txbxContent>
                      </wps:txbx>
                      <wps:bodyPr wrap="square" lIns="0" rIns="0" tIns="0" bIns="0">
                        <a:noAutofit/>
                      </wps:bodyPr>
                    </wps:wsp>
                  </a:graphicData>
                </a:graphic>
              </wp:anchor>
            </w:drawing>
          </mc:Choice>
          <mc:Fallback>
            <w:pict>
              <v:shape id="shape_0" ID="Forma9" stroked="f" style="position:absolute;margin-left:222.2pt;margin-top:9.75pt;width:108.7pt;height:34.3pt;mso-wrap-style:square;v-text-anchor:top" type="shapetype_202">
                <v:textbox>
                  <w:txbxContent>
                    <w:p>
                      <w:pPr>
                        <w:bidi w:val="0"/>
                        <w:rPr/>
                      </w:pPr>
                      <w:r>
                        <w:rPr/>
                        <w:t>Director de Sede</w:t>
                      </w:r>
                    </w:p>
                  </w:txbxContent>
                </v:textbox>
                <v:fill o:detectmouseclick="t" on="false"/>
                <v:stroke color="black" joinstyle="round" endcap="flat"/>
                <w10:wrap type="none"/>
              </v:shape>
            </w:pict>
          </mc:Fallback>
        </mc:AlternateContent>
      </w:r>
    </w:p>
    <w:p>
      <w:pPr>
        <w:pStyle w:val="Cabeceraizquierda"/>
        <w:bidi w:val="0"/>
        <w:jc w:val="left"/>
        <w:rPr/>
      </w:pPr>
      <w:r>
        <w:rPr/>
        <mc:AlternateContent>
          <mc:Choice Requires="wps">
            <w:drawing>
              <wp:anchor behindDoc="0" distT="0" distB="0" distL="0" distR="0" simplePos="0" locked="0" layoutInCell="0" allowOverlap="1" relativeHeight="7">
                <wp:simplePos x="0" y="0"/>
                <wp:positionH relativeFrom="column">
                  <wp:posOffset>3955415</wp:posOffset>
                </wp:positionH>
                <wp:positionV relativeFrom="paragraph">
                  <wp:posOffset>83185</wp:posOffset>
                </wp:positionV>
                <wp:extent cx="1052830" cy="438785"/>
                <wp:effectExtent l="0" t="0" r="0" b="0"/>
                <wp:wrapNone/>
                <wp:docPr id="20" name="Forma5"/>
                <a:graphic xmlns:a="http://schemas.openxmlformats.org/drawingml/2006/main">
                  <a:graphicData uri="http://schemas.microsoft.com/office/word/2010/wordprocessingShape">
                    <wps:wsp>
                      <wps:cNvSpPr/>
                      <wps:spPr>
                        <a:xfrm>
                          <a:off x="0" y="0"/>
                          <a:ext cx="1052280" cy="4381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11.45pt,6.55pt" to="394.25pt,41pt" ID="Forma5" stroked="t"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9">
                <wp:simplePos x="0" y="0"/>
                <wp:positionH relativeFrom="column">
                  <wp:posOffset>1996440</wp:posOffset>
                </wp:positionH>
                <wp:positionV relativeFrom="paragraph">
                  <wp:posOffset>157480</wp:posOffset>
                </wp:positionV>
                <wp:extent cx="733425" cy="371475"/>
                <wp:effectExtent l="0" t="0" r="0" b="0"/>
                <wp:wrapNone/>
                <wp:docPr id="21" name="Forma4"/>
                <a:graphic xmlns:a="http://schemas.openxmlformats.org/drawingml/2006/main">
                  <a:graphicData uri="http://schemas.microsoft.com/office/word/2010/wordprocessingShape">
                    <wps:wsp>
                      <wps:cNvSpPr/>
                      <wps:spPr>
                        <a:xfrm flipH="1">
                          <a:off x="0" y="0"/>
                          <a:ext cx="732960" cy="3708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57.2pt,12.4pt" to="214.85pt,41.55pt" ID="Forma4" stroked="t" style="position:absolute;flip:x">
                <v:stroke color="black" joinstyle="round" endcap="flat"/>
                <v:fill o:detectmouseclick="t" on="false"/>
                <w10:wrap type="none"/>
              </v:line>
            </w:pict>
          </mc:Fallback>
        </mc:AlternateContent>
      </w:r>
    </w:p>
    <w:p>
      <w:pPr>
        <w:pStyle w:val="Cabeceraizquierda"/>
        <w:bidi w:val="0"/>
        <w:jc w:val="left"/>
        <w:rPr/>
      </w:pPr>
      <w:r>
        <w:rPr/>
        <mc:AlternateContent>
          <mc:Choice Requires="wps">
            <w:drawing>
              <wp:anchor behindDoc="0" distT="0" distB="0" distL="0" distR="0" simplePos="0" locked="0" layoutInCell="0" allowOverlap="1" relativeHeight="8">
                <wp:simplePos x="0" y="0"/>
                <wp:positionH relativeFrom="column">
                  <wp:posOffset>3335020</wp:posOffset>
                </wp:positionH>
                <wp:positionV relativeFrom="paragraph">
                  <wp:posOffset>99695</wp:posOffset>
                </wp:positionV>
                <wp:extent cx="3810" cy="240665"/>
                <wp:effectExtent l="0" t="0" r="0" b="0"/>
                <wp:wrapNone/>
                <wp:docPr id="22" name="Forma3"/>
                <a:graphic xmlns:a="http://schemas.openxmlformats.org/drawingml/2006/main">
                  <a:graphicData uri="http://schemas.microsoft.com/office/word/2010/wordprocessingShape">
                    <wps:wsp>
                      <wps:cNvSpPr/>
                      <wps:spPr>
                        <a:xfrm>
                          <a:off x="0" y="0"/>
                          <a:ext cx="3240" cy="2401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2.6pt,7.85pt" to="262.8pt,26.7pt" ID="Forma3" stroked="t" style="position:absolute">
                <v:stroke color="black" joinstyle="round" endcap="flat"/>
                <v:fill o:detectmouseclick="t" on="false"/>
                <w10:wrap type="none"/>
              </v:line>
            </w:pict>
          </mc:Fallback>
        </mc:AlternateContent>
      </w:r>
    </w:p>
    <w:p>
      <w:pPr>
        <w:pStyle w:val="Cabeceraizquierda"/>
        <w:bidi w:val="0"/>
        <w:jc w:val="left"/>
        <w:rPr/>
      </w:pPr>
      <w:r>
        <w:rPr/>
      </w:r>
    </w:p>
    <w:tbl>
      <w:tblPr>
        <w:tblW w:w="9695" w:type="dxa"/>
        <w:jc w:val="left"/>
        <w:tblInd w:w="0" w:type="dxa"/>
        <w:tblLayout w:type="fixed"/>
        <w:tblCellMar>
          <w:top w:w="55" w:type="dxa"/>
          <w:left w:w="55" w:type="dxa"/>
          <w:bottom w:w="55" w:type="dxa"/>
          <w:right w:w="55" w:type="dxa"/>
        </w:tblCellMar>
      </w:tblPr>
      <w:tblGrid>
        <w:gridCol w:w="1925"/>
        <w:gridCol w:w="1925"/>
        <w:gridCol w:w="2788"/>
        <w:gridCol w:w="3057"/>
      </w:tblGrid>
      <w:tr>
        <w:trPr/>
        <w:tc>
          <w:tcPr>
            <w:tcW w:w="1925" w:type="dxa"/>
            <w:tcBorders>
              <w:top w:val="single" w:sz="2" w:space="0" w:color="000000"/>
              <w:left w:val="single" w:sz="2" w:space="0" w:color="000000"/>
              <w:bottom w:val="single" w:sz="2" w:space="0" w:color="000000"/>
            </w:tcBorders>
            <w:vAlign w:val="center"/>
          </w:tcPr>
          <w:p>
            <w:pPr>
              <w:pStyle w:val="Contenidodelatabla"/>
              <w:bidi w:val="0"/>
              <w:jc w:val="center"/>
              <w:rPr/>
            </w:pPr>
            <w:r>
              <w:rPr/>
            </w:r>
          </w:p>
        </w:tc>
        <w:tc>
          <w:tcPr>
            <w:tcW w:w="1925" w:type="dxa"/>
            <w:tcBorders>
              <w:top w:val="single" w:sz="2" w:space="0" w:color="000000"/>
              <w:left w:val="single" w:sz="2" w:space="0" w:color="000000"/>
              <w:bottom w:val="single" w:sz="2" w:space="0" w:color="000000"/>
            </w:tcBorders>
            <w:vAlign w:val="center"/>
          </w:tcPr>
          <w:p>
            <w:pPr>
              <w:pStyle w:val="Contenidodelatabla"/>
              <w:bidi w:val="0"/>
              <w:jc w:val="center"/>
              <w:rPr/>
            </w:pPr>
            <w:r>
              <w:rPr/>
              <w:t>Jefe de</w:t>
            </w:r>
            <w:r>
              <w:rPr/>
              <w:t xml:space="preserve"> Profesores</w:t>
            </w:r>
          </w:p>
        </w:tc>
        <w:tc>
          <w:tcPr>
            <w:tcW w:w="2788" w:type="dxa"/>
            <w:tcBorders>
              <w:top w:val="single" w:sz="2" w:space="0" w:color="000000"/>
              <w:left w:val="single" w:sz="2" w:space="0" w:color="000000"/>
              <w:bottom w:val="single" w:sz="2" w:space="0" w:color="000000"/>
            </w:tcBorders>
            <w:vAlign w:val="center"/>
          </w:tcPr>
          <w:p>
            <w:pPr>
              <w:pStyle w:val="Contenidodelatabla"/>
              <w:bidi w:val="0"/>
              <w:jc w:val="center"/>
              <w:rPr/>
            </w:pPr>
            <w:r>
              <w:rPr/>
              <w:t>Jefe de</w:t>
            </w:r>
            <w:r>
              <w:rPr/>
              <w:t xml:space="preserve"> RR.HH</w:t>
            </w:r>
          </w:p>
        </w:tc>
        <w:tc>
          <w:tcPr>
            <w:tcW w:w="3057" w:type="dxa"/>
            <w:tcBorders>
              <w:top w:val="single" w:sz="2" w:space="0" w:color="000000"/>
              <w:left w:val="single" w:sz="2" w:space="0" w:color="000000"/>
              <w:bottom w:val="single" w:sz="2" w:space="0" w:color="000000"/>
              <w:right w:val="single" w:sz="2" w:space="0" w:color="000000"/>
            </w:tcBorders>
            <w:vAlign w:val="center"/>
          </w:tcPr>
          <w:p>
            <w:pPr>
              <w:pStyle w:val="Contenidodelatabla"/>
              <w:bidi w:val="0"/>
              <w:jc w:val="center"/>
              <w:rPr/>
            </w:pPr>
            <w:r>
              <w:rPr/>
              <w:t xml:space="preserve">Jefe de </w:t>
            </w:r>
            <w:r>
              <w:rPr/>
              <w:t>Equipos y Mantenimiento</w:t>
            </w:r>
          </w:p>
        </w:tc>
      </w:tr>
      <w:tr>
        <w:trPr/>
        <w:tc>
          <w:tcPr>
            <w:tcW w:w="1925" w:type="dxa"/>
            <w:tcBorders>
              <w:left w:val="single" w:sz="2" w:space="0" w:color="000000"/>
              <w:bottom w:val="single" w:sz="2" w:space="0" w:color="000000"/>
            </w:tcBorders>
            <w:vAlign w:val="center"/>
          </w:tcPr>
          <w:p>
            <w:pPr>
              <w:pStyle w:val="Contenidodelatabla"/>
              <w:bidi w:val="0"/>
              <w:jc w:val="center"/>
              <w:rPr/>
            </w:pPr>
            <w:r>
              <w:rPr/>
              <w:t>Dpto Profesores</w:t>
            </w:r>
          </w:p>
        </w:tc>
        <w:tc>
          <w:tcPr>
            <w:tcW w:w="1925" w:type="dxa"/>
            <w:tcBorders>
              <w:left w:val="single" w:sz="2" w:space="0" w:color="000000"/>
              <w:bottom w:val="single" w:sz="2" w:space="0" w:color="000000"/>
            </w:tcBorders>
            <w:vAlign w:val="center"/>
          </w:tcPr>
          <w:p>
            <w:pPr>
              <w:pStyle w:val="Contenidodelatabla"/>
              <w:bidi w:val="0"/>
              <w:jc w:val="center"/>
              <w:rPr>
                <w:sz w:val="20"/>
                <w:szCs w:val="20"/>
              </w:rPr>
            </w:pPr>
            <w:r>
              <w:rPr>
                <w:sz w:val="20"/>
                <w:szCs w:val="20"/>
              </w:rPr>
              <w:t>Comunicación constante</w:t>
            </w:r>
          </w:p>
        </w:tc>
        <w:tc>
          <w:tcPr>
            <w:tcW w:w="2788" w:type="dxa"/>
            <w:tcBorders>
              <w:left w:val="single" w:sz="2" w:space="0" w:color="000000"/>
              <w:bottom w:val="single" w:sz="2" w:space="0" w:color="000000"/>
            </w:tcBorders>
            <w:vAlign w:val="center"/>
          </w:tcPr>
          <w:p>
            <w:pPr>
              <w:pStyle w:val="Contenidodelatabla"/>
              <w:bidi w:val="0"/>
              <w:jc w:val="center"/>
              <w:rPr>
                <w:sz w:val="20"/>
                <w:szCs w:val="20"/>
              </w:rPr>
            </w:pPr>
            <w:r>
              <w:rPr>
                <w:sz w:val="20"/>
                <w:szCs w:val="20"/>
              </w:rPr>
              <w:t>Una reunión mensual en forma presencial</w:t>
            </w:r>
          </w:p>
        </w:tc>
        <w:tc>
          <w:tcPr>
            <w:tcW w:w="3057" w:type="dxa"/>
            <w:tcBorders>
              <w:left w:val="single" w:sz="2" w:space="0" w:color="000000"/>
              <w:bottom w:val="single" w:sz="2" w:space="0" w:color="000000"/>
              <w:right w:val="single" w:sz="2" w:space="0" w:color="000000"/>
            </w:tcBorders>
            <w:vAlign w:val="center"/>
          </w:tcPr>
          <w:p>
            <w:pPr>
              <w:pStyle w:val="Contenidodelatabla"/>
              <w:bidi w:val="0"/>
              <w:jc w:val="center"/>
              <w:rPr>
                <w:sz w:val="20"/>
                <w:szCs w:val="20"/>
              </w:rPr>
            </w:pPr>
            <w:r>
              <w:rPr>
                <w:sz w:val="20"/>
                <w:szCs w:val="20"/>
              </w:rPr>
              <w:t xml:space="preserve">Dos reuniones diarias </w:t>
            </w:r>
            <w:r>
              <w:rPr>
                <w:sz w:val="20"/>
                <w:szCs w:val="20"/>
              </w:rPr>
              <w:t>presenciales</w:t>
            </w:r>
            <w:r>
              <w:rPr>
                <w:sz w:val="20"/>
                <w:szCs w:val="20"/>
              </w:rPr>
              <w:t xml:space="preserve"> para informar si hay algún desperfecto en una máquina</w:t>
            </w:r>
          </w:p>
        </w:tc>
      </w:tr>
      <w:tr>
        <w:trPr/>
        <w:tc>
          <w:tcPr>
            <w:tcW w:w="1925" w:type="dxa"/>
            <w:tcBorders>
              <w:left w:val="single" w:sz="2" w:space="0" w:color="000000"/>
              <w:bottom w:val="single" w:sz="2" w:space="0" w:color="000000"/>
            </w:tcBorders>
            <w:vAlign w:val="center"/>
          </w:tcPr>
          <w:p>
            <w:pPr>
              <w:pStyle w:val="Contenidodelatabla"/>
              <w:bidi w:val="0"/>
              <w:jc w:val="center"/>
              <w:rPr/>
            </w:pPr>
            <w:r>
              <w:rPr/>
              <w:t>Dpto RR.HH</w:t>
            </w:r>
          </w:p>
        </w:tc>
        <w:tc>
          <w:tcPr>
            <w:tcW w:w="1925" w:type="dxa"/>
            <w:tcBorders>
              <w:left w:val="single" w:sz="2" w:space="0" w:color="000000"/>
              <w:bottom w:val="single" w:sz="2" w:space="0" w:color="000000"/>
            </w:tcBorders>
            <w:vAlign w:val="center"/>
          </w:tcPr>
          <w:p>
            <w:pPr>
              <w:pStyle w:val="Contenidodelatabla"/>
              <w:bidi w:val="0"/>
              <w:jc w:val="center"/>
              <w:rPr>
                <w:sz w:val="20"/>
                <w:szCs w:val="20"/>
              </w:rPr>
            </w:pPr>
            <w:r>
              <w:rPr>
                <w:sz w:val="20"/>
                <w:szCs w:val="20"/>
              </w:rPr>
              <w:t>Comunicación por correo electrónico en caso de ser necesario</w:t>
            </w:r>
          </w:p>
        </w:tc>
        <w:tc>
          <w:tcPr>
            <w:tcW w:w="2788" w:type="dxa"/>
            <w:tcBorders>
              <w:left w:val="single" w:sz="2" w:space="0" w:color="000000"/>
              <w:bottom w:val="single" w:sz="2" w:space="0" w:color="000000"/>
            </w:tcBorders>
            <w:vAlign w:val="center"/>
          </w:tcPr>
          <w:p>
            <w:pPr>
              <w:pStyle w:val="Contenidodelatabla"/>
              <w:bidi w:val="0"/>
              <w:jc w:val="center"/>
              <w:rPr>
                <w:sz w:val="20"/>
                <w:szCs w:val="20"/>
              </w:rPr>
            </w:pPr>
            <w:r>
              <w:rPr>
                <w:sz w:val="20"/>
                <w:szCs w:val="20"/>
              </w:rPr>
              <w:t>Comunicación constante</w:t>
            </w:r>
          </w:p>
        </w:tc>
        <w:tc>
          <w:tcPr>
            <w:tcW w:w="3057" w:type="dxa"/>
            <w:tcBorders>
              <w:left w:val="single" w:sz="2" w:space="0" w:color="000000"/>
              <w:bottom w:val="single" w:sz="2" w:space="0" w:color="000000"/>
              <w:right w:val="single" w:sz="2" w:space="0" w:color="000000"/>
            </w:tcBorders>
            <w:vAlign w:val="center"/>
          </w:tcPr>
          <w:p>
            <w:pPr>
              <w:pStyle w:val="Contenidodelatabla"/>
              <w:bidi w:val="0"/>
              <w:jc w:val="center"/>
              <w:rPr>
                <w:sz w:val="20"/>
                <w:szCs w:val="20"/>
              </w:rPr>
            </w:pPr>
            <w:r>
              <w:rPr>
                <w:sz w:val="20"/>
                <w:szCs w:val="20"/>
              </w:rPr>
              <w:t>Comunicación por correo electrónico en caso de ser necesario</w:t>
            </w:r>
          </w:p>
        </w:tc>
      </w:tr>
      <w:tr>
        <w:trPr/>
        <w:tc>
          <w:tcPr>
            <w:tcW w:w="1925" w:type="dxa"/>
            <w:tcBorders>
              <w:left w:val="single" w:sz="2" w:space="0" w:color="000000"/>
              <w:bottom w:val="single" w:sz="2" w:space="0" w:color="000000"/>
            </w:tcBorders>
            <w:vAlign w:val="center"/>
          </w:tcPr>
          <w:p>
            <w:pPr>
              <w:pStyle w:val="Contenidodelatabla"/>
              <w:bidi w:val="0"/>
              <w:jc w:val="center"/>
              <w:rPr/>
            </w:pPr>
            <w:r>
              <w:rPr/>
              <w:t>Dpto Equipos y Mantenimiento</w:t>
            </w:r>
          </w:p>
        </w:tc>
        <w:tc>
          <w:tcPr>
            <w:tcW w:w="1925" w:type="dxa"/>
            <w:tcBorders>
              <w:left w:val="single" w:sz="2" w:space="0" w:color="000000"/>
              <w:bottom w:val="single" w:sz="2" w:space="0" w:color="000000"/>
            </w:tcBorders>
            <w:vAlign w:val="center"/>
          </w:tcPr>
          <w:p>
            <w:pPr>
              <w:pStyle w:val="Contenidodelatabla"/>
              <w:bidi w:val="0"/>
              <w:jc w:val="center"/>
              <w:rPr>
                <w:sz w:val="20"/>
                <w:szCs w:val="20"/>
              </w:rPr>
            </w:pPr>
            <w:r>
              <w:rPr>
                <w:sz w:val="20"/>
                <w:szCs w:val="20"/>
              </w:rPr>
              <w:t xml:space="preserve">Una reunión semanal </w:t>
            </w:r>
            <w:r>
              <w:rPr>
                <w:sz w:val="20"/>
                <w:szCs w:val="20"/>
              </w:rPr>
              <w:t>presencial</w:t>
            </w:r>
            <w:r>
              <w:rPr>
                <w:sz w:val="20"/>
                <w:szCs w:val="20"/>
              </w:rPr>
              <w:t xml:space="preserve">  para actualizar el estado general de las máquinas de la sede y del mantenimiento del establecimiento</w:t>
            </w:r>
          </w:p>
        </w:tc>
        <w:tc>
          <w:tcPr>
            <w:tcW w:w="2788" w:type="dxa"/>
            <w:tcBorders>
              <w:left w:val="single" w:sz="2" w:space="0" w:color="000000"/>
              <w:bottom w:val="single" w:sz="2" w:space="0" w:color="000000"/>
            </w:tcBorders>
            <w:vAlign w:val="center"/>
          </w:tcPr>
          <w:p>
            <w:pPr>
              <w:pStyle w:val="Contenidodelatabla"/>
              <w:bidi w:val="0"/>
              <w:jc w:val="center"/>
              <w:rPr>
                <w:sz w:val="20"/>
                <w:szCs w:val="20"/>
              </w:rPr>
            </w:pPr>
            <w:r>
              <w:rPr>
                <w:sz w:val="20"/>
                <w:szCs w:val="20"/>
              </w:rPr>
              <w:t>Una reunión mensual en forma presencial</w:t>
            </w:r>
          </w:p>
        </w:tc>
        <w:tc>
          <w:tcPr>
            <w:tcW w:w="3057" w:type="dxa"/>
            <w:tcBorders>
              <w:left w:val="single" w:sz="2" w:space="0" w:color="000000"/>
              <w:bottom w:val="single" w:sz="2" w:space="0" w:color="000000"/>
              <w:right w:val="single" w:sz="2" w:space="0" w:color="000000"/>
            </w:tcBorders>
            <w:vAlign w:val="center"/>
          </w:tcPr>
          <w:p>
            <w:pPr>
              <w:pStyle w:val="Contenidodelatabla"/>
              <w:bidi w:val="0"/>
              <w:jc w:val="center"/>
              <w:rPr>
                <w:sz w:val="20"/>
                <w:szCs w:val="20"/>
              </w:rPr>
            </w:pPr>
            <w:r>
              <w:rPr>
                <w:sz w:val="20"/>
                <w:szCs w:val="20"/>
              </w:rPr>
              <w:t>Comunicación constante</w:t>
            </w:r>
          </w:p>
        </w:tc>
      </w:tr>
    </w:tbl>
    <w:p>
      <w:pPr>
        <w:pStyle w:val="Cabeceraizquierda"/>
        <w:bidi w:val="0"/>
        <w:jc w:val="center"/>
        <w:rPr/>
      </w:pPr>
      <w:r>
        <w:rPr/>
      </w:r>
    </w:p>
    <w:p>
      <w:pPr>
        <w:pStyle w:val="Cabeceraizquierda"/>
        <w:bidi w:val="0"/>
        <w:jc w:val="left"/>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Cabeceraizquierda"/>
        <w:bidi w:val="0"/>
        <w:jc w:val="center"/>
        <w:rPr/>
      </w:pPr>
      <w:r>
        <w:rPr/>
      </w:r>
    </w:p>
    <w:p>
      <w:pPr>
        <w:pStyle w:val="Ttulo1"/>
        <w:bidi w:val="0"/>
        <w:jc w:val="left"/>
        <w:rPr/>
      </w:pPr>
      <w:bookmarkStart w:id="15" w:name="__RefHeading___Toc742_2881898596"/>
      <w:bookmarkEnd w:id="15"/>
      <w:r>
        <w:rPr/>
        <w:t>3. Árbol de decisiones</w:t>
      </w:r>
    </w:p>
    <w:p>
      <w:pPr>
        <w:pStyle w:val="Cuerpodetexto"/>
        <w:bidi w:val="0"/>
        <w:spacing w:lineRule="auto" w:line="276" w:before="0" w:after="140"/>
        <w:jc w:val="left"/>
        <w:rPr/>
      </w:pPr>
      <w:r>
        <w:rPr/>
      </w:r>
    </w:p>
    <w:p>
      <w:pPr>
        <w:pStyle w:val="Cuerpodetexto"/>
        <w:bidi w:val="0"/>
        <w:jc w:val="left"/>
        <w:rPr/>
      </w:pPr>
      <w:r>
        <w:rPr/>
        <w:t>(A continuación) se presenta un árbol de decisiones en el cuál se analizarán las acciones a llevar a cabo, en las distintas decisiones que enfrente nuestra empresa en el futuro.</w:t>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spacing w:before="0" w:after="140"/>
        <w:jc w:val="left"/>
        <w:rPr/>
      </w:pPr>
      <w:r>
        <w:rPr/>
      </w:r>
    </w:p>
    <w:sectPr>
      <w:headerReference w:type="default" r:id="rId9"/>
      <w:headerReference w:type="first" r:id="rId10"/>
      <w:footerReference w:type="default" r:id="rId11"/>
      <w:footerReference w:type="first" r:id="rId12"/>
      <w:type w:val="nextPage"/>
      <w:pgSz w:orient="landscape" w:w="11906" w:h="16838"/>
      <w:pgMar w:left="1134" w:right="1134" w:header="1134" w:top="1969" w:footer="1134" w:bottom="1969"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izquierdo"/>
      <w:bidi w:val="0"/>
      <w:jc w:val="left"/>
      <w:rPr/>
    </w:pPr>
    <w:r>
      <w:rPr/>
      <w:t>Marina Vega y Tomás Macr</w:t>
    </w:r>
    <w:r>
      <w:rPr/>
      <w:t>i</w:t>
    </w:r>
  </w:p>
  <w:p>
    <w:pPr>
      <w:pStyle w:val="Piedepginaizquierdo"/>
      <w:bidi w:val="0"/>
      <w:jc w:val="right"/>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izquierdo"/>
      <w:bidi w:val="0"/>
      <w:jc w:val="left"/>
      <w:rPr/>
    </w:pPr>
    <w:r>
      <w:rPr/>
    </w:r>
  </w:p>
  <w:p>
    <w:pPr>
      <w:pStyle w:val="Piedepginaizquierdo"/>
      <w:bidi w:val="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drawing>
        <wp:anchor behindDoc="0" distT="0" distB="0" distL="0" distR="0" simplePos="0" locked="0" layoutInCell="0" allowOverlap="1" relativeHeight="19">
          <wp:simplePos x="0" y="0"/>
          <wp:positionH relativeFrom="column">
            <wp:posOffset>-283210</wp:posOffset>
          </wp:positionH>
          <wp:positionV relativeFrom="paragraph">
            <wp:posOffset>-320040</wp:posOffset>
          </wp:positionV>
          <wp:extent cx="2924810" cy="925195"/>
          <wp:effectExtent l="0" t="0" r="0" b="0"/>
          <wp:wrapSquare wrapText="largest"/>
          <wp:docPr id="2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4" descr=""/>
                  <pic:cNvPicPr>
                    <a:picLocks noChangeAspect="1" noChangeArrowheads="1"/>
                  </pic:cNvPicPr>
                </pic:nvPicPr>
                <pic:blipFill>
                  <a:blip r:embed="rId1"/>
                  <a:srcRect l="1596" t="25421" r="70376" b="58803"/>
                  <a:stretch>
                    <a:fillRect/>
                  </a:stretch>
                </pic:blipFill>
                <pic:spPr bwMode="auto">
                  <a:xfrm>
                    <a:off x="0" y="0"/>
                    <a:ext cx="2924810" cy="925195"/>
                  </a:xfrm>
                  <a:prstGeom prst="rect">
                    <a:avLst/>
                  </a:prstGeom>
                </pic:spPr>
              </pic:pic>
            </a:graphicData>
          </a:graphic>
        </wp:anchor>
      </w:drawing>
    </w:r>
  </w:p>
  <w:p>
    <w:pPr>
      <w:pStyle w:val="Normal"/>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r>
  </w:p>
  <w:p>
    <w:pPr>
      <w:pStyle w:val="Normal"/>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paragraph" w:styleId="Ttulo4">
    <w:name w:val="Heading 4"/>
    <w:basedOn w:val="Ttulo"/>
    <w:next w:val="Cuerpodetexto"/>
    <w:qFormat/>
    <w:pPr>
      <w:numPr>
        <w:ilvl w:val="3"/>
        <w:numId w:val="1"/>
      </w:numPr>
      <w:spacing w:before="120" w:after="120"/>
      <w:outlineLvl w:val="3"/>
    </w:pPr>
    <w:rPr>
      <w:b/>
      <w:bCs/>
      <w:i/>
      <w:iCs/>
      <w:sz w:val="27"/>
      <w:szCs w:val="27"/>
    </w:rPr>
  </w:style>
  <w:style w:type="paragraph" w:styleId="Ttulo5">
    <w:name w:val="Heading 5"/>
    <w:basedOn w:val="Ttulo"/>
    <w:next w:val="Cuerpodetexto"/>
    <w:qFormat/>
    <w:pPr>
      <w:numPr>
        <w:ilvl w:val="4"/>
        <w:numId w:val="1"/>
      </w:numPr>
      <w:spacing w:before="120" w:after="60"/>
      <w:outlineLvl w:val="4"/>
    </w:pPr>
    <w:rPr>
      <w:b/>
      <w:bCs/>
      <w:sz w:val="24"/>
      <w:szCs w:val="24"/>
    </w:rPr>
  </w:style>
  <w:style w:type="paragraph" w:styleId="Ttulo6">
    <w:name w:val="Heading 6"/>
    <w:basedOn w:val="Ttulo"/>
    <w:next w:val="Cuerpodetexto"/>
    <w:qFormat/>
    <w:pPr>
      <w:numPr>
        <w:ilvl w:val="5"/>
        <w:numId w:val="1"/>
      </w:numPr>
      <w:spacing w:before="60" w:after="60"/>
      <w:outlineLvl w:val="5"/>
    </w:pPr>
    <w:rPr>
      <w:b/>
      <w:bCs/>
      <w:i/>
      <w:iCs/>
      <w:sz w:val="24"/>
      <w:szCs w:val="24"/>
    </w:rPr>
  </w:style>
  <w:style w:type="paragraph" w:styleId="Ttulo7">
    <w:name w:val="Heading 7"/>
    <w:basedOn w:val="Ttulo"/>
    <w:next w:val="Cuerpodetexto"/>
    <w:qFormat/>
    <w:pPr>
      <w:numPr>
        <w:ilvl w:val="6"/>
        <w:numId w:val="1"/>
      </w:numPr>
      <w:spacing w:before="60" w:after="60"/>
      <w:outlineLvl w:val="6"/>
    </w:pPr>
    <w:rPr>
      <w:b/>
      <w:bCs/>
      <w:sz w:val="22"/>
      <w:szCs w:val="22"/>
    </w:rPr>
  </w:style>
  <w:style w:type="paragraph" w:styleId="Ttulo8">
    <w:name w:val="Heading 8"/>
    <w:basedOn w:val="Ttulo"/>
    <w:next w:val="Cuerpodetexto"/>
    <w:qFormat/>
    <w:pPr>
      <w:numPr>
        <w:ilvl w:val="7"/>
        <w:numId w:val="1"/>
      </w:numPr>
      <w:spacing w:before="60" w:after="60"/>
      <w:outlineLvl w:val="7"/>
    </w:pPr>
    <w:rPr>
      <w:b/>
      <w:bCs/>
      <w:i/>
      <w:iCs/>
      <w:sz w:val="22"/>
      <w:szCs w:val="22"/>
    </w:rPr>
  </w:style>
  <w:style w:type="paragraph" w:styleId="Ttulo9">
    <w:name w:val="Heading 9"/>
    <w:basedOn w:val="Ttulo"/>
    <w:next w:val="Cuerpodetexto"/>
    <w:qFormat/>
    <w:pPr>
      <w:numPr>
        <w:ilvl w:val="8"/>
        <w:numId w:val="1"/>
      </w:numPr>
      <w:spacing w:before="60" w:after="60"/>
      <w:outlineLvl w:val="8"/>
    </w:pPr>
    <w:rPr>
      <w:b/>
      <w:bCs/>
      <w:sz w:val="21"/>
      <w:szCs w:val="21"/>
    </w:rPr>
  </w:style>
  <w:style w:type="character" w:styleId="Caracteresdenotaalpie">
    <w:name w:val="Caracteres de nota al pie"/>
    <w:qFormat/>
    <w:rPr/>
  </w:style>
  <w:style w:type="character" w:styleId="Ancladenotaalpie">
    <w:name w:val="Ancla de nota al pie"/>
    <w:rPr>
      <w:vertAlign w:val="superscript"/>
    </w:rPr>
  </w:style>
  <w:style w:type="character" w:styleId="Caracteresdenotafinal">
    <w:name w:val="Caracteres de nota final"/>
    <w:qFormat/>
    <w:rPr/>
  </w:style>
  <w:style w:type="character" w:styleId="Ancladenotafinal">
    <w:name w:val="Ancla de nota final"/>
    <w:rPr>
      <w:vertAlign w:val="superscript"/>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taalpie">
    <w:name w:val="Footnote Text"/>
    <w:basedOn w:val="Normal"/>
    <w:pPr>
      <w:suppressLineNumbers/>
      <w:ind w:left="339" w:right="0" w:hanging="339"/>
    </w:pPr>
    <w:rPr>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Cabeceraizquierda">
    <w:name w:val="Cabecera izquierda"/>
    <w:basedOn w:val="Cabecera"/>
    <w:qFormat/>
    <w:pPr>
      <w:suppressLineNumbers/>
    </w:pPr>
    <w:rPr/>
  </w:style>
  <w:style w:type="paragraph" w:styleId="Notafinal">
    <w:name w:val="Endnote Text"/>
    <w:basedOn w:val="Normal"/>
    <w:pPr>
      <w:suppressLineNumbers/>
      <w:ind w:left="339" w:right="0" w:hanging="339"/>
    </w:pPr>
    <w:rPr>
      <w:sz w:val="20"/>
      <w:szCs w:val="20"/>
    </w:rPr>
  </w:style>
  <w:style w:type="paragraph" w:styleId="Piedepgina">
    <w:name w:val="Footer"/>
    <w:basedOn w:val="Cabeceraypie"/>
    <w:pPr>
      <w:suppressLineNumbers/>
    </w:pPr>
    <w:rPr/>
  </w:style>
  <w:style w:type="paragraph" w:styleId="Piedepginaizquierdo">
    <w:name w:val="Pie de página izquierdo"/>
    <w:basedOn w:val="Piedepgina"/>
    <w:qFormat/>
    <w:pPr>
      <w:suppressLineNumbers/>
    </w:pPr>
    <w:rPr/>
  </w:style>
  <w:style w:type="paragraph" w:styleId="Piedepginaderecho">
    <w:name w:val="Pie de página derecho"/>
    <w:basedOn w:val="Piedepgina"/>
    <w:qFormat/>
    <w:pPr>
      <w:suppressLineNumbers/>
      <w:jc w:val="right"/>
    </w:pPr>
    <w:rPr/>
  </w:style>
  <w:style w:type="paragraph" w:styleId="Ttulodelndice">
    <w:name w:val="Index Heading"/>
    <w:basedOn w:val="Ttulo"/>
    <w:pPr>
      <w:suppressLineNumbers/>
      <w:ind w:left="0" w:right="0" w:hanging="0"/>
    </w:pPr>
    <w:rPr>
      <w:b/>
      <w:bCs/>
      <w:sz w:val="32"/>
      <w:szCs w:val="32"/>
    </w:rPr>
  </w:style>
  <w:style w:type="paragraph" w:styleId="Ttulodelsumario">
    <w:name w:val="TOA Heading"/>
    <w:basedOn w:val="Ttulodelndice"/>
    <w:pPr>
      <w:suppressLineNumbers/>
      <w:ind w:left="0" w:right="0" w:hanging="0"/>
    </w:pPr>
    <w:rPr>
      <w:b/>
      <w:bCs/>
      <w:sz w:val="32"/>
      <w:szCs w:val="32"/>
    </w:rPr>
  </w:style>
  <w:style w:type="paragraph" w:styleId="Sumario1">
    <w:name w:val="TOC 1"/>
    <w:basedOn w:val="Ndice"/>
    <w:pPr>
      <w:tabs>
        <w:tab w:val="clear" w:pos="709"/>
        <w:tab w:val="right" w:pos="9638" w:leader="dot"/>
      </w:tabs>
      <w:ind w:left="0" w:right="0" w:hanging="0"/>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marco">
    <w:name w:val="Contenido del marco"/>
    <w:basedOn w:val="Normal"/>
    <w:qFormat/>
    <w:pPr/>
    <w:rPr/>
  </w:style>
  <w:style w:type="paragraph" w:styleId="Sumario2">
    <w:name w:val="TOC 2"/>
    <w:basedOn w:val="Ndice"/>
    <w:pPr>
      <w:tabs>
        <w:tab w:val="clear" w:pos="709"/>
        <w:tab w:val="right" w:pos="9638" w:leader="dot"/>
      </w:tabs>
      <w:ind w:left="283" w:right="0" w:hanging="0"/>
    </w:pPr>
    <w:rPr/>
  </w:style>
  <w:style w:type="paragraph" w:styleId="Ttulo10">
    <w:name w:val="Título 10"/>
    <w:basedOn w:val="Ttulo"/>
    <w:next w:val="Cuerpodetexto"/>
    <w:qFormat/>
    <w:pPr>
      <w:numPr>
        <w:ilvl w:val="8"/>
        <w:numId w:val="1"/>
      </w:numPr>
      <w:spacing w:before="60" w:after="60"/>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
  <TotalTime>81</TotalTime>
  <Application>LibreOffice/7.1.2.2$Windows_X86_64 LibreOffice_project/8a45595d069ef5570103caea1b71cc9d82b2aae4</Application>
  <AppVersion>15.0000</AppVersion>
  <Pages>10</Pages>
  <Words>684</Words>
  <Characters>3644</Characters>
  <CharactersWithSpaces>4277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2021-09-14T09:18:07Z</dcterms:created>
  <dc:creator/>
  <dc:description/>
  <dc:language>es-ES</dc:language>
  <cp:lastModifiedBy/>
  <dcterms:modified xsi:type="dcterms:W3CDTF">2021-09-27T12:48:30Z</dcterms:modified>
  <cp:revision>12</cp:revision>
  <dc:subject/>
  <dc:title/>
</cp:coreProperties>
</file>