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 xml:space="preserve">Skyline </w:t>
      </w:r>
      <w:r w:rsidR="00C96E06">
        <w:t xml:space="preserve">MS1 </w:t>
      </w:r>
      <w:r w:rsidR="00672317">
        <w:t>Full-</w:t>
      </w:r>
      <w:r w:rsidR="00C96E06">
        <w:t>Scan Filtering</w:t>
      </w:r>
      <w:r w:rsidR="00DD5DB3">
        <w:t xml:space="preserve"> </w:t>
      </w:r>
    </w:p>
    <w:p w:rsidR="00C96E06"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672317">
        <w:t>scans</w:t>
      </w:r>
      <w:r w:rsidR="00550547">
        <w:t xml:space="preserve"> for </w:t>
      </w:r>
      <w:r w:rsidR="00672317">
        <w:t>use in peptide quantification experiments involving mass spec runs with data dependent MS/MS</w:t>
      </w:r>
      <w:r w:rsidR="00C96E06">
        <w:t xml:space="preserve">. </w:t>
      </w:r>
    </w:p>
    <w:p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p>
    <w:p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rsidR="00AB769D" w:rsidRDefault="00AB769D" w:rsidP="00672317">
      <w:pPr>
        <w:numPr>
          <w:ilvl w:val="0"/>
          <w:numId w:val="3"/>
        </w:numPr>
      </w:pPr>
      <w:r>
        <w:t>Further processing of MS1 filtered peptides to obtain quantitative information across acquisition replicates</w:t>
      </w:r>
    </w:p>
    <w:p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proteomics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156C3A">
        <w:t>AB</w:t>
      </w:r>
      <w:r w:rsidR="002B73AA">
        <w:t xml:space="preserve"> </w:t>
      </w:r>
      <w:proofErr w:type="spellStart"/>
      <w:r w:rsidR="00156C3A">
        <w:t>Sciex</w:t>
      </w:r>
      <w:proofErr w:type="spellEnd"/>
      <w:r w:rsidRPr="00C407C9">
        <w:t xml:space="preserve">, </w:t>
      </w:r>
      <w:r w:rsidR="00E531A0" w:rsidRPr="00C407C9">
        <w:t xml:space="preserve">Agilent, </w:t>
      </w:r>
      <w:proofErr w:type="spellStart"/>
      <w:r w:rsidR="00AB61CF">
        <w:t>Bruker</w:t>
      </w:r>
      <w:proofErr w:type="spellEnd"/>
      <w:r w:rsidR="00AB61CF">
        <w:t xml:space="preserve">, </w:t>
      </w:r>
      <w:r w:rsidRPr="00C407C9">
        <w:t>Thermo-Scientific and Waters.</w:t>
      </w:r>
      <w:r w:rsidR="00DF6D5D">
        <w:t xml:space="preserve">  The ability </w:t>
      </w:r>
      <w:r w:rsidR="00AB769D">
        <w:t>to import data</w:t>
      </w:r>
      <w:r w:rsidR="00DF6D5D">
        <w:t xml:space="preserve"> across </w:t>
      </w:r>
      <w:r w:rsidR="00225078">
        <w:t xml:space="preserve">various </w:t>
      </w:r>
      <w:r w:rsidR="00DF6D5D">
        <w:t xml:space="preserve">instrument platforms </w:t>
      </w:r>
      <w:r w:rsidR="00F14CAD">
        <w:t xml:space="preserve">greatly </w:t>
      </w:r>
      <w:r w:rsidR="00DF6D5D">
        <w:t>facilitates cross-instrument comparisons</w:t>
      </w:r>
      <w:r w:rsidR="00F14CAD">
        <w:t xml:space="preserve"> and large multi-site studies.</w:t>
      </w:r>
    </w:p>
    <w:p w:rsidR="00014DA8" w:rsidRDefault="00014DA8" w:rsidP="008C1D13">
      <w:pPr>
        <w:pStyle w:val="Heading1"/>
        <w:spacing w:after="120"/>
      </w:pPr>
      <w:r>
        <w:t>Getting Started</w:t>
      </w:r>
    </w:p>
    <w:p w:rsidR="00B1645B" w:rsidRDefault="00B1645B" w:rsidP="008C1D13">
      <w:pPr>
        <w:spacing w:after="120"/>
      </w:pPr>
      <w:r>
        <w:t>To start this tutorial</w:t>
      </w:r>
      <w:r w:rsidR="00ED2B33">
        <w:t>,</w:t>
      </w:r>
      <w:r w:rsidR="00894BB2">
        <w:t xml:space="preserve"> d</w:t>
      </w:r>
      <w:r>
        <w:t>ownload the following ZIP file:</w:t>
      </w:r>
    </w:p>
    <w:p w:rsidR="00894BB2" w:rsidRDefault="00C410CA" w:rsidP="008C1D13">
      <w:hyperlink r:id="rId9" w:history="1">
        <w:r w:rsidR="008F550E" w:rsidRPr="004034BB">
          <w:rPr>
            <w:rStyle w:val="Hyperlink"/>
          </w:rPr>
          <w:t>https://skyline.gs.washington.edu/tutorials/MS1Filtering_2.zip</w:t>
        </w:r>
      </w:hyperlink>
    </w:p>
    <w:p w:rsidR="00894BB2" w:rsidRDefault="00B1645B" w:rsidP="00894BB2">
      <w:r>
        <w:t>Extract the files in it to a folder on your computer, like:</w:t>
      </w:r>
    </w:p>
    <w:p w:rsidR="00894BB2" w:rsidRDefault="00B1645B" w:rsidP="00894BB2">
      <w:r>
        <w:t>C:\Users\brendanx\Documents</w:t>
      </w:r>
    </w:p>
    <w:p w:rsidR="00B1645B" w:rsidRDefault="00B1645B" w:rsidP="00894BB2">
      <w:r>
        <w:t>This will create a new folder:</w:t>
      </w:r>
    </w:p>
    <w:p w:rsidR="00B1645B" w:rsidRDefault="00B1645B" w:rsidP="00813ABF">
      <w:r>
        <w:t>C:\Users\brendanx\Documents\</w:t>
      </w:r>
      <w:r w:rsidR="00EC5117">
        <w:t>MS1</w:t>
      </w:r>
      <w:r w:rsidR="00894BB2">
        <w:t>Filtering</w:t>
      </w:r>
    </w:p>
    <w:p w:rsidR="00FD7B97" w:rsidRDefault="00FD7B97" w:rsidP="00813ABF">
      <w:r>
        <w:t>It will contain all the files necessary for this tutorial.</w:t>
      </w:r>
      <w:r w:rsidR="001A6AA8">
        <w:t xml:space="preserve">  </w:t>
      </w:r>
      <w:r w:rsidR="001A6AA8" w:rsidRPr="002F5577">
        <w:t>Now start Skyline, and you will be presented with a new empty document.</w:t>
      </w:r>
    </w:p>
    <w:p w:rsidR="00B75372" w:rsidRDefault="00CE441C" w:rsidP="008C1D13">
      <w:pPr>
        <w:pStyle w:val="Heading1"/>
        <w:spacing w:after="120"/>
      </w:pPr>
      <w:r>
        <w:lastRenderedPageBreak/>
        <w:t>Importing a Data Dependent Peptide Search into a Skyline Document</w:t>
      </w:r>
    </w:p>
    <w:p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rsidR="00F270D1" w:rsidRDefault="00F270D1" w:rsidP="00672317">
      <w:r>
        <w:t>If you have been working with full-scan data in Skyline before, do the following to reset your full-scan settings for this tutorial:</w:t>
      </w:r>
    </w:p>
    <w:p w:rsidR="00F270D1" w:rsidRDefault="00F270D1" w:rsidP="00F270D1">
      <w:pPr>
        <w:pStyle w:val="ListParagraph"/>
        <w:numPr>
          <w:ilvl w:val="0"/>
          <w:numId w:val="30"/>
        </w:numPr>
      </w:pPr>
      <w:r>
        <w:t xml:space="preserve">On the </w:t>
      </w:r>
      <w:r>
        <w:rPr>
          <w:b/>
        </w:rPr>
        <w:t>Settings</w:t>
      </w:r>
      <w:r>
        <w:t xml:space="preserve"> menu, click </w:t>
      </w:r>
      <w:r>
        <w:rPr>
          <w:b/>
        </w:rPr>
        <w:t>Transition Settings</w:t>
      </w:r>
      <w:r>
        <w:t>.</w:t>
      </w:r>
    </w:p>
    <w:p w:rsidR="003A446D" w:rsidRDefault="003A446D" w:rsidP="00F270D1">
      <w:pPr>
        <w:pStyle w:val="ListParagraph"/>
        <w:numPr>
          <w:ilvl w:val="0"/>
          <w:numId w:val="30"/>
        </w:numPr>
      </w:pPr>
      <w:r>
        <w:t xml:space="preserve">Click the </w:t>
      </w:r>
      <w:r>
        <w:rPr>
          <w:b/>
        </w:rPr>
        <w:t>Full-Scan</w:t>
      </w:r>
      <w:r>
        <w:t xml:space="preserve"> tab.</w:t>
      </w:r>
    </w:p>
    <w:p w:rsidR="003A446D" w:rsidRDefault="003A446D" w:rsidP="00F270D1">
      <w:pPr>
        <w:pStyle w:val="ListParagraph"/>
        <w:numPr>
          <w:ilvl w:val="0"/>
          <w:numId w:val="30"/>
        </w:numPr>
      </w:pPr>
      <w:r>
        <w:t xml:space="preserve">In the </w:t>
      </w:r>
      <w:r>
        <w:rPr>
          <w:b/>
        </w:rPr>
        <w:t>M1 filtering</w:t>
      </w:r>
      <w:r>
        <w:t xml:space="preserve"> section, set the </w:t>
      </w:r>
      <w:r>
        <w:rPr>
          <w:b/>
        </w:rPr>
        <w:t>Isotope peaks included</w:t>
      </w:r>
      <w:r>
        <w:t xml:space="preserve"> field to ‘None’.</w:t>
      </w:r>
    </w:p>
    <w:p w:rsidR="003A446D" w:rsidRDefault="003A446D" w:rsidP="00F270D1">
      <w:pPr>
        <w:pStyle w:val="ListParagraph"/>
        <w:numPr>
          <w:ilvl w:val="0"/>
          <w:numId w:val="30"/>
        </w:numPr>
      </w:pPr>
      <w:r>
        <w:t xml:space="preserve">In the </w:t>
      </w:r>
      <w:r>
        <w:rPr>
          <w:b/>
        </w:rPr>
        <w:t>MS/MS filtering</w:t>
      </w:r>
      <w:r>
        <w:t xml:space="preserve"> section, set the</w:t>
      </w:r>
      <w:r>
        <w:rPr>
          <w:b/>
        </w:rPr>
        <w:t xml:space="preserve"> Acquisition method</w:t>
      </w:r>
      <w:r>
        <w:t xml:space="preserve"> field to ‘None’.</w:t>
      </w:r>
    </w:p>
    <w:p w:rsidR="003A446D" w:rsidRDefault="003A446D" w:rsidP="003A446D">
      <w:r>
        <w:t xml:space="preserve">The </w:t>
      </w:r>
      <w:r>
        <w:rPr>
          <w:b/>
        </w:rPr>
        <w:t>Transition Settings</w:t>
      </w:r>
      <w:r>
        <w:t xml:space="preserve"> form should look like this:</w:t>
      </w:r>
    </w:p>
    <w:p w:rsidR="003A446D" w:rsidRDefault="003A446D" w:rsidP="003A446D">
      <w:bookmarkStart w:id="0" w:name="_GoBack"/>
      <w:r>
        <w:rPr>
          <w:noProof/>
        </w:rPr>
        <w:lastRenderedPageBreak/>
        <w:drawing>
          <wp:inline distT="0" distB="0" distL="0" distR="0" wp14:anchorId="6973833F" wp14:editId="0F7EE7B9">
            <wp:extent cx="3702992" cy="54959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02992" cy="5495925"/>
                    </a:xfrm>
                    <a:prstGeom prst="rect">
                      <a:avLst/>
                    </a:prstGeom>
                  </pic:spPr>
                </pic:pic>
              </a:graphicData>
            </a:graphic>
          </wp:inline>
        </w:drawing>
      </w:r>
      <w:bookmarkEnd w:id="0"/>
    </w:p>
    <w:p w:rsidR="007474BD" w:rsidRPr="007474BD" w:rsidRDefault="007474BD" w:rsidP="00C86489">
      <w:r>
        <w:t xml:space="preserve">If you have been working with isotope labeled peptides, you may also want to go to the </w:t>
      </w:r>
      <w:r>
        <w:rPr>
          <w:b/>
        </w:rPr>
        <w:t>Peptide Settings</w:t>
      </w:r>
      <w:r>
        <w:t xml:space="preserve"> – </w:t>
      </w:r>
      <w:r>
        <w:rPr>
          <w:b/>
        </w:rPr>
        <w:t>Modifications</w:t>
      </w:r>
      <w:r>
        <w:t xml:space="preserve"> tab and turn off all isotope modifications.</w:t>
      </w:r>
    </w:p>
    <w:p w:rsidR="00C86489" w:rsidRDefault="00C86489" w:rsidP="00C86489">
      <w:r>
        <w:t>Next,</w:t>
      </w:r>
      <w:r>
        <w:t xml:space="preserve"> do the following to save your new document:</w:t>
      </w:r>
    </w:p>
    <w:p w:rsidR="00C86489" w:rsidRDefault="00C86489" w:rsidP="00C86489">
      <w:pPr>
        <w:pStyle w:val="ListParagraph"/>
        <w:numPr>
          <w:ilvl w:val="0"/>
          <w:numId w:val="31"/>
        </w:numPr>
      </w:pPr>
      <w:r>
        <w:t xml:space="preserve">Click the </w:t>
      </w:r>
      <w:r>
        <w:rPr>
          <w:b/>
        </w:rPr>
        <w:t>Save</w:t>
      </w:r>
      <w:r>
        <w:t xml:space="preserve"> button on the toolbar (Ctrl-S).</w:t>
      </w:r>
    </w:p>
    <w:p w:rsidR="00C86489" w:rsidRDefault="00C86489" w:rsidP="00C86489">
      <w:pPr>
        <w:pStyle w:val="ListParagraph"/>
        <w:numPr>
          <w:ilvl w:val="0"/>
          <w:numId w:val="31"/>
        </w:numPr>
      </w:pPr>
      <w:r>
        <w:t>Navigate to the MS1Filtering folder you created for this tutorial.</w:t>
      </w:r>
    </w:p>
    <w:p w:rsidR="00C86489" w:rsidRDefault="00C86489" w:rsidP="00C86489">
      <w:pPr>
        <w:pStyle w:val="ListParagraph"/>
        <w:numPr>
          <w:ilvl w:val="0"/>
          <w:numId w:val="31"/>
        </w:numPr>
      </w:pPr>
      <w:r>
        <w:t xml:space="preserve">In the </w:t>
      </w:r>
      <w:r>
        <w:rPr>
          <w:b/>
        </w:rPr>
        <w:t>File name</w:t>
      </w:r>
      <w:r>
        <w:t xml:space="preserve"> field, enter ‘Ms1FilterTutorial.sky’.</w:t>
      </w:r>
    </w:p>
    <w:p w:rsidR="00C86489" w:rsidRPr="003A446D" w:rsidRDefault="00C86489" w:rsidP="003A446D">
      <w:pPr>
        <w:pStyle w:val="ListParagraph"/>
        <w:numPr>
          <w:ilvl w:val="0"/>
          <w:numId w:val="31"/>
        </w:numPr>
      </w:pPr>
      <w:r>
        <w:t xml:space="preserve">Click the </w:t>
      </w:r>
      <w:r>
        <w:rPr>
          <w:b/>
        </w:rPr>
        <w:t>Save</w:t>
      </w:r>
      <w:r>
        <w:t xml:space="preserve"> button.</w:t>
      </w:r>
    </w:p>
    <w:p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rsidR="00AF17F0" w:rsidRDefault="00AF17F0" w:rsidP="00AF17F0">
      <w:pPr>
        <w:pStyle w:val="ListParagraph"/>
        <w:numPr>
          <w:ilvl w:val="0"/>
          <w:numId w:val="19"/>
        </w:numPr>
      </w:pPr>
      <w:r>
        <w:lastRenderedPageBreak/>
        <w:t xml:space="preserve">On the </w:t>
      </w:r>
      <w:r>
        <w:rPr>
          <w:b/>
        </w:rPr>
        <w:t>File</w:t>
      </w:r>
      <w:r>
        <w:t xml:space="preserve"> menu, choose </w:t>
      </w:r>
      <w:r>
        <w:rPr>
          <w:b/>
        </w:rPr>
        <w:t>Import</w:t>
      </w:r>
      <w:r>
        <w:t xml:space="preserve"> and click </w:t>
      </w:r>
      <w:r>
        <w:rPr>
          <w:b/>
        </w:rPr>
        <w:t>Peptide Search</w:t>
      </w:r>
      <w:r>
        <w:t>.</w:t>
      </w:r>
    </w:p>
    <w:p w:rsidR="00AF17F0" w:rsidRDefault="001316EC" w:rsidP="00AF17F0">
      <w:r>
        <w:t>Skyline should present a form that looks like:</w:t>
      </w:r>
    </w:p>
    <w:p w:rsidR="001316EC" w:rsidRDefault="001316EC" w:rsidP="00AF17F0">
      <w:r>
        <w:rPr>
          <w:noProof/>
        </w:rPr>
        <w:drawing>
          <wp:inline distT="0" distB="0" distL="0" distR="0" wp14:anchorId="128C63E6" wp14:editId="2EE1312B">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2"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reduced to the minimum information necessary to complete </w:t>
      </w:r>
      <w:r w:rsidR="005531BE">
        <w:t xml:space="preserve">the </w:t>
      </w:r>
      <w:r w:rsidR="00986433">
        <w:t>tutorial, in the interest of keeping the ZIP file download a reasonable size.</w:t>
      </w:r>
    </w:p>
    <w:p w:rsidR="001316EC" w:rsidRDefault="001316EC" w:rsidP="00672317">
      <w:r>
        <w:t>Add the included search results to your library by doing the following:</w:t>
      </w:r>
    </w:p>
    <w:p w:rsidR="001316EC" w:rsidRDefault="001316EC" w:rsidP="001316EC">
      <w:pPr>
        <w:pStyle w:val="ListParagraph"/>
        <w:numPr>
          <w:ilvl w:val="0"/>
          <w:numId w:val="19"/>
        </w:numPr>
      </w:pPr>
      <w:r>
        <w:t xml:space="preserve">Click the </w:t>
      </w:r>
      <w:r>
        <w:rPr>
          <w:b/>
        </w:rPr>
        <w:t>Add Files</w:t>
      </w:r>
      <w:r>
        <w:t xml:space="preserve"> button.</w:t>
      </w:r>
    </w:p>
    <w:p w:rsidR="001316EC" w:rsidRDefault="001316EC" w:rsidP="001316EC">
      <w:pPr>
        <w:pStyle w:val="ListParagraph"/>
        <w:numPr>
          <w:ilvl w:val="0"/>
          <w:numId w:val="19"/>
        </w:numPr>
      </w:pPr>
      <w:r>
        <w:t>Select both of the .group.xml files in the MS1Filtering folder you created for this tutorial.</w:t>
      </w:r>
    </w:p>
    <w:p w:rsidR="001316EC" w:rsidRDefault="001316EC" w:rsidP="001316EC">
      <w:pPr>
        <w:pStyle w:val="ListParagraph"/>
        <w:numPr>
          <w:ilvl w:val="0"/>
          <w:numId w:val="19"/>
        </w:numPr>
      </w:pPr>
      <w:r>
        <w:t xml:space="preserve">Click the </w:t>
      </w:r>
      <w:r>
        <w:rPr>
          <w:b/>
        </w:rPr>
        <w:t>Open</w:t>
      </w:r>
      <w:r>
        <w:t xml:space="preserve"> button.</w:t>
      </w:r>
    </w:p>
    <w:p w:rsidR="001316EC" w:rsidRDefault="001316EC" w:rsidP="001316EC">
      <w:r>
        <w:t>The wizard form should now look like:</w:t>
      </w:r>
    </w:p>
    <w:p w:rsidR="001316EC" w:rsidRDefault="001316EC" w:rsidP="001316EC">
      <w:r>
        <w:rPr>
          <w:noProof/>
        </w:rPr>
        <w:lastRenderedPageBreak/>
        <w:drawing>
          <wp:inline distT="0" distB="0" distL="0" distR="0" wp14:anchorId="10280475" wp14:editId="6A3FBB11">
            <wp:extent cx="3981450" cy="452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rsidR="001316EC" w:rsidRDefault="001316EC" w:rsidP="001316EC">
      <w:pPr>
        <w:pStyle w:val="ListParagraph"/>
        <w:numPr>
          <w:ilvl w:val="0"/>
          <w:numId w:val="20"/>
        </w:numPr>
      </w:pPr>
      <w:r>
        <w:t xml:space="preserve">Click the </w:t>
      </w:r>
      <w:r>
        <w:rPr>
          <w:b/>
        </w:rPr>
        <w:t>Next</w:t>
      </w:r>
      <w:r>
        <w:t xml:space="preserve"> button.</w:t>
      </w:r>
    </w:p>
    <w:p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rsidR="00D059A9" w:rsidRDefault="00D059A9" w:rsidP="00D059A9">
      <w:pPr>
        <w:numPr>
          <w:ilvl w:val="0"/>
          <w:numId w:val="12"/>
        </w:numPr>
        <w:spacing w:after="0"/>
      </w:pPr>
      <w:r>
        <w:t>The non-redundant library “MS1FilteringTutorial</w:t>
      </w:r>
      <w:r w:rsidRPr="004138D1">
        <w:t>.blib</w:t>
      </w:r>
      <w:r>
        <w:t>” containing best matching spectra.</w:t>
      </w:r>
    </w:p>
    <w:p w:rsidR="00D059A9" w:rsidRDefault="00D059A9" w:rsidP="00D059A9">
      <w:pPr>
        <w:numPr>
          <w:ilvl w:val="0"/>
          <w:numId w:val="12"/>
        </w:numPr>
      </w:pPr>
      <w:r>
        <w:t>The redundant library called “MS1FilteringTutorial</w:t>
      </w:r>
      <w:r w:rsidRPr="004138D1">
        <w:t>.redundant.blib</w:t>
      </w:r>
      <w:r>
        <w:t>” containing all matching spectra.</w:t>
      </w:r>
    </w:p>
    <w:p w:rsidR="00D059A9" w:rsidRDefault="00D059A9" w:rsidP="00D059A9">
      <w:r>
        <w:rPr>
          <w:noProof/>
        </w:rPr>
        <w:drawing>
          <wp:inline distT="0" distB="0" distL="0" distR="0" wp14:anchorId="29F86EB8" wp14:editId="3ABC3FC4">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rsidR="00BC67FF" w:rsidRDefault="00BC67FF" w:rsidP="00D059A9">
      <w:r>
        <w:t xml:space="preserve">If you have used Skyline in the past to build spectral libraries, you may be used to naming them as you please, and putting them wherever you like.  In this case, Skyline creates the library as a document-specific spectral cache, very similar to the way it stores chromatograms specific to your document.  You </w:t>
      </w:r>
      <w:r>
        <w:lastRenderedPageBreak/>
        <w:t>can add more search results later and you can remove search results, just as you may be used to doing with chromatogram data.</w:t>
      </w:r>
    </w:p>
    <w:p w:rsidR="00966BAF" w:rsidRDefault="00966BAF" w:rsidP="001316EC">
      <w:r>
        <w:t>When library building has completed, Skyline will present the following page in the wizard:</w:t>
      </w:r>
    </w:p>
    <w:p w:rsidR="00895BB3" w:rsidRDefault="00895BB3" w:rsidP="001316EC">
      <w:r>
        <w:rPr>
          <w:noProof/>
        </w:rPr>
        <w:drawing>
          <wp:inline distT="0" distB="0" distL="0" distR="0" wp14:anchorId="62E72183" wp14:editId="57FD7A3A">
            <wp:extent cx="3981450" cy="4524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rsidR="00895BB3" w:rsidRDefault="00895BB3" w:rsidP="00895BB3">
      <w:pPr>
        <w:pStyle w:val="ListParagraph"/>
        <w:numPr>
          <w:ilvl w:val="0"/>
          <w:numId w:val="20"/>
        </w:numPr>
      </w:pPr>
      <w:r>
        <w:t xml:space="preserve">Click the </w:t>
      </w:r>
      <w:r>
        <w:rPr>
          <w:b/>
        </w:rPr>
        <w:t>Next</w:t>
      </w:r>
      <w:r>
        <w:t xml:space="preserve"> button.</w:t>
      </w:r>
    </w:p>
    <w:p w:rsidR="00895BB3" w:rsidRDefault="00895BB3" w:rsidP="00895BB3">
      <w:r>
        <w:t>A form should appear asking you how to handle the prefix shared by the two WIFF files:</w:t>
      </w:r>
    </w:p>
    <w:p w:rsidR="00895BB3" w:rsidRDefault="006A69AA" w:rsidP="00895BB3">
      <w:r>
        <w:rPr>
          <w:noProof/>
        </w:rPr>
        <w:lastRenderedPageBreak/>
        <w:drawing>
          <wp:inline distT="0" distB="0" distL="0" distR="0" wp14:anchorId="3246E288" wp14:editId="646D3E9D">
            <wp:extent cx="29813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rsidR="006A69AA" w:rsidRDefault="006A69AA" w:rsidP="006A69AA">
      <w:pPr>
        <w:pStyle w:val="ListParagraph"/>
        <w:numPr>
          <w:ilvl w:val="0"/>
          <w:numId w:val="20"/>
        </w:numPr>
      </w:pPr>
      <w:r>
        <w:t xml:space="preserve">Click the </w:t>
      </w:r>
      <w:r>
        <w:rPr>
          <w:b/>
        </w:rPr>
        <w:t>Remove</w:t>
      </w:r>
      <w:r>
        <w:t xml:space="preserve"> button.</w:t>
      </w:r>
    </w:p>
    <w:p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w:t>
      </w:r>
      <w:proofErr w:type="spellStart"/>
      <w:r w:rsidR="00BD1C70">
        <w:t>Unimod</w:t>
      </w:r>
      <w:proofErr w:type="spellEnd"/>
      <w:r w:rsidR="00BD1C70">
        <w:t xml:space="preserve"> site that match the amino acid, mass combinations found in the search. </w:t>
      </w:r>
    </w:p>
    <w:p w:rsidR="00BD1C70" w:rsidRDefault="00BD1C70" w:rsidP="006A69AA">
      <w:r>
        <w:t>For this tutorial, you only need the ‘</w:t>
      </w:r>
      <w:proofErr w:type="spellStart"/>
      <w:r>
        <w:t>Phospho</w:t>
      </w:r>
      <w:proofErr w:type="spellEnd"/>
      <w:r>
        <w:t xml:space="preserve"> (ST)’, ‘</w:t>
      </w:r>
      <w:proofErr w:type="spellStart"/>
      <w:r>
        <w:t>Phospho</w:t>
      </w:r>
      <w:proofErr w:type="spellEnd"/>
      <w:r>
        <w:t xml:space="preserve"> (Y)’ and ‘Oxidation (M)’ modifications.  Check them in the list, and the wizard should look like this:</w:t>
      </w:r>
    </w:p>
    <w:p w:rsidR="00BD1C70" w:rsidRDefault="00F270D1" w:rsidP="006A69AA">
      <w:r>
        <w:rPr>
          <w:noProof/>
        </w:rPr>
        <w:lastRenderedPageBreak/>
        <w:drawing>
          <wp:inline distT="0" distB="0" distL="0" distR="0" wp14:anchorId="4E080A9D" wp14:editId="258C135C">
            <wp:extent cx="3981450" cy="45243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rsidR="003E7A7A" w:rsidRDefault="003E7A7A" w:rsidP="006A69AA">
      <w:r>
        <w:t>It is possible that your document will already have one or more of these modifications defined (e.g. Oxidation (M))</w:t>
      </w:r>
      <w:r w:rsidR="007457F0">
        <w:t>, in which case the list presented may look different.</w:t>
      </w:r>
    </w:p>
    <w:p w:rsidR="00FA6434" w:rsidRDefault="00FA6434" w:rsidP="00FA6434">
      <w:pPr>
        <w:pStyle w:val="ListParagraph"/>
        <w:numPr>
          <w:ilvl w:val="0"/>
          <w:numId w:val="20"/>
        </w:numPr>
      </w:pPr>
      <w:r>
        <w:t xml:space="preserve">Click the </w:t>
      </w:r>
      <w:r>
        <w:rPr>
          <w:b/>
        </w:rPr>
        <w:t>Next</w:t>
      </w:r>
      <w:r>
        <w:t xml:space="preserve"> button.</w:t>
      </w:r>
    </w:p>
    <w:p w:rsidR="00FA6434" w:rsidRDefault="00FA6434" w:rsidP="00FA6434">
      <w:r>
        <w:t xml:space="preserve">The wizard will advance to the </w:t>
      </w:r>
      <w:r>
        <w:rPr>
          <w:b/>
        </w:rPr>
        <w:t>Configure MS1 Full-Scan Settings</w:t>
      </w:r>
      <w:r>
        <w:t xml:space="preserve"> page</w:t>
      </w:r>
      <w:r w:rsidR="00827971">
        <w:t>, where you should do the following:</w:t>
      </w:r>
    </w:p>
    <w:p w:rsidR="00827971" w:rsidRDefault="00827971" w:rsidP="00827971">
      <w:pPr>
        <w:pStyle w:val="ListParagraph"/>
        <w:numPr>
          <w:ilvl w:val="0"/>
          <w:numId w:val="20"/>
        </w:numPr>
      </w:pPr>
      <w:r>
        <w:t xml:space="preserve">In the field </w:t>
      </w:r>
      <w:r>
        <w:rPr>
          <w:b/>
        </w:rPr>
        <w:t>Precursor charges</w:t>
      </w:r>
      <w:r>
        <w:t>, enter ‘2, 3, 4’.</w:t>
      </w:r>
    </w:p>
    <w:p w:rsidR="00827971" w:rsidRDefault="00827971" w:rsidP="00827971">
      <w:r>
        <w:t>All of the other fields in this page should default to values you can use for this tutorial, leaving the wizard looking like:</w:t>
      </w:r>
    </w:p>
    <w:p w:rsidR="00827971" w:rsidRDefault="00827971" w:rsidP="00827971">
      <w:r>
        <w:rPr>
          <w:noProof/>
        </w:rPr>
        <w:lastRenderedPageBreak/>
        <w:drawing>
          <wp:inline distT="0" distB="0" distL="0" distR="0" wp14:anchorId="09CF8099" wp14:editId="78852EB1">
            <wp:extent cx="3981450" cy="461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610100"/>
                    </a:xfrm>
                    <a:prstGeom prst="rect">
                      <a:avLst/>
                    </a:prstGeom>
                  </pic:spPr>
                </pic:pic>
              </a:graphicData>
            </a:graphic>
          </wp:inline>
        </w:drawing>
      </w:r>
    </w:p>
    <w:p w:rsidR="00DA3DF0" w:rsidRPr="00DA3DF0" w:rsidRDefault="00DA3DF0" w:rsidP="00827971">
      <w:r>
        <w:t xml:space="preserve">In the </w:t>
      </w:r>
      <w:r>
        <w:rPr>
          <w:b/>
        </w:rPr>
        <w:t>MS1 filtering</w:t>
      </w:r>
      <w:r>
        <w:t xml:space="preserve"> section, you will see the following default settings.</w:t>
      </w:r>
    </w:p>
    <w:p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rsidR="00DA3DF0"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filtering window as shown below.  (Note:  For other datasets and experiments, the resolution setting can be adjusted depending on instrument capabilities).</w:t>
      </w:r>
    </w:p>
    <w:p w:rsidR="00DA3DF0" w:rsidRDefault="00DA3DF0" w:rsidP="00DA3DF0">
      <w:pPr>
        <w:pStyle w:val="ListParagraph"/>
        <w:ind w:left="0"/>
        <w:contextualSpacing w:val="0"/>
      </w:pPr>
      <w:r>
        <w:rPr>
          <w:noProof/>
        </w:rPr>
        <w:lastRenderedPageBreak/>
        <w:drawing>
          <wp:inline distT="0" distB="0" distL="0" distR="0" wp14:anchorId="285D3696" wp14:editId="1B03DC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rsidR="00DA3DF0" w:rsidRDefault="00DA3DF0" w:rsidP="00DA3DF0">
      <w:pPr>
        <w:pStyle w:val="ListParagraph"/>
        <w:spacing w:after="0"/>
        <w:ind w:left="0"/>
        <w:contextualSpacing w:val="0"/>
      </w:pPr>
      <w:r>
        <w:t>A series of these intensities extracted over time make up the chromatograms you will see in Skyline:</w:t>
      </w:r>
    </w:p>
    <w:p w:rsidR="00DA3DF0" w:rsidRDefault="00DA3DF0" w:rsidP="00DA3DF0">
      <w:r>
        <w:rPr>
          <w:noProof/>
        </w:rPr>
        <w:drawing>
          <wp:inline distT="0" distB="0" distL="0" distR="0" wp14:anchorId="7E389DCB" wp14:editId="5D0A721A">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rsidR="00827971" w:rsidRDefault="00DA3DF0" w:rsidP="00DA3DF0">
      <w:r>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rsidR="00464221" w:rsidRDefault="00464221" w:rsidP="00464221">
      <w:pPr>
        <w:pStyle w:val="ListParagraph"/>
        <w:numPr>
          <w:ilvl w:val="0"/>
          <w:numId w:val="20"/>
        </w:numPr>
      </w:pPr>
      <w:r>
        <w:lastRenderedPageBreak/>
        <w:t xml:space="preserve">Click the </w:t>
      </w:r>
      <w:r>
        <w:rPr>
          <w:b/>
        </w:rPr>
        <w:t>Next</w:t>
      </w:r>
      <w:r>
        <w:t xml:space="preserve"> button.</w:t>
      </w:r>
    </w:p>
    <w:p w:rsidR="00464221" w:rsidRDefault="00D4682C" w:rsidP="00464221">
      <w:r>
        <w:t xml:space="preserve">This should bring you to the </w:t>
      </w:r>
      <w:r>
        <w:rPr>
          <w:b/>
        </w:rPr>
        <w:t>Import FASTA</w:t>
      </w:r>
      <w:r>
        <w:t xml:space="preserve"> page in the wizard.  </w:t>
      </w:r>
      <w:r w:rsidR="00CE5FFE">
        <w:t xml:space="preserve">You could import a FASTA file of all human </w:t>
      </w:r>
      <w:proofErr w:type="spellStart"/>
      <w:r w:rsidR="00CE5FFE">
        <w:t>SwissProt</w:t>
      </w:r>
      <w:proofErr w:type="spellEnd"/>
      <w:r w:rsidR="00CE5FFE">
        <w:t xml:space="preserve"> protein entries to get a comprehensive identified peptide list (this MS experiment involves a human MCF7 breast cancer cell line sample and subsequent </w:t>
      </w:r>
      <w:proofErr w:type="spellStart"/>
      <w:r w:rsidR="00CE5FFE">
        <w:t>phosphopeptide</w:t>
      </w:r>
      <w:proofErr w:type="spellEnd"/>
      <w:r w:rsidR="00CE5FFE">
        <w:t xml:space="preserve"> enrichment), however, for file size reasons, you will import a much smaller FASTA file containing only 12 human proteins by performing the following steps</w:t>
      </w:r>
      <w:r>
        <w:t>:</w:t>
      </w:r>
    </w:p>
    <w:p w:rsidR="00D4682C" w:rsidRDefault="00D4682C" w:rsidP="00D4682C">
      <w:pPr>
        <w:pStyle w:val="ListParagraph"/>
        <w:numPr>
          <w:ilvl w:val="0"/>
          <w:numId w:val="20"/>
        </w:numPr>
      </w:pPr>
      <w:r>
        <w:t xml:space="preserve">In the </w:t>
      </w:r>
      <w:r>
        <w:rPr>
          <w:b/>
        </w:rPr>
        <w:t>Max missed cleavages</w:t>
      </w:r>
      <w:r>
        <w:t xml:space="preserve"> dropdown list, pick ‘2’.</w:t>
      </w:r>
    </w:p>
    <w:p w:rsidR="00D4682C" w:rsidRDefault="00D4682C" w:rsidP="00D4682C">
      <w:pPr>
        <w:pStyle w:val="ListParagraph"/>
        <w:numPr>
          <w:ilvl w:val="0"/>
          <w:numId w:val="20"/>
        </w:numPr>
      </w:pPr>
      <w:r>
        <w:t xml:space="preserve">Click the </w:t>
      </w:r>
      <w:r>
        <w:rPr>
          <w:b/>
        </w:rPr>
        <w:t>Browse</w:t>
      </w:r>
      <w:r>
        <w:t xml:space="preserve"> button.</w:t>
      </w:r>
    </w:p>
    <w:p w:rsidR="00D4682C" w:rsidRDefault="00D059A9" w:rsidP="00D4682C">
      <w:pPr>
        <w:pStyle w:val="ListParagraph"/>
        <w:numPr>
          <w:ilvl w:val="0"/>
          <w:numId w:val="20"/>
        </w:numPr>
      </w:pPr>
      <w:r>
        <w:t>Select the ‘12_proteins.062011.fasta’ file in the MS1Filtering folder you created for this tutorial.</w:t>
      </w:r>
    </w:p>
    <w:p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rsidR="00D059A9" w:rsidRDefault="00D059A9" w:rsidP="00D059A9">
      <w:r>
        <w:t>The wizard should now look like:</w:t>
      </w:r>
    </w:p>
    <w:p w:rsidR="00D059A9" w:rsidRDefault="00D059A9" w:rsidP="00D059A9">
      <w:r>
        <w:rPr>
          <w:noProof/>
        </w:rPr>
        <w:drawing>
          <wp:inline distT="0" distB="0" distL="0" distR="0" wp14:anchorId="74C824F0" wp14:editId="3D3DEEB1">
            <wp:extent cx="3981450" cy="4524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rsidR="0076792C" w:rsidRDefault="0076792C" w:rsidP="0076792C">
      <w:pPr>
        <w:pStyle w:val="ListParagraph"/>
        <w:numPr>
          <w:ilvl w:val="0"/>
          <w:numId w:val="21"/>
        </w:numPr>
      </w:pPr>
      <w:r>
        <w:t xml:space="preserve">Click the </w:t>
      </w:r>
      <w:r>
        <w:rPr>
          <w:b/>
        </w:rPr>
        <w:t>Finish</w:t>
      </w:r>
      <w:r>
        <w:t xml:space="preserve"> button.</w:t>
      </w:r>
    </w:p>
    <w:p w:rsidR="0076792C" w:rsidRDefault="0076792C" w:rsidP="0076792C">
      <w:r>
        <w:lastRenderedPageBreak/>
        <w:t>Skyline will add targets for all of the peptides from the FASTA file with matching spectra in the peptide search results which you imported, and then begin importing the two WIFF files and extracting chromatograms from them.</w:t>
      </w:r>
      <w:r w:rsidR="008A090D">
        <w:t xml:space="preserve">  You should see a progress graph like this:</w:t>
      </w:r>
    </w:p>
    <w:p w:rsidR="008A090D" w:rsidRDefault="008A090D" w:rsidP="0076792C">
      <w:r>
        <w:rPr>
          <w:noProof/>
        </w:rPr>
        <w:drawing>
          <wp:inline distT="0" distB="0" distL="0" distR="0" wp14:anchorId="0BFADE89" wp14:editId="3237E644">
            <wp:extent cx="5934075" cy="461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rsidR="003F709D" w:rsidRPr="00D4682C" w:rsidRDefault="003F709D" w:rsidP="0076792C">
      <w:r>
        <w:t>Once the import has completed, first have an in-depth look at the spectral library you created before inspecting the chromatogram data.</w:t>
      </w:r>
    </w:p>
    <w:p w:rsidR="00D911CA" w:rsidRDefault="00D911CA" w:rsidP="00D911CA">
      <w:pPr>
        <w:pStyle w:val="Heading2"/>
      </w:pPr>
      <w:r>
        <w:t>Verifying Library Retention Time Information</w:t>
      </w:r>
    </w:p>
    <w:p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rsidR="006C4B6D" w:rsidRDefault="006C4B6D" w:rsidP="00D911CA">
      <w:r>
        <w:t>To verify that the library you just created contains the retention time information for MS1 Filtering peak picking and peak annotation, perform the following steps:</w:t>
      </w:r>
    </w:p>
    <w:p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rsidR="000A2A49" w:rsidRPr="007B005E" w:rsidRDefault="000A2A49" w:rsidP="000A2A49">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rsidR="000A2A49" w:rsidRDefault="0044022B" w:rsidP="000A2A49">
      <w:r>
        <w:rPr>
          <w:noProof/>
        </w:rPr>
        <w:drawing>
          <wp:inline distT="0" distB="0" distL="0" distR="0" wp14:anchorId="258996E5" wp14:editId="2A6EA104">
            <wp:extent cx="3943350" cy="3419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rsidR="0044022B" w:rsidRPr="000A2A49" w:rsidRDefault="0044022B" w:rsidP="0044022B">
      <w:pPr>
        <w:pStyle w:val="ListParagraph"/>
        <w:numPr>
          <w:ilvl w:val="0"/>
          <w:numId w:val="18"/>
        </w:numPr>
      </w:pPr>
      <w:r>
        <w:t xml:space="preserve">Click the </w:t>
      </w:r>
      <w:r>
        <w:rPr>
          <w:b/>
        </w:rPr>
        <w:t>No</w:t>
      </w:r>
      <w:r>
        <w:t xml:space="preserve"> button.</w:t>
      </w:r>
    </w:p>
    <w:p w:rsidR="006C4B6D" w:rsidRDefault="006C4B6D" w:rsidP="006C4B6D">
      <w:r>
        <w:t xml:space="preserve">The </w:t>
      </w:r>
      <w:r>
        <w:rPr>
          <w:b/>
        </w:rPr>
        <w:t>Spectral Library Explorer</w:t>
      </w:r>
      <w:r>
        <w:t xml:space="preserve"> will appear, looking something like</w:t>
      </w:r>
      <w:r w:rsidR="00B73431">
        <w:t xml:space="preserve"> this</w:t>
      </w:r>
      <w:r>
        <w:t>:</w:t>
      </w:r>
    </w:p>
    <w:p w:rsidR="006C4B6D" w:rsidRDefault="0044022B" w:rsidP="006C4B6D">
      <w:pPr>
        <w:rPr>
          <w:noProof/>
        </w:rPr>
      </w:pPr>
      <w:r>
        <w:rPr>
          <w:noProof/>
        </w:rPr>
        <w:lastRenderedPageBreak/>
        <w:drawing>
          <wp:inline distT="0" distB="0" distL="0" distR="0" wp14:anchorId="7123D76A" wp14:editId="070BE9DC">
            <wp:extent cx="5943600" cy="36988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698875"/>
                    </a:xfrm>
                    <a:prstGeom prst="rect">
                      <a:avLst/>
                    </a:prstGeom>
                  </pic:spPr>
                </pic:pic>
              </a:graphicData>
            </a:graphic>
          </wp:inline>
        </w:drawing>
      </w:r>
    </w:p>
    <w:p w:rsidR="007B005E" w:rsidRDefault="007B005E" w:rsidP="00377CFD">
      <w:r>
        <w:t>In the peptide list, the peptides without an icon to the left of the sequence text are ones that contain any of the modifications you just chose not to use.</w:t>
      </w:r>
    </w:p>
    <w:p w:rsidR="00377CFD" w:rsidRPr="003B735B" w:rsidRDefault="006C4B6D" w:rsidP="00377CFD">
      <w:r>
        <w:t xml:space="preserve">Below the spectrum graph, you can see the text “File: </w:t>
      </w:r>
      <w:bookmarkStart w:id="1" w:name="OLE_LINK1"/>
      <w:bookmarkStart w:id="2" w:name="OLE_LINK2"/>
      <w:r>
        <w:t>100803_005b_MCF7_TiTip3.wiff</w:t>
      </w:r>
      <w:bookmarkEnd w:id="1"/>
      <w:bookmarkEnd w:id="2"/>
      <w:r>
        <w:t xml:space="preserve">” and “RT: </w:t>
      </w:r>
      <w:bookmarkStart w:id="3" w:name="OLE_LINK3"/>
      <w:bookmarkStart w:id="4" w:name="OLE_LINK4"/>
      <w:r>
        <w:t>35.2128</w:t>
      </w:r>
      <w:bookmarkEnd w:id="3"/>
      <w:bookmarkEnd w:id="4"/>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w:t>
      </w:r>
      <w:proofErr w:type="spellStart"/>
      <w:r w:rsidR="0021176F">
        <w:t>mzXML</w:t>
      </w:r>
      <w:proofErr w:type="spellEnd"/>
      <w:r w:rsidR="0021176F">
        <w:t xml:space="preserve">, </w:t>
      </w:r>
      <w:proofErr w:type="spellStart"/>
      <w:r w:rsidR="0021176F">
        <w:t>mzML</w:t>
      </w:r>
      <w:proofErr w:type="spellEnd"/>
      <w:r w:rsidR="0021176F">
        <w:t>, MGF, MS2, etc.  In general, Skyline will look for a base-name match, where ‘</w:t>
      </w:r>
      <w:proofErr w:type="spellStart"/>
      <w:r w:rsidR="0021176F">
        <w:t>basename.mgf</w:t>
      </w:r>
      <w:proofErr w:type="spellEnd"/>
      <w:r w:rsidR="0021176F">
        <w:t>’ matches successfully with ‘</w:t>
      </w:r>
      <w:proofErr w:type="spellStart"/>
      <w:r w:rsidR="0021176F">
        <w:t>basename.wiff</w:t>
      </w:r>
      <w:proofErr w:type="spellEnd"/>
      <w:r w:rsidR="0021176F">
        <w:t>’.  Due to specific instances of pipelines that require greater flexibility, this matching is also done insensitive of case, so that ‘</w:t>
      </w:r>
      <w:proofErr w:type="spellStart"/>
      <w:r w:rsidR="0021176F">
        <w:t>BASENAME.mzML</w:t>
      </w:r>
      <w:proofErr w:type="spellEnd"/>
      <w:r w:rsidR="0021176F">
        <w:t>’ will match ‘</w:t>
      </w:r>
      <w:proofErr w:type="spellStart"/>
      <w:r w:rsidR="0021176F">
        <w:t>Basename.RAW</w:t>
      </w:r>
      <w:proofErr w:type="spellEnd"/>
      <w:r w:rsidR="0021176F">
        <w:t>’, and finally handling for multiple-dot extensions is included, so that ‘</w:t>
      </w:r>
      <w:proofErr w:type="spellStart"/>
      <w:r w:rsidR="0021176F">
        <w:t>basename.c.mzXML</w:t>
      </w:r>
      <w:proofErr w:type="spellEnd"/>
      <w:r w:rsidR="0021176F">
        <w:t>’ matches ‘</w:t>
      </w:r>
      <w:proofErr w:type="spellStart"/>
      <w:r w:rsidR="0021176F">
        <w:t>basename.raw</w:t>
      </w:r>
      <w:proofErr w:type="spellEnd"/>
      <w:r w:rsidR="0021176F">
        <w:t>’.</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w:t>
      </w:r>
      <w:proofErr w:type="spellStart"/>
      <w:r w:rsidR="0087616F">
        <w:t>dat</w:t>
      </w:r>
      <w:proofErr w:type="spellEnd"/>
      <w:r w:rsidR="0087616F">
        <w:t xml:space="preserve"> files specifically, you are encourage to consult the “</w:t>
      </w:r>
      <w:hyperlink r:id="rId25"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rsidR="006041A8" w:rsidRDefault="00302921" w:rsidP="006041A8">
      <w:pPr>
        <w:pStyle w:val="Heading1"/>
        <w:spacing w:after="120"/>
      </w:pPr>
      <w:r>
        <w:t>Peptide Targets, Spectra and Chromatograms</w:t>
      </w:r>
    </w:p>
    <w:p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rsidR="001D0EF1" w:rsidRDefault="001D0EF1" w:rsidP="00657FAE">
      <w:pPr>
        <w:pStyle w:val="ListParagraph"/>
        <w:numPr>
          <w:ilvl w:val="0"/>
          <w:numId w:val="22"/>
        </w:numPr>
      </w:pPr>
      <w:r>
        <w:t xml:space="preserve">Click on the </w:t>
      </w:r>
      <w:r w:rsidR="00E83D80">
        <w:t xml:space="preserve">sequence of the </w:t>
      </w:r>
      <w:r>
        <w:t xml:space="preserve">first </w:t>
      </w:r>
      <w:proofErr w:type="spellStart"/>
      <w:r>
        <w:t>phosphopeptide</w:t>
      </w:r>
      <w:proofErr w:type="spellEnd"/>
      <w:r>
        <w:t xml:space="preserv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proofErr w:type="gramStart"/>
      <w:r>
        <w:rPr>
          <w:b/>
        </w:rPr>
        <w:t>None</w:t>
      </w:r>
      <w:proofErr w:type="gramEnd"/>
      <w:r>
        <w:t xml:space="preserve"> (Shift-F11).</w:t>
      </w:r>
    </w:p>
    <w:p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rsidR="003824D0" w:rsidRDefault="00407521" w:rsidP="00FE7356">
      <w:r>
        <w:rPr>
          <w:noProof/>
        </w:rPr>
        <w:drawing>
          <wp:inline distT="0" distB="0" distL="0" distR="0" wp14:anchorId="6F174335" wp14:editId="6A7A417C">
            <wp:extent cx="5943600" cy="40582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058285"/>
                    </a:xfrm>
                    <a:prstGeom prst="rect">
                      <a:avLst/>
                    </a:prstGeom>
                  </pic:spPr>
                </pic:pic>
              </a:graphicData>
            </a:graphic>
          </wp:inline>
        </w:drawing>
      </w:r>
    </w:p>
    <w:p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rsidR="00BE0BEA" w:rsidRPr="008C1D13" w:rsidRDefault="00BE0BEA" w:rsidP="008C1D13">
      <w:pPr>
        <w:pStyle w:val="ListParagraph"/>
        <w:spacing w:after="0"/>
        <w:ind w:left="0"/>
        <w:rPr>
          <w:sz w:val="12"/>
          <w:szCs w:val="12"/>
        </w:rPr>
      </w:pPr>
    </w:p>
    <w:p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rsidR="00407521" w:rsidRDefault="00407521" w:rsidP="00407521">
      <w:r>
        <w:t>This tells Skyline to calculate integrated areas for all chromatograms in a peak group</w:t>
      </w:r>
      <w:r w:rsidR="007F68D7">
        <w:t xml:space="preserve"> </w:t>
      </w:r>
      <w:r w:rsidR="007F68D7">
        <w:t>(here precursor ions M, M+1 and M+2)</w:t>
      </w:r>
      <w:r>
        <w:t>, regardless of whether peaks appear to be co-eluting with the largest peak.</w:t>
      </w:r>
    </w:p>
    <w:p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proofErr w:type="gramStart"/>
      <w:r>
        <w:rPr>
          <w:b/>
        </w:rPr>
        <w:t>None</w:t>
      </w:r>
      <w:proofErr w:type="gramEnd"/>
      <w:r>
        <w:t>.</w:t>
      </w:r>
    </w:p>
    <w:p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rsidR="000B1140" w:rsidRDefault="000B1140" w:rsidP="000B1140">
      <w:pPr>
        <w:pStyle w:val="ListParagraph"/>
        <w:ind w:left="0"/>
      </w:pPr>
    </w:p>
    <w:p w:rsidR="009A60F2" w:rsidRDefault="00D806DC" w:rsidP="004A5299">
      <w:pPr>
        <w:pStyle w:val="ListParagraph"/>
        <w:spacing w:line="480" w:lineRule="auto"/>
      </w:pPr>
      <w:r>
        <w:rPr>
          <w:noProof/>
        </w:rPr>
        <w:lastRenderedPageBreak/>
        <w:drawing>
          <wp:inline distT="0" distB="0" distL="0" distR="0" wp14:anchorId="6F2F2E5A" wp14:editId="001219A7">
            <wp:extent cx="5943600" cy="4943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rsidR="00961F5D" w:rsidRDefault="002F3130" w:rsidP="002F3130">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005A97">
        <w:t xml:space="preserve">where you want </w:t>
      </w:r>
      <w:r w:rsidR="009D3470">
        <w:t>to</w:t>
      </w:r>
      <w:r w:rsidR="00005A97">
        <w:t xml:space="preserve"> place it</w:t>
      </w:r>
      <w:r w:rsidR="00CF6709">
        <w:t>, perhaps the right edge of the Skyline window.</w:t>
      </w:r>
    </w:p>
    <w:p w:rsidR="0070294C" w:rsidRDefault="0070294C" w:rsidP="002F3130">
      <w:pPr>
        <w:pStyle w:val="ListParagraph"/>
        <w:numPr>
          <w:ilvl w:val="0"/>
          <w:numId w:val="24"/>
        </w:numPr>
      </w:pPr>
      <w:r>
        <w:t xml:space="preserve">Then click-and-drag the </w:t>
      </w:r>
      <w:r>
        <w:rPr>
          <w:b/>
        </w:rPr>
        <w:t>Library Match</w:t>
      </w:r>
      <w:r>
        <w:t xml:space="preserve"> </w:t>
      </w:r>
      <w:proofErr w:type="gramStart"/>
      <w:r>
        <w:t>view</w:t>
      </w:r>
      <w:proofErr w:type="gramEnd"/>
      <w:r>
        <w:t xml:space="preserve">, and dock it above the </w:t>
      </w:r>
      <w:r>
        <w:rPr>
          <w:b/>
        </w:rPr>
        <w:t>Peak Areas</w:t>
      </w:r>
      <w:r>
        <w:t xml:space="preserve"> view.</w:t>
      </w:r>
    </w:p>
    <w:p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rsidR="00BE0BEA" w:rsidRDefault="00BE0BEA" w:rsidP="008C1D13">
      <w:pPr>
        <w:pStyle w:val="ListParagraph"/>
        <w:ind w:left="0"/>
      </w:pPr>
    </w:p>
    <w:p w:rsidR="00CA5EB6" w:rsidRDefault="0070294C" w:rsidP="008C1D13">
      <w:pPr>
        <w:pStyle w:val="ListParagraph"/>
        <w:spacing w:after="240"/>
        <w:ind w:left="0"/>
        <w:contextualSpacing w:val="0"/>
      </w:pPr>
      <w:r>
        <w:t>Y</w:t>
      </w:r>
      <w:r w:rsidR="009A60F2">
        <w:t xml:space="preserve">our </w:t>
      </w:r>
      <w:r w:rsidR="00200CA7">
        <w:t xml:space="preserve">Skyline </w:t>
      </w:r>
      <w:r w:rsidR="00EC4301">
        <w:t xml:space="preserve">file should look </w:t>
      </w:r>
      <w:r w:rsidR="004A5299">
        <w:t>something like</w:t>
      </w:r>
      <w:r w:rsidR="00EC4301">
        <w:t>:</w:t>
      </w:r>
    </w:p>
    <w:p w:rsidR="005B1BF9" w:rsidRDefault="00407521" w:rsidP="008C1D13">
      <w:pPr>
        <w:pStyle w:val="ListParagraph"/>
        <w:spacing w:after="240"/>
        <w:ind w:left="0"/>
        <w:contextualSpacing w:val="0"/>
      </w:pPr>
      <w:r>
        <w:rPr>
          <w:noProof/>
        </w:rPr>
        <w:lastRenderedPageBreak/>
        <w:drawing>
          <wp:inline distT="0" distB="0" distL="0" distR="0" wp14:anchorId="516EBEF5" wp14:editId="20A0AC0D">
            <wp:extent cx="5943600" cy="40582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58285"/>
                    </a:xfrm>
                    <a:prstGeom prst="rect">
                      <a:avLst/>
                    </a:prstGeom>
                  </pic:spPr>
                </pic:pic>
              </a:graphicData>
            </a:graphic>
          </wp:inline>
        </w:drawing>
      </w:r>
    </w:p>
    <w:p w:rsidR="006622EF" w:rsidRDefault="006622EF" w:rsidP="008C1D13">
      <w:pPr>
        <w:pStyle w:val="ListParagraph"/>
        <w:ind w:left="0"/>
        <w:contextualSpacing w:val="0"/>
      </w:pPr>
      <w:r>
        <w:t xml:space="preserve">If your </w:t>
      </w:r>
      <w:r w:rsidRPr="00A115BC">
        <w:rPr>
          <w:b/>
        </w:rPr>
        <w:t>Library Match</w:t>
      </w:r>
      <w:r>
        <w:t xml:space="preserve"> </w:t>
      </w:r>
      <w:r w:rsidR="00A115BC">
        <w:t>view</w:t>
      </w:r>
      <w:r>
        <w:t xml:space="preserve"> is not appropriately docked</w:t>
      </w:r>
      <w:r w:rsidR="00A115BC">
        <w:t>,</w:t>
      </w:r>
      <w:r>
        <w:t xml:space="preserve"> move it above the peak area replicate view</w:t>
      </w:r>
      <w:r w:rsidR="004F2FAE">
        <w:t>,</w:t>
      </w:r>
      <w:r>
        <w:t xml:space="preserve"> as shown above</w:t>
      </w:r>
      <w:r>
        <w:t>.</w:t>
      </w:r>
    </w:p>
    <w:p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If you do not see the mass error</w:t>
      </w:r>
      <w:r w:rsidR="00562C1A">
        <w:t>,</w:t>
      </w:r>
      <w:r w:rsidR="00562C1A">
        <w:t xml:space="preserve"> right</w:t>
      </w:r>
      <w:r w:rsidR="00562C1A">
        <w:t>-</w:t>
      </w:r>
      <w:r w:rsidR="00562C1A">
        <w:t xml:space="preserve">click on the chromatogram view and </w:t>
      </w:r>
      <w:r w:rsidR="00562C1A">
        <w:t xml:space="preserve">click </w:t>
      </w:r>
      <w:r w:rsidR="00562C1A">
        <w:rPr>
          <w:b/>
        </w:rPr>
        <w:t>Mass Error</w:t>
      </w:r>
      <w:r w:rsidR="00562C1A">
        <w:t>.</w:t>
      </w:r>
      <w:r w:rsidR="00562C1A">
        <w:t xml:space="preserve">  </w:t>
      </w:r>
      <w:r w:rsidR="00A34A1C">
        <w:t xml:space="preserve">The mass accuracy is not what you might expect of a modern high-resolution instrument, but </w:t>
      </w:r>
      <w:r w:rsidR="006D1BBC">
        <w:t xml:space="preserve">as noted earlier </w:t>
      </w:r>
      <w:r w:rsidR="00A34A1C">
        <w:t>this data is from a</w:t>
      </w:r>
      <w:r w:rsidR="00CC28F0">
        <w:t>n older</w:t>
      </w:r>
      <w:r w:rsidR="00A34A1C">
        <w:t xml:space="preserve"> QSTAR Elite.</w:t>
      </w:r>
    </w:p>
    <w:p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t>, though the one</w:t>
      </w:r>
      <w:r w:rsidR="00F34791">
        <w:t xml:space="preserve"> for 1_MCF7_TiB_L</w:t>
      </w:r>
      <w:r>
        <w:t xml:space="preserve"> is behind the peak annotation</w:t>
      </w:r>
      <w:r w:rsidR="0020462E">
        <w:t xml:space="preserve">.  </w:t>
      </w:r>
      <w:r w:rsidR="004A5299">
        <w:t>The</w:t>
      </w:r>
      <w:r w:rsidR="004A5299">
        <w:rPr>
          <w:b/>
        </w:rPr>
        <w:t xml:space="preserve"> ID</w:t>
      </w:r>
      <w:r w:rsidR="0020462E">
        <w:t xml:space="preserve"> </w:t>
      </w:r>
      <w:r w:rsidR="00200CA7">
        <w:t>stands for “</w:t>
      </w:r>
      <w:r w:rsidR="00200CA7" w:rsidRPr="00EC4301">
        <w:rPr>
          <w:b/>
        </w:rPr>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 window</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 xml:space="preserve">“best”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w:t>
      </w:r>
      <w:r>
        <w:lastRenderedPageBreak/>
        <w:t xml:space="preserve">switch back and forth between the two collected spectra by either clicking on the ID annotations or using the </w:t>
      </w:r>
      <w:r>
        <w:rPr>
          <w:b/>
        </w:rPr>
        <w:t>Spectrum</w:t>
      </w:r>
      <w:r>
        <w:t xml:space="preserve"> drop-down list and see that they are quite similar</w:t>
      </w:r>
      <w:r w:rsidR="00723E9E">
        <w:t>.</w:t>
      </w:r>
    </w:p>
    <w:p w:rsidR="009E434A" w:rsidRDefault="00F34791" w:rsidP="008C1D13">
      <w:pPr>
        <w:pStyle w:val="ListParagraph"/>
        <w:ind w:left="0"/>
        <w:contextualSpacing w:val="0"/>
      </w:pPr>
      <w:r>
        <w:t>Before</w:t>
      </w:r>
      <w:r w:rsidR="00380C16">
        <w:t xml:space="preserve"> review</w:t>
      </w:r>
      <w:r>
        <w:t>ing</w:t>
      </w:r>
      <w:r w:rsidR="00380C16">
        <w:t xml:space="preserve"> some of the other 51 peptides in this document, first do the following:</w:t>
      </w:r>
    </w:p>
    <w:p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rsidR="006D1BBC" w:rsidRDefault="006D1BBC" w:rsidP="006D1BBC">
      <w:r>
        <w:t xml:space="preserve">Next, make sure the focus is in the </w:t>
      </w:r>
      <w:r>
        <w:rPr>
          <w:b/>
        </w:rPr>
        <w:t>Targets</w:t>
      </w:r>
      <w:r>
        <w:t xml:space="preserve"> view </w:t>
      </w:r>
      <w:r w:rsidR="006166FA">
        <w:t xml:space="preserve">(peptides tree) </w:t>
      </w:r>
      <w:r>
        <w:t xml:space="preserve">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rsidR="00802121" w:rsidRDefault="00802121" w:rsidP="00802121">
      <w:r>
        <w:t>You should see a light blue line appear in the 1_MCF7_TiB_L replicate inside the peak integration boundaries.  Still, the peak in this case, is likely to the left of the integration boundaries.  To correct this:</w:t>
      </w:r>
    </w:p>
    <w:p w:rsidR="00802121" w:rsidRDefault="00802121" w:rsidP="00802121">
      <w:pPr>
        <w:pStyle w:val="ListParagraph"/>
        <w:numPr>
          <w:ilvl w:val="0"/>
          <w:numId w:val="25"/>
        </w:numPr>
      </w:pPr>
      <w:r>
        <w:t>Click below the x-axis at about 38.8 minutes and drag to about 39.4 minutes.</w:t>
      </w:r>
    </w:p>
    <w:p w:rsidR="002C11F5" w:rsidRDefault="002C11F5" w:rsidP="002C11F5">
      <w:r>
        <w:t>The chromatogram graphs should look something like:</w:t>
      </w:r>
    </w:p>
    <w:p w:rsidR="002C11F5" w:rsidRDefault="002C11F5" w:rsidP="002C11F5">
      <w:r>
        <w:rPr>
          <w:noProof/>
        </w:rPr>
        <w:lastRenderedPageBreak/>
        <w:drawing>
          <wp:inline distT="0" distB="0" distL="0" distR="0" wp14:anchorId="4EF5372D" wp14:editId="3052ABFD">
            <wp:extent cx="4362450" cy="6505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6505575"/>
                    </a:xfrm>
                    <a:prstGeom prst="rect">
                      <a:avLst/>
                    </a:prstGeom>
                    <a:noFill/>
                    <a:ln>
                      <a:noFill/>
                    </a:ln>
                  </pic:spPr>
                </pic:pic>
              </a:graphicData>
            </a:graphic>
          </wp:inline>
        </w:drawing>
      </w:r>
    </w:p>
    <w:p w:rsidR="00802121" w:rsidRDefault="002C11F5" w:rsidP="00802121">
      <w:r>
        <w:t>To gain some insight into how the retention time alignment works, do the following:</w:t>
      </w:r>
    </w:p>
    <w:p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rsidR="002C11F5" w:rsidRDefault="00BF2073" w:rsidP="002C11F5">
      <w:r>
        <w:t>Skyline will present a window that looks like this:</w:t>
      </w:r>
    </w:p>
    <w:p w:rsidR="00BF2073" w:rsidRDefault="00426569" w:rsidP="002C11F5">
      <w:r>
        <w:rPr>
          <w:noProof/>
        </w:rPr>
        <w:lastRenderedPageBreak/>
        <w:drawing>
          <wp:inline distT="0" distB="0" distL="0" distR="0" wp14:anchorId="6E9CDF4D" wp14:editId="132F7760">
            <wp:extent cx="5943600" cy="4689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689475"/>
                    </a:xfrm>
                    <a:prstGeom prst="rect">
                      <a:avLst/>
                    </a:prstGeom>
                  </pic:spPr>
                </pic:pic>
              </a:graphicData>
            </a:graphic>
          </wp:inline>
        </w:drawing>
      </w:r>
    </w:p>
    <w:p w:rsidR="00802121" w:rsidRPr="00191D79" w:rsidRDefault="00426569" w:rsidP="00802121">
      <w:r>
        <w:t xml:space="preserve">This window shows you the points for a linear regression used to align times between runs.  Currently,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1" w:history="1">
        <w:proofErr w:type="spellStart"/>
        <w:r w:rsidR="00191D79" w:rsidRPr="00D83F50">
          <w:rPr>
            <w:rStyle w:val="Hyperlink"/>
            <w:b/>
          </w:rPr>
          <w:t>iRT</w:t>
        </w:r>
        <w:proofErr w:type="spellEnd"/>
        <w:r w:rsidR="00191D79" w:rsidRPr="00D83F50">
          <w:rPr>
            <w:rStyle w:val="Hyperlink"/>
            <w:b/>
          </w:rPr>
          <w:t xml:space="preserve"> Retention Time Prediction</w:t>
        </w:r>
      </w:hyperlink>
      <w:r w:rsidR="00191D79">
        <w:t xml:space="preserve"> tutorial.</w:t>
      </w:r>
    </w:p>
    <w:p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w:t>
      </w:r>
      <w:r w:rsidR="00A10CAF">
        <w:lastRenderedPageBreak/>
        <w:t>use the earliest ID retention time, since it is likely to be more stable than later times or even an average.  For instance, we have seen cases where early eluting peptides are identified again during the gradient wash.</w:t>
      </w:r>
    </w:p>
    <w:p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rsidR="00A10CAF" w:rsidRDefault="00302921" w:rsidP="00302921">
      <w:pPr>
        <w:pStyle w:val="Heading1"/>
      </w:pPr>
      <w:r>
        <w:t>Reviewing the Data</w:t>
      </w:r>
    </w:p>
    <w:p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rsidR="000F0EB0" w:rsidRDefault="000F0EB0" w:rsidP="00302921">
      <w:r>
        <w:rPr>
          <w:noProof/>
        </w:rPr>
        <w:drawing>
          <wp:inline distT="0" distB="0" distL="0" distR="0" wp14:anchorId="1F034EA8" wp14:editId="5CED400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rsidR="00D245B4"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tbl>
      <w:tblPr>
        <w:tblStyle w:val="TableGrid"/>
        <w:tblW w:w="0" w:type="auto"/>
        <w:tblLook w:val="04A0" w:firstRow="1" w:lastRow="0" w:firstColumn="1" w:lastColumn="0" w:noHBand="0" w:noVBand="1"/>
      </w:tblPr>
      <w:tblGrid>
        <w:gridCol w:w="4788"/>
        <w:gridCol w:w="4788"/>
      </w:tblGrid>
      <w:tr w:rsidR="00D245B4" w:rsidTr="005A0AAF">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5b_MCF7_TiTip3</w:t>
            </w:r>
          </w:p>
          <w:p w:rsidR="00D245B4" w:rsidRDefault="005A0AAF" w:rsidP="00302921">
            <w:pPr>
              <w:rPr>
                <w:color w:val="000000"/>
              </w:rPr>
            </w:pPr>
            <w:r>
              <w:rPr>
                <w:noProof/>
                <w:color w:val="000000"/>
              </w:rPr>
              <w:drawing>
                <wp:inline distT="0" distB="0" distL="0" distR="0" wp14:anchorId="14BDFA7A" wp14:editId="573EDB0F">
                  <wp:extent cx="3028950" cy="2990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8950" cy="2990850"/>
                          </a:xfrm>
                          <a:prstGeom prst="rect">
                            <a:avLst/>
                          </a:prstGeom>
                          <a:noFill/>
                          <a:ln>
                            <a:noFill/>
                          </a:ln>
                        </pic:spPr>
                      </pic:pic>
                    </a:graphicData>
                  </a:graphic>
                </wp:inline>
              </w:drawing>
            </w:r>
          </w:p>
        </w:tc>
        <w:tc>
          <w:tcPr>
            <w:tcW w:w="4788" w:type="dxa"/>
            <w:tcBorders>
              <w:top w:val="nil"/>
              <w:left w:val="nil"/>
              <w:bottom w:val="nil"/>
              <w:right w:val="nil"/>
            </w:tcBorders>
          </w:tcPr>
          <w:p w:rsidR="005A0AAF" w:rsidRPr="005A0AAF" w:rsidRDefault="005A0AAF" w:rsidP="005A0AAF">
            <w:pPr>
              <w:spacing w:after="0" w:line="240" w:lineRule="auto"/>
              <w:jc w:val="center"/>
              <w:rPr>
                <w:b/>
                <w:color w:val="000000"/>
              </w:rPr>
            </w:pPr>
            <w:r w:rsidRPr="005A0AAF">
              <w:rPr>
                <w:b/>
                <w:color w:val="000000"/>
              </w:rPr>
              <w:t>1_MCF7_TiB_L</w:t>
            </w:r>
          </w:p>
          <w:p w:rsidR="00D245B4" w:rsidRDefault="005A0AAF" w:rsidP="00302921">
            <w:pPr>
              <w:rPr>
                <w:color w:val="000000"/>
              </w:rPr>
            </w:pPr>
            <w:r>
              <w:rPr>
                <w:noProof/>
                <w:color w:val="000000"/>
              </w:rPr>
              <w:drawing>
                <wp:inline distT="0" distB="0" distL="0" distR="0" wp14:anchorId="2166A5E5" wp14:editId="79F6F4B1">
                  <wp:extent cx="302895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28950" cy="2981325"/>
                          </a:xfrm>
                          <a:prstGeom prst="rect">
                            <a:avLst/>
                          </a:prstGeom>
                          <a:noFill/>
                          <a:ln>
                            <a:noFill/>
                          </a:ln>
                        </pic:spPr>
                      </pic:pic>
                    </a:graphicData>
                  </a:graphic>
                </wp:inline>
              </w:drawing>
            </w:r>
          </w:p>
        </w:tc>
      </w:tr>
    </w:tbl>
    <w:p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rsidR="005A0AAF" w:rsidRDefault="005A0AAF" w:rsidP="005A0AAF">
      <w:pPr>
        <w:jc w:val="center"/>
        <w:rPr>
          <w:color w:val="000000"/>
        </w:rPr>
      </w:pPr>
      <w:r>
        <w:rPr>
          <w:noProof/>
          <w:color w:val="000000"/>
        </w:rPr>
        <w:lastRenderedPageBreak/>
        <w:drawing>
          <wp:inline distT="0" distB="0" distL="0" distR="0" wp14:anchorId="1216147A" wp14:editId="741C4EA1">
            <wp:extent cx="302895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8950" cy="2981325"/>
                    </a:xfrm>
                    <a:prstGeom prst="rect">
                      <a:avLst/>
                    </a:prstGeom>
                    <a:noFill/>
                    <a:ln>
                      <a:noFill/>
                    </a:ln>
                  </pic:spPr>
                </pic:pic>
              </a:graphicData>
            </a:graphic>
          </wp:inline>
        </w:drawing>
      </w:r>
    </w:p>
    <w:p w:rsidR="005A0AAF" w:rsidRDefault="00946A19" w:rsidP="005A0AAF">
      <w:pPr>
        <w:rPr>
          <w:color w:val="000000"/>
        </w:rPr>
      </w:pPr>
      <w:r>
        <w:rPr>
          <w:color w:val="000000"/>
        </w:rPr>
        <w:t xml:space="preserve">This is an extremely important aspect of working with chromatographic data: just as your target peptides can be expected to elute at highly similar times from run-to-run, so can other peptides.  The two peaks on either side (33 and 40.5 minutes) of the target (37 minutes) are caused by two other peptides, which would have to be considered interference, if they </w:t>
      </w:r>
      <w:proofErr w:type="spellStart"/>
      <w:r>
        <w:rPr>
          <w:color w:val="000000"/>
        </w:rPr>
        <w:t>coeluted</w:t>
      </w:r>
      <w:proofErr w:type="spellEnd"/>
      <w:r>
        <w:rPr>
          <w:color w:val="000000"/>
        </w:rPr>
        <w:t xml:space="preserve"> with the target peptide.  When they do not </w:t>
      </w:r>
      <w:proofErr w:type="spellStart"/>
      <w:r>
        <w:rPr>
          <w:color w:val="000000"/>
        </w:rPr>
        <w:t>coelute</w:t>
      </w:r>
      <w:proofErr w:type="spellEnd"/>
      <w:r>
        <w:rPr>
          <w:color w:val="000000"/>
        </w:rPr>
        <w:t>, however, signal from other peptides can create a repetitive landscape that can help orient you to the retention time of your target, even at very low signal levels.  This is especially true</w:t>
      </w:r>
      <w:r w:rsidR="00180077">
        <w:rPr>
          <w:color w:val="000000"/>
        </w:rPr>
        <w:t xml:space="preserve"> of methods with lower selectivity, as with MS1 filtering, since you can expect to see more peptides with signal in the chromatogram extraction ranges.</w:t>
      </w:r>
    </w:p>
    <w:p w:rsidR="00642FEA" w:rsidRDefault="00642FEA" w:rsidP="005A0AAF">
      <w:pPr>
        <w:rPr>
          <w:color w:val="000000"/>
        </w:rPr>
      </w:pPr>
      <w:r>
        <w:rPr>
          <w:color w:val="000000"/>
        </w:rPr>
        <w:t>Now correct the integration range for 1_MC7_TiB_L by doing the following:</w:t>
      </w:r>
    </w:p>
    <w:p w:rsidR="00642FEA" w:rsidRDefault="00642FEA" w:rsidP="00642FEA">
      <w:pPr>
        <w:pStyle w:val="ListParagraph"/>
        <w:numPr>
          <w:ilvl w:val="0"/>
          <w:numId w:val="25"/>
        </w:numPr>
        <w:rPr>
          <w:color w:val="000000"/>
        </w:rPr>
      </w:pPr>
      <w:r>
        <w:rPr>
          <w:color w:val="000000"/>
        </w:rPr>
        <w:t>Click and drag below the Retention Time axis between 36.5 and 38 minutes.</w:t>
      </w:r>
    </w:p>
    <w:p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w:t>
      </w:r>
      <w:proofErr w:type="spellStart"/>
      <w:r>
        <w:rPr>
          <w:color w:val="000000"/>
        </w:rPr>
        <w:t>idotp</w:t>
      </w:r>
      <w:proofErr w:type="spellEnd"/>
      <w:r>
        <w:rPr>
          <w:color w:val="000000"/>
        </w:rPr>
        <w:t xml:space="preserve"> (isotope dot-product) value for the peak from 0.87 to 0.9, and also very slightly the mass error from -6.9 to -6.5 ppm.</w:t>
      </w:r>
    </w:p>
    <w:p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consistently lighter than expected (-20.7 and -37.8 ppm).</w:t>
      </w:r>
    </w:p>
    <w:p w:rsidR="00642FEA" w:rsidRDefault="00642FEA" w:rsidP="00642FEA">
      <w:pPr>
        <w:pStyle w:val="ListParagraph"/>
        <w:numPr>
          <w:ilvl w:val="0"/>
          <w:numId w:val="25"/>
        </w:numPr>
        <w:rPr>
          <w:color w:val="000000"/>
        </w:rPr>
      </w:pPr>
      <w:r>
        <w:rPr>
          <w:color w:val="000000"/>
        </w:rPr>
        <w:t>Click on the labels above the peaks at 40.5 minutes.</w:t>
      </w:r>
    </w:p>
    <w:p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w:t>
      </w:r>
      <w:proofErr w:type="spellStart"/>
      <w:r>
        <w:rPr>
          <w:color w:val="000000"/>
        </w:rPr>
        <w:t>idotp</w:t>
      </w:r>
      <w:proofErr w:type="spellEnd"/>
      <w:r>
        <w:rPr>
          <w:color w:val="000000"/>
        </w:rPr>
        <w:t xml:space="preserve"> values are lower than the previously selected peaks</w:t>
      </w:r>
      <w:r w:rsidR="00F017FF">
        <w:rPr>
          <w:color w:val="000000"/>
        </w:rPr>
        <w:t xml:space="preserve"> (0.87 and 0.86 versus 0.96 and 0.90):</w:t>
      </w:r>
    </w:p>
    <w:p w:rsidR="00F017FF" w:rsidRDefault="00F017FF" w:rsidP="00F017FF">
      <w:pPr>
        <w:jc w:val="center"/>
        <w:rPr>
          <w:color w:val="000000"/>
        </w:rPr>
      </w:pPr>
      <w:r>
        <w:rPr>
          <w:noProof/>
          <w:color w:val="000000"/>
        </w:rPr>
        <w:lastRenderedPageBreak/>
        <w:drawing>
          <wp:inline distT="0" distB="0" distL="0" distR="0" wp14:anchorId="7D016D2C" wp14:editId="3AC62666">
            <wp:extent cx="293370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33700" cy="3257550"/>
                    </a:xfrm>
                    <a:prstGeom prst="rect">
                      <a:avLst/>
                    </a:prstGeom>
                    <a:noFill/>
                    <a:ln>
                      <a:noFill/>
                    </a:ln>
                  </pic:spPr>
                </pic:pic>
              </a:graphicData>
            </a:graphic>
          </wp:inline>
        </w:drawing>
      </w:r>
    </w:p>
    <w:p w:rsidR="00F017FF" w:rsidRDefault="00F017FF" w:rsidP="00F017FF">
      <w:pPr>
        <w:rPr>
          <w:color w:val="000000"/>
        </w:rPr>
      </w:pPr>
      <w:r>
        <w:rPr>
          <w:color w:val="000000"/>
        </w:rPr>
        <w:t>You can see from the distribution in the column marked Expected that this is because the M+2 and M+3 peaks are smaller than the predicted isotope distribution for the target peptide, which tells you that there are fewer Carbon atoms (and, therefore, less chance of getting a 13C) in the peptide responsible for this peak than in the target peptide, for which there is also an ID at around 37 minutes.</w:t>
      </w:r>
    </w:p>
    <w:p w:rsidR="00F017FF" w:rsidRDefault="004059CD" w:rsidP="00F017FF">
      <w:pPr>
        <w:rPr>
          <w:color w:val="000000"/>
        </w:rPr>
      </w:pPr>
      <w:r>
        <w:rPr>
          <w:color w:val="000000"/>
        </w:rPr>
        <w:t xml:space="preserve">Turning to the peak at 33 minutes, you will see that it lacks any real signal for the </w:t>
      </w:r>
      <w:proofErr w:type="spellStart"/>
      <w:r>
        <w:rPr>
          <w:color w:val="000000"/>
        </w:rPr>
        <w:t>monoisotopic</w:t>
      </w:r>
      <w:proofErr w:type="spellEnd"/>
      <w:r>
        <w:rPr>
          <w:color w:val="000000"/>
        </w:rPr>
        <w:t xml:space="preserve"> </w:t>
      </w:r>
      <w:r>
        <w:rPr>
          <w:i/>
          <w:color w:val="000000"/>
        </w:rPr>
        <w:t>m/z</w:t>
      </w:r>
      <w:r>
        <w:rPr>
          <w:color w:val="000000"/>
        </w:rPr>
        <w:t xml:space="preserve"> of the target peptide, but that it has peaks of very similar intensity for M+1 and M+2, similar to the 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rsidR="00C22550" w:rsidRDefault="00C22550" w:rsidP="00F017FF">
      <w:pPr>
        <w:rPr>
          <w:color w:val="000000"/>
        </w:rPr>
      </w:pPr>
      <w:r>
        <w:rPr>
          <w:color w:val="000000"/>
        </w:rPr>
        <w:t>To gain a fuller understanding of the problem with the isotope distribution for the peak at 33 minutes, to the following:</w:t>
      </w:r>
    </w:p>
    <w:p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rsidR="007F6B9B" w:rsidRPr="007F6B9B" w:rsidRDefault="007F6B9B" w:rsidP="00C22550">
      <w:pPr>
        <w:pStyle w:val="ListParagraph"/>
        <w:numPr>
          <w:ilvl w:val="0"/>
          <w:numId w:val="25"/>
        </w:numPr>
        <w:rPr>
          <w:color w:val="000000"/>
        </w:rPr>
      </w:pPr>
      <w:proofErr w:type="gramStart"/>
      <w:r>
        <w:rPr>
          <w:color w:val="000000"/>
        </w:rPr>
        <w:t>Hover</w:t>
      </w:r>
      <w:proofErr w:type="gramEnd"/>
      <w:r>
        <w:rPr>
          <w:color w:val="000000"/>
        </w:rPr>
        <w:t xml:space="preserve"> the mouse cursor over the </w:t>
      </w:r>
      <w:r>
        <w:t>732.3099+++ precursor element.</w:t>
      </w:r>
    </w:p>
    <w:p w:rsidR="007F6B9B" w:rsidRPr="007F6B9B" w:rsidRDefault="007F6B9B" w:rsidP="00C22550">
      <w:pPr>
        <w:pStyle w:val="ListParagraph"/>
        <w:numPr>
          <w:ilvl w:val="0"/>
          <w:numId w:val="25"/>
        </w:numPr>
        <w:rPr>
          <w:color w:val="000000"/>
        </w:rPr>
      </w:pPr>
      <w:r>
        <w:t>Click the drop arrow that appears to the right of the precursor element.</w:t>
      </w:r>
    </w:p>
    <w:p w:rsidR="007F6B9B" w:rsidRDefault="007F6B9B" w:rsidP="007F6B9B">
      <w:pPr>
        <w:rPr>
          <w:color w:val="000000"/>
        </w:rPr>
      </w:pPr>
      <w:r>
        <w:rPr>
          <w:color w:val="000000"/>
        </w:rPr>
        <w:t>Skyline will show a pop-up that looks like:</w:t>
      </w:r>
    </w:p>
    <w:p w:rsidR="007F6B9B" w:rsidRDefault="007F6B9B" w:rsidP="007F6B9B">
      <w:pPr>
        <w:rPr>
          <w:color w:val="000000"/>
        </w:rPr>
      </w:pPr>
      <w:r>
        <w:rPr>
          <w:noProof/>
        </w:rPr>
        <w:lastRenderedPageBreak/>
        <w:drawing>
          <wp:inline distT="0" distB="0" distL="0" distR="0" wp14:anchorId="5EBBE2CE" wp14:editId="68F8EB2D">
            <wp:extent cx="3905250" cy="215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If you see only these three precursor transitions:</w:t>
      </w:r>
    </w:p>
    <w:p w:rsidR="007F6B9B" w:rsidRDefault="007F6B9B" w:rsidP="007F6B9B">
      <w:pPr>
        <w:pStyle w:val="ListParagraph"/>
        <w:numPr>
          <w:ilvl w:val="0"/>
          <w:numId w:val="26"/>
        </w:numPr>
        <w:rPr>
          <w:color w:val="000000"/>
        </w:rPr>
      </w:pPr>
      <w:r>
        <w:rPr>
          <w:color w:val="000000"/>
        </w:rPr>
        <w:t>Click the funnel icon to remove transition filtering.</w:t>
      </w:r>
    </w:p>
    <w:p w:rsidR="007F6B9B" w:rsidRDefault="007F6B9B" w:rsidP="007F6B9B">
      <w:pPr>
        <w:rPr>
          <w:color w:val="000000"/>
        </w:rPr>
      </w:pPr>
      <w:r>
        <w:rPr>
          <w:color w:val="000000"/>
        </w:rPr>
        <w:t>This causes Skyline to show all possible transitions for this peptide precursor:</w:t>
      </w:r>
    </w:p>
    <w:p w:rsidR="007F6B9B" w:rsidRDefault="007F6B9B" w:rsidP="007F6B9B">
      <w:pPr>
        <w:rPr>
          <w:color w:val="000000"/>
        </w:rPr>
      </w:pPr>
      <w:r>
        <w:rPr>
          <w:noProof/>
        </w:rPr>
        <w:drawing>
          <wp:inline distT="0" distB="0" distL="0" distR="0" wp14:anchorId="3062FE3B" wp14:editId="60BFF1F3">
            <wp:extent cx="3905250" cy="215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rsidR="007F6B9B" w:rsidRDefault="007F6B9B" w:rsidP="007F6B9B">
      <w:pPr>
        <w:rPr>
          <w:color w:val="000000"/>
        </w:rPr>
      </w:pPr>
      <w:r>
        <w:rPr>
          <w:color w:val="000000"/>
        </w:rPr>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rsidR="005A6E77" w:rsidRPr="005A6E77" w:rsidRDefault="005A6E77" w:rsidP="005A6E77">
      <w:pPr>
        <w:pStyle w:val="ListParagraph"/>
        <w:numPr>
          <w:ilvl w:val="0"/>
          <w:numId w:val="26"/>
        </w:numPr>
        <w:rPr>
          <w:b/>
          <w:color w:val="000000"/>
        </w:rPr>
      </w:pPr>
      <w:r>
        <w:rPr>
          <w:color w:val="000000"/>
        </w:rPr>
        <w:t>Check the M+3 and M+4 transitions.</w:t>
      </w:r>
    </w:p>
    <w:p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rsidR="005A6E77" w:rsidRPr="005A6E77" w:rsidRDefault="005A6E77" w:rsidP="005A6E77">
      <w:pPr>
        <w:rPr>
          <w:color w:val="000000"/>
        </w:rPr>
      </w:pPr>
      <w:r>
        <w:rPr>
          <w:color w:val="000000"/>
        </w:rPr>
        <w:t xml:space="preserve">This will add chromatograms for M+3 and M+4 to the graph, and you will see more </w:t>
      </w:r>
      <w:proofErr w:type="gramStart"/>
      <w:r>
        <w:rPr>
          <w:color w:val="000000"/>
        </w:rPr>
        <w:t>signal</w:t>
      </w:r>
      <w:proofErr w:type="gramEnd"/>
      <w:r>
        <w:rPr>
          <w:color w:val="000000"/>
        </w:rPr>
        <w:t xml:space="preserve"> on them for the peak at 33 minutes than the identified peak at 37 minutes.</w:t>
      </w:r>
      <w:r w:rsidR="00CD7945">
        <w:rPr>
          <w:color w:val="000000"/>
        </w:rPr>
        <w:t xml:space="preserve">  The importance of r</w:t>
      </w:r>
      <w:r w:rsidR="00CD7945">
        <w:rPr>
          <w:color w:val="000000"/>
        </w:rPr>
        <w:t xml:space="preserve">eliable retention time reproducibility </w:t>
      </w:r>
      <w:r w:rsidR="00CD7945">
        <w:rPr>
          <w:color w:val="000000"/>
        </w:rPr>
        <w:t>cannot be overstated in working with chromatogram data of any kind in Skyline.</w:t>
      </w:r>
    </w:p>
    <w:p w:rsidR="00F017FF" w:rsidRDefault="00D30917" w:rsidP="00F017FF">
      <w:pPr>
        <w:rPr>
          <w:color w:val="000000"/>
        </w:rPr>
      </w:pPr>
      <w:r>
        <w:rPr>
          <w:noProof/>
          <w:color w:val="000000"/>
        </w:rPr>
        <w:lastRenderedPageBreak/>
        <w:drawing>
          <wp:inline distT="0" distB="0" distL="0" distR="0" wp14:anchorId="3EB1F349" wp14:editId="4BCF0299">
            <wp:extent cx="4876800" cy="4133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4133850"/>
                    </a:xfrm>
                    <a:prstGeom prst="rect">
                      <a:avLst/>
                    </a:prstGeom>
                    <a:noFill/>
                    <a:ln>
                      <a:noFill/>
                    </a:ln>
                  </pic:spPr>
                </pic:pic>
              </a:graphicData>
            </a:graphic>
          </wp:inline>
        </w:drawing>
      </w:r>
    </w:p>
    <w:p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atomic composition to the target</w:t>
      </w:r>
      <w:r w:rsidR="00556FC1">
        <w:rPr>
          <w:color w:val="000000"/>
        </w:rPr>
        <w:t xml:space="preserve"> and also triply charged</w:t>
      </w:r>
      <w:r w:rsidR="00D30917">
        <w:rPr>
          <w:color w:val="000000"/>
        </w:rPr>
        <w:t xml:space="preserve">, </w:t>
      </w:r>
      <w:r>
        <w:rPr>
          <w:color w:val="000000"/>
        </w:rPr>
        <w:t xml:space="preserve">though with 1 Dalton greater </w:t>
      </w:r>
      <w:proofErr w:type="spellStart"/>
      <w:r>
        <w:rPr>
          <w:color w:val="000000"/>
        </w:rPr>
        <w:t>monoisotopic</w:t>
      </w:r>
      <w:proofErr w:type="spellEnd"/>
      <w:r>
        <w:rPr>
          <w:color w:val="000000"/>
        </w:rPr>
        <w:t xml:space="preserve"> mass.</w:t>
      </w:r>
    </w:p>
    <w:p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rsidR="009150A2" w:rsidRDefault="00820F4F" w:rsidP="00820F4F">
      <w:pPr>
        <w:pStyle w:val="Heading2"/>
      </w:pPr>
      <w:r>
        <w:t>Detecting and understanding interference</w:t>
      </w:r>
    </w:p>
    <w:p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DE2340">
        <w:rPr>
          <w:color w:val="000000"/>
        </w:rPr>
        <w:br w:type="page"/>
      </w:r>
    </w:p>
    <w:tbl>
      <w:tblPr>
        <w:tblStyle w:val="TableGrid"/>
        <w:tblW w:w="0" w:type="auto"/>
        <w:tblLook w:val="04A0" w:firstRow="1" w:lastRow="0" w:firstColumn="1" w:lastColumn="0" w:noHBand="0" w:noVBand="1"/>
      </w:tblPr>
      <w:tblGrid>
        <w:gridCol w:w="4788"/>
        <w:gridCol w:w="4788"/>
      </w:tblGrid>
      <w:tr w:rsidR="00E01C7C" w:rsidTr="00BB057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lastRenderedPageBreak/>
              <w:t>5b_MCF7_TiTip3</w:t>
            </w:r>
          </w:p>
          <w:p w:rsidR="00E01C7C" w:rsidRDefault="00E01C7C" w:rsidP="00BB057C">
            <w:pPr>
              <w:rPr>
                <w:color w:val="000000"/>
              </w:rPr>
            </w:pPr>
            <w:r>
              <w:rPr>
                <w:noProof/>
                <w:color w:val="000000"/>
              </w:rPr>
              <w:drawing>
                <wp:inline distT="0" distB="0" distL="0" distR="0" wp14:anchorId="5FA38192" wp14:editId="1EAE9DA6">
                  <wp:extent cx="3000375" cy="30194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00375" cy="3019425"/>
                          </a:xfrm>
                          <a:prstGeom prst="rect">
                            <a:avLst/>
                          </a:prstGeom>
                          <a:noFill/>
                          <a:ln>
                            <a:noFill/>
                          </a:ln>
                        </pic:spPr>
                      </pic:pic>
                    </a:graphicData>
                  </a:graphic>
                </wp:inline>
              </w:drawing>
            </w:r>
          </w:p>
        </w:tc>
        <w:tc>
          <w:tcPr>
            <w:tcW w:w="4788" w:type="dxa"/>
            <w:tcBorders>
              <w:top w:val="nil"/>
              <w:left w:val="nil"/>
              <w:bottom w:val="nil"/>
              <w:right w:val="nil"/>
            </w:tcBorders>
          </w:tcPr>
          <w:p w:rsidR="00E01C7C" w:rsidRPr="005A0AAF" w:rsidRDefault="00E01C7C" w:rsidP="00BB057C">
            <w:pPr>
              <w:spacing w:after="0" w:line="240" w:lineRule="auto"/>
              <w:jc w:val="center"/>
              <w:rPr>
                <w:b/>
                <w:color w:val="000000"/>
              </w:rPr>
            </w:pPr>
            <w:r w:rsidRPr="005A0AAF">
              <w:rPr>
                <w:b/>
                <w:color w:val="000000"/>
              </w:rPr>
              <w:t>1_MCF7_TiB_L</w:t>
            </w:r>
          </w:p>
          <w:p w:rsidR="00E01C7C" w:rsidRDefault="00E01C7C" w:rsidP="00BB057C">
            <w:pPr>
              <w:rPr>
                <w:color w:val="000000"/>
              </w:rPr>
            </w:pPr>
            <w:r>
              <w:rPr>
                <w:noProof/>
                <w:color w:val="000000"/>
              </w:rPr>
              <w:drawing>
                <wp:inline distT="0" distB="0" distL="0" distR="0" wp14:anchorId="2BE2BA74" wp14:editId="3417C31E">
                  <wp:extent cx="3000375" cy="3028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0375" cy="3028950"/>
                          </a:xfrm>
                          <a:prstGeom prst="rect">
                            <a:avLst/>
                          </a:prstGeom>
                          <a:noFill/>
                          <a:ln>
                            <a:noFill/>
                          </a:ln>
                        </pic:spPr>
                      </pic:pic>
                    </a:graphicData>
                  </a:graphic>
                </wp:inline>
              </w:drawing>
            </w:r>
          </w:p>
        </w:tc>
      </w:tr>
    </w:tbl>
    <w:p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0 ppm mass error on its most abundant peak.  If you use your mouse </w:t>
      </w:r>
      <w:proofErr w:type="spellStart"/>
      <w:r w:rsidR="00D22B33">
        <w:t>scrollwheel</w:t>
      </w:r>
      <w:proofErr w:type="spellEnd"/>
      <w:r w:rsidR="00D22B33">
        <w:t xml:space="preserve"> to zoom out again, you will see both graphs contain a very similar peak at about 36 minutes with +11.2 and +9.6 ppm mass error and </w:t>
      </w:r>
      <w:proofErr w:type="spellStart"/>
      <w:r w:rsidR="00D22B33">
        <w:t>idotp</w:t>
      </w:r>
      <w:proofErr w:type="spellEnd"/>
      <w:r w:rsidR="00D22B33">
        <w:t xml:space="preserve">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rsidR="00D22B33" w:rsidRDefault="00D22B33" w:rsidP="00820F4F">
      <w:r>
        <w:t xml:space="preserve">The integration boundaries for 5b_MCF7TiTip3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integration with 0.94 </w:t>
      </w:r>
      <w:proofErr w:type="spellStart"/>
      <w:r>
        <w:t>idotp</w:t>
      </w:r>
      <w:proofErr w:type="spellEnd"/>
      <w:r>
        <w:t xml:space="preserve"> and -4.1 ppm mass error.</w:t>
      </w:r>
    </w:p>
    <w:p w:rsidR="00EA6D07" w:rsidRDefault="00EA6D07" w:rsidP="00820F4F">
      <w:r>
        <w:t>You can use the same technique of adding M+3 and M+4 to see that the interfering peak is likely caused by another triply charged peptide with 2 Da greater mass:</w:t>
      </w:r>
    </w:p>
    <w:p w:rsidR="00EA6D07" w:rsidRDefault="00EA6D07" w:rsidP="00EA6D07">
      <w:pPr>
        <w:jc w:val="center"/>
      </w:pPr>
      <w:r>
        <w:rPr>
          <w:noProof/>
        </w:rPr>
        <w:lastRenderedPageBreak/>
        <w:drawing>
          <wp:inline distT="0" distB="0" distL="0" distR="0" wp14:anchorId="0EA51A9C" wp14:editId="6EFA9BCD">
            <wp:extent cx="2933700" cy="3143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3143250"/>
                    </a:xfrm>
                    <a:prstGeom prst="rect">
                      <a:avLst/>
                    </a:prstGeom>
                    <a:noFill/>
                    <a:ln>
                      <a:noFill/>
                    </a:ln>
                  </pic:spPr>
                </pic:pic>
              </a:graphicData>
            </a:graphic>
          </wp:inline>
        </w:drawing>
      </w:r>
    </w:p>
    <w:p w:rsidR="00EA6D07" w:rsidRDefault="00EA6D07" w:rsidP="00EA6D07">
      <w:pPr>
        <w:pStyle w:val="ListParagraph"/>
        <w:numPr>
          <w:ilvl w:val="0"/>
          <w:numId w:val="27"/>
        </w:numPr>
      </w:pPr>
      <w:r>
        <w:t xml:space="preserve">Click the </w:t>
      </w:r>
      <w:r w:rsidRPr="00EA6D07">
        <w:rPr>
          <w:b/>
        </w:rPr>
        <w:t>Undo</w:t>
      </w:r>
      <w:r>
        <w:t xml:space="preserve"> button to </w:t>
      </w:r>
      <w:proofErr w:type="gramStart"/>
      <w:r>
        <w:t>revert</w:t>
      </w:r>
      <w:proofErr w:type="gramEnd"/>
      <w:r>
        <w:t xml:space="preserve"> this change and continue exploring.</w:t>
      </w:r>
    </w:p>
    <w:p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rsidTr="00BB057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5b_MCF7_TiTip3</w:t>
            </w:r>
          </w:p>
          <w:p w:rsidR="00EA6D07" w:rsidRDefault="00EA6D07" w:rsidP="00BB057C">
            <w:pPr>
              <w:rPr>
                <w:color w:val="000000"/>
              </w:rPr>
            </w:pPr>
            <w:r>
              <w:rPr>
                <w:noProof/>
                <w:color w:val="000000"/>
              </w:rPr>
              <w:drawing>
                <wp:inline distT="0" distB="0" distL="0" distR="0" wp14:anchorId="1F37EC1B" wp14:editId="3F697930">
                  <wp:extent cx="3124200" cy="314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24200" cy="3143250"/>
                          </a:xfrm>
                          <a:prstGeom prst="rect">
                            <a:avLst/>
                          </a:prstGeom>
                          <a:noFill/>
                          <a:ln>
                            <a:noFill/>
                          </a:ln>
                        </pic:spPr>
                      </pic:pic>
                    </a:graphicData>
                  </a:graphic>
                </wp:inline>
              </w:drawing>
            </w:r>
          </w:p>
        </w:tc>
        <w:tc>
          <w:tcPr>
            <w:tcW w:w="4788" w:type="dxa"/>
            <w:tcBorders>
              <w:top w:val="nil"/>
              <w:left w:val="nil"/>
              <w:bottom w:val="nil"/>
              <w:right w:val="nil"/>
            </w:tcBorders>
          </w:tcPr>
          <w:p w:rsidR="00EA6D07" w:rsidRPr="005A0AAF" w:rsidRDefault="00EA6D07" w:rsidP="00BB057C">
            <w:pPr>
              <w:spacing w:after="0" w:line="240" w:lineRule="auto"/>
              <w:jc w:val="center"/>
              <w:rPr>
                <w:b/>
                <w:color w:val="000000"/>
              </w:rPr>
            </w:pPr>
            <w:r w:rsidRPr="005A0AAF">
              <w:rPr>
                <w:b/>
                <w:color w:val="000000"/>
              </w:rPr>
              <w:t>1_MCF7_TiB_L</w:t>
            </w:r>
          </w:p>
          <w:p w:rsidR="00EA6D07" w:rsidRDefault="00EA6D07" w:rsidP="00BB057C">
            <w:pPr>
              <w:rPr>
                <w:color w:val="000000"/>
              </w:rPr>
            </w:pPr>
            <w:r>
              <w:rPr>
                <w:noProof/>
                <w:color w:val="000000"/>
              </w:rPr>
              <w:drawing>
                <wp:inline distT="0" distB="0" distL="0" distR="0" wp14:anchorId="4C5AF4D0" wp14:editId="586EA940">
                  <wp:extent cx="3124200" cy="3133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4200" cy="3133725"/>
                          </a:xfrm>
                          <a:prstGeom prst="rect">
                            <a:avLst/>
                          </a:prstGeom>
                          <a:noFill/>
                          <a:ln>
                            <a:noFill/>
                          </a:ln>
                        </pic:spPr>
                      </pic:pic>
                    </a:graphicData>
                  </a:graphic>
                </wp:inline>
              </w:drawing>
            </w:r>
          </w:p>
        </w:tc>
      </w:tr>
    </w:tbl>
    <w:p w:rsidR="00E01C7C" w:rsidRDefault="001F0337" w:rsidP="00820F4F">
      <w:r>
        <w:t>Adding the M+3, M+4 and M+5 chromatograms for this peptide clarify just how crowded this particular mass and retention time combination is in the precursor ion space:</w:t>
      </w:r>
    </w:p>
    <w:tbl>
      <w:tblPr>
        <w:tblStyle w:val="TableGrid"/>
        <w:tblW w:w="0" w:type="auto"/>
        <w:tblLook w:val="04A0" w:firstRow="1" w:lastRow="0" w:firstColumn="1" w:lastColumn="0" w:noHBand="0" w:noVBand="1"/>
      </w:tblPr>
      <w:tblGrid>
        <w:gridCol w:w="4788"/>
        <w:gridCol w:w="4788"/>
      </w:tblGrid>
      <w:tr w:rsidR="001F0337" w:rsidTr="00BB057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lastRenderedPageBreak/>
              <w:t>5b_MCF7_TiTip3</w:t>
            </w:r>
          </w:p>
          <w:p w:rsidR="001F0337" w:rsidRDefault="001F0337" w:rsidP="00BB057C">
            <w:pPr>
              <w:rPr>
                <w:color w:val="000000"/>
              </w:rPr>
            </w:pPr>
            <w:r>
              <w:rPr>
                <w:noProof/>
                <w:color w:val="000000"/>
              </w:rPr>
              <w:drawing>
                <wp:inline distT="0" distB="0" distL="0" distR="0" wp14:anchorId="285FE65A" wp14:editId="0214C5F8">
                  <wp:extent cx="3124200" cy="31432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0" cy="3143250"/>
                          </a:xfrm>
                          <a:prstGeom prst="rect">
                            <a:avLst/>
                          </a:prstGeom>
                          <a:noFill/>
                          <a:ln>
                            <a:noFill/>
                          </a:ln>
                        </pic:spPr>
                      </pic:pic>
                    </a:graphicData>
                  </a:graphic>
                </wp:inline>
              </w:drawing>
            </w:r>
          </w:p>
        </w:tc>
        <w:tc>
          <w:tcPr>
            <w:tcW w:w="4788" w:type="dxa"/>
            <w:tcBorders>
              <w:top w:val="nil"/>
              <w:left w:val="nil"/>
              <w:bottom w:val="nil"/>
              <w:right w:val="nil"/>
            </w:tcBorders>
          </w:tcPr>
          <w:p w:rsidR="001F0337" w:rsidRPr="005A0AAF" w:rsidRDefault="001F0337" w:rsidP="00BB057C">
            <w:pPr>
              <w:spacing w:after="0" w:line="240" w:lineRule="auto"/>
              <w:jc w:val="center"/>
              <w:rPr>
                <w:b/>
                <w:color w:val="000000"/>
              </w:rPr>
            </w:pPr>
            <w:r w:rsidRPr="005A0AAF">
              <w:rPr>
                <w:b/>
                <w:color w:val="000000"/>
              </w:rPr>
              <w:t>1_MCF7_TiB_L</w:t>
            </w:r>
          </w:p>
          <w:p w:rsidR="001F0337" w:rsidRDefault="001F0337" w:rsidP="00BB057C">
            <w:pPr>
              <w:rPr>
                <w:color w:val="000000"/>
              </w:rPr>
            </w:pPr>
            <w:r>
              <w:rPr>
                <w:noProof/>
                <w:color w:val="000000"/>
              </w:rPr>
              <w:drawing>
                <wp:inline distT="0" distB="0" distL="0" distR="0" wp14:anchorId="71FB6234" wp14:editId="53F35E0D">
                  <wp:extent cx="3124200" cy="31337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4200" cy="3133725"/>
                          </a:xfrm>
                          <a:prstGeom prst="rect">
                            <a:avLst/>
                          </a:prstGeom>
                          <a:noFill/>
                          <a:ln>
                            <a:noFill/>
                          </a:ln>
                        </pic:spPr>
                      </pic:pic>
                    </a:graphicData>
                  </a:graphic>
                </wp:inline>
              </w:drawing>
            </w:r>
          </w:p>
        </w:tc>
      </w:tr>
    </w:tbl>
    <w:p w:rsidR="001F0337" w:rsidRDefault="001B0EF0" w:rsidP="00820F4F">
      <w:r>
        <w:t>To obtain</w:t>
      </w:r>
      <w:r w:rsidR="001F0337">
        <w:t xml:space="preserve"> cleanly integrated peaks for this peptide </w:t>
      </w:r>
      <w:r>
        <w:t>you must</w:t>
      </w:r>
      <w:r w:rsidR="001F0337">
        <w:t xml:space="preserve"> remove all but the M and </w:t>
      </w:r>
      <w:proofErr w:type="gramStart"/>
      <w:r w:rsidR="001F0337">
        <w:t>M+1 chromatograms</w:t>
      </w:r>
      <w:proofErr w:type="gramEnd"/>
      <w:r w:rsidR="001F0337">
        <w:t>.</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scans.</w:t>
      </w:r>
      <w:r>
        <w:t xml:space="preserve">  For q</w:t>
      </w:r>
      <w:r>
        <w:t>uantitative statistic</w:t>
      </w:r>
      <w:r>
        <w:t>s</w:t>
      </w:r>
      <w:r>
        <w:t xml:space="preserve"> </w:t>
      </w:r>
      <w:r>
        <w:t xml:space="preserve">you may want to limit yourself to </w:t>
      </w:r>
      <w:r>
        <w:t>the highest ranked precursor ion without obvious interferences.</w:t>
      </w:r>
      <w:r>
        <w:t xml:space="preserve">  With acceptable peak identification, this can limit the impact of </w:t>
      </w:r>
      <w:r w:rsidR="005E581D">
        <w:t>interferences like the ones you have seen in this tutorial data.</w:t>
      </w:r>
    </w:p>
    <w:p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rsidR="008767F9" w:rsidRDefault="008767F9" w:rsidP="008767F9">
      <w:pPr>
        <w:pStyle w:val="Heading2"/>
      </w:pPr>
      <w:r>
        <w:t>Differently modified forms of a peptide</w:t>
      </w:r>
    </w:p>
    <w:p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rsidTr="00BB057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lastRenderedPageBreak/>
              <w:t>5b_MCF7_TiTip3</w:t>
            </w:r>
          </w:p>
          <w:p w:rsidR="007B773C" w:rsidRDefault="007B773C" w:rsidP="00BB057C">
            <w:pPr>
              <w:rPr>
                <w:color w:val="000000"/>
              </w:rPr>
            </w:pPr>
            <w:r>
              <w:rPr>
                <w:noProof/>
                <w:color w:val="000000"/>
              </w:rPr>
              <w:drawing>
                <wp:inline distT="0" distB="0" distL="0" distR="0" wp14:anchorId="3A6BFE8D" wp14:editId="5C113B4A">
                  <wp:extent cx="3095625" cy="3200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95625" cy="3200400"/>
                          </a:xfrm>
                          <a:prstGeom prst="rect">
                            <a:avLst/>
                          </a:prstGeom>
                          <a:noFill/>
                          <a:ln>
                            <a:noFill/>
                          </a:ln>
                        </pic:spPr>
                      </pic:pic>
                    </a:graphicData>
                  </a:graphic>
                </wp:inline>
              </w:drawing>
            </w:r>
          </w:p>
        </w:tc>
        <w:tc>
          <w:tcPr>
            <w:tcW w:w="4788" w:type="dxa"/>
            <w:tcBorders>
              <w:top w:val="nil"/>
              <w:left w:val="nil"/>
              <w:bottom w:val="nil"/>
              <w:right w:val="nil"/>
            </w:tcBorders>
          </w:tcPr>
          <w:p w:rsidR="007B773C" w:rsidRPr="005A0AAF" w:rsidRDefault="007B773C" w:rsidP="00BB057C">
            <w:pPr>
              <w:spacing w:after="0" w:line="240" w:lineRule="auto"/>
              <w:jc w:val="center"/>
              <w:rPr>
                <w:b/>
                <w:color w:val="000000"/>
              </w:rPr>
            </w:pPr>
            <w:r w:rsidRPr="005A0AAF">
              <w:rPr>
                <w:b/>
                <w:color w:val="000000"/>
              </w:rPr>
              <w:t>1_MCF7_TiB_L</w:t>
            </w:r>
          </w:p>
          <w:p w:rsidR="007B773C" w:rsidRDefault="007B773C" w:rsidP="00BB057C">
            <w:pPr>
              <w:rPr>
                <w:color w:val="000000"/>
              </w:rPr>
            </w:pPr>
            <w:r>
              <w:rPr>
                <w:noProof/>
                <w:color w:val="000000"/>
              </w:rPr>
              <w:drawing>
                <wp:inline distT="0" distB="0" distL="0" distR="0" wp14:anchorId="1C1C7E72" wp14:editId="0C2B98DC">
                  <wp:extent cx="3095625" cy="3200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95625" cy="3200400"/>
                          </a:xfrm>
                          <a:prstGeom prst="rect">
                            <a:avLst/>
                          </a:prstGeom>
                          <a:noFill/>
                          <a:ln>
                            <a:noFill/>
                          </a:ln>
                        </pic:spPr>
                      </pic:pic>
                    </a:graphicData>
                  </a:graphic>
                </wp:inline>
              </w:drawing>
            </w:r>
          </w:p>
        </w:tc>
      </w:tr>
    </w:tbl>
    <w:p w:rsidR="007B773C" w:rsidRDefault="00774767" w:rsidP="008767F9">
      <w:r>
        <w:t xml:space="preserve">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w:t>
      </w:r>
      <w:proofErr w:type="spellStart"/>
      <w:r>
        <w:t>idotp</w:t>
      </w:r>
      <w:proofErr w:type="spellEnd"/>
      <w:r>
        <w:t xml:space="preserve">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xml:space="preserve">.  Since this peptide has 4 different possible phosphorylation sites, the two peaks may well be different single phosphorylation states of the same </w:t>
      </w:r>
      <w:proofErr w:type="gramStart"/>
      <w:r w:rsidR="00BA2275">
        <w:t>peptide</w:t>
      </w:r>
      <w:r w:rsidR="001B748F" w:rsidRPr="001B748F">
        <w:t xml:space="preserve"> </w:t>
      </w:r>
      <w:r w:rsidR="001B748F">
        <w:t>,</w:t>
      </w:r>
      <w:proofErr w:type="gramEnd"/>
      <w:r w:rsidR="001B748F">
        <w:t xml:space="preserve"> or </w:t>
      </w:r>
      <w:proofErr w:type="spellStart"/>
      <w:r w:rsidR="001B748F">
        <w:t>phospho</w:t>
      </w:r>
      <w:proofErr w:type="spellEnd"/>
      <w:r w:rsidR="001B748F">
        <w:t xml:space="preserve"> isoforms may have overlapping elution profiles.  Careful assessment of potential isoforms is recommended during MS1 Filtering (beyond search engine outputs).</w:t>
      </w:r>
    </w:p>
    <w:p w:rsidR="000F0EB0" w:rsidRDefault="000F0EB0" w:rsidP="000F0EB0">
      <w:pPr>
        <w:pStyle w:val="Heading2"/>
      </w:pPr>
      <w:r>
        <w:t>More tools for data analysis</w:t>
      </w:r>
    </w:p>
    <w:p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 xml:space="preserve">DDEEESEEAKR, the longest and the first </w:t>
      </w:r>
      <w:proofErr w:type="spellStart"/>
      <w:r w:rsidR="00A5706F">
        <w:rPr>
          <w:color w:val="000000"/>
        </w:rPr>
        <w:t>quadruply</w:t>
      </w:r>
      <w:proofErr w:type="spellEnd"/>
      <w:r w:rsidR="00A5706F">
        <w:rPr>
          <w:color w:val="000000"/>
        </w:rPr>
        <w:t xml:space="preserve">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w:t>
      </w:r>
      <w:proofErr w:type="spellStart"/>
      <w:r w:rsidR="0092070F">
        <w:rPr>
          <w:color w:val="000000"/>
        </w:rPr>
        <w:t>monoisotopic</w:t>
      </w:r>
      <w:proofErr w:type="spellEnd"/>
      <w:r w:rsidR="0092070F">
        <w:rPr>
          <w:color w:val="000000"/>
        </w:rPr>
        <w:t xml:space="preserve">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w:t>
      </w:r>
      <w:proofErr w:type="spellStart"/>
      <w:r w:rsidR="0092070F">
        <w:rPr>
          <w:color w:val="000000"/>
        </w:rPr>
        <w:t>idotp</w:t>
      </w:r>
      <w:proofErr w:type="spellEnd"/>
      <w:r w:rsidR="0092070F">
        <w:rPr>
          <w:color w:val="000000"/>
        </w:rPr>
        <w:t xml:space="preserve"> values of 1.0 and 0.99 with the expected </w:t>
      </w:r>
      <w:proofErr w:type="spellStart"/>
      <w:r w:rsidR="0092070F">
        <w:rPr>
          <w:color w:val="000000"/>
        </w:rPr>
        <w:t>distributon</w:t>
      </w:r>
      <w:proofErr w:type="spellEnd"/>
      <w:r w:rsidR="0092070F">
        <w:rPr>
          <w:color w:val="000000"/>
        </w:rPr>
        <w:t>:</w:t>
      </w:r>
    </w:p>
    <w:p w:rsidR="0092070F" w:rsidRDefault="0092070F" w:rsidP="000F0EB0">
      <w:pPr>
        <w:rPr>
          <w:color w:val="000000"/>
        </w:rPr>
      </w:pPr>
      <w:r>
        <w:rPr>
          <w:noProof/>
          <w:color w:val="000000"/>
        </w:rPr>
        <w:lastRenderedPageBreak/>
        <w:drawing>
          <wp:inline distT="0" distB="0" distL="0" distR="0" wp14:anchorId="7F93E14C" wp14:editId="67371558">
            <wp:extent cx="2933700" cy="3257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3257550"/>
                    </a:xfrm>
                    <a:prstGeom prst="rect">
                      <a:avLst/>
                    </a:prstGeom>
                    <a:noFill/>
                    <a:ln>
                      <a:noFill/>
                    </a:ln>
                  </pic:spPr>
                </pic:pic>
              </a:graphicData>
            </a:graphic>
          </wp:inline>
        </w:drawing>
      </w:r>
    </w:p>
    <w:p w:rsidR="0092070F" w:rsidRDefault="0092070F" w:rsidP="000F0EB0">
      <w:pPr>
        <w:rPr>
          <w:color w:val="000000"/>
        </w:rPr>
      </w:pPr>
      <w:r>
        <w:rPr>
          <w:color w:val="000000"/>
        </w:rPr>
        <w:t xml:space="preserve">Using the transition pick-list, as you have been doing, you can add the chromatograms for M+3 through M+7, all of which should contain greater than 1% of the entire isotope distribution, and see that the </w:t>
      </w:r>
      <w:proofErr w:type="spellStart"/>
      <w:r>
        <w:rPr>
          <w:color w:val="000000"/>
        </w:rPr>
        <w:t>idotp</w:t>
      </w:r>
      <w:proofErr w:type="spellEnd"/>
      <w:r>
        <w:rPr>
          <w:color w:val="000000"/>
        </w:rPr>
        <w:t xml:space="preserve"> values remain quite high at 0.98:</w:t>
      </w:r>
    </w:p>
    <w:p w:rsidR="0092070F" w:rsidRDefault="0092070F" w:rsidP="000F0EB0">
      <w:pPr>
        <w:rPr>
          <w:color w:val="000000"/>
        </w:rPr>
      </w:pPr>
      <w:r>
        <w:rPr>
          <w:noProof/>
          <w:color w:val="000000"/>
        </w:rPr>
        <w:drawing>
          <wp:inline distT="0" distB="0" distL="0" distR="0" wp14:anchorId="473AD12C" wp14:editId="367756A8">
            <wp:extent cx="2933700" cy="35242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33700" cy="3524250"/>
                    </a:xfrm>
                    <a:prstGeom prst="rect">
                      <a:avLst/>
                    </a:prstGeom>
                    <a:noFill/>
                    <a:ln>
                      <a:noFill/>
                    </a:ln>
                  </pic:spPr>
                </pic:pic>
              </a:graphicData>
            </a:graphic>
          </wp:inline>
        </w:drawing>
      </w:r>
    </w:p>
    <w:p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rsidR="000F0EB0" w:rsidRDefault="00C125A1" w:rsidP="00C125A1">
      <w:pPr>
        <w:pStyle w:val="ListParagraph"/>
        <w:numPr>
          <w:ilvl w:val="0"/>
          <w:numId w:val="27"/>
        </w:numPr>
      </w:pPr>
      <w:r>
        <w:t xml:space="preserve">Right-click a chromatogram </w:t>
      </w:r>
      <w:proofErr w:type="gramStart"/>
      <w:r>
        <w:t>graph</w:t>
      </w:r>
      <w:proofErr w:type="gramEnd"/>
      <w:r>
        <w:t xml:space="preserve">, and check </w:t>
      </w:r>
      <w:r>
        <w:rPr>
          <w:b/>
        </w:rPr>
        <w:t>Synchronized Zooming</w:t>
      </w:r>
      <w:r>
        <w:t>.</w:t>
      </w:r>
    </w:p>
    <w:p w:rsidR="00C125A1" w:rsidRDefault="00C125A1" w:rsidP="00C125A1">
      <w:pPr>
        <w:pStyle w:val="ListParagraph"/>
        <w:numPr>
          <w:ilvl w:val="0"/>
          <w:numId w:val="27"/>
        </w:numPr>
      </w:pPr>
      <w:r>
        <w:t xml:space="preserve">Right-click a chromatogram </w:t>
      </w:r>
      <w:proofErr w:type="gramStart"/>
      <w:r>
        <w:t>graph</w:t>
      </w:r>
      <w:proofErr w:type="gramEnd"/>
      <w:r>
        <w:t xml:space="preserve">, and uncheck </w:t>
      </w:r>
      <w:r>
        <w:rPr>
          <w:b/>
        </w:rPr>
        <w:t>Auto-scale Y-axis</w:t>
      </w:r>
      <w:r>
        <w:t>.</w:t>
      </w:r>
    </w:p>
    <w:p w:rsidR="00C125A1" w:rsidRDefault="00C125A1" w:rsidP="00C125A1">
      <w:pPr>
        <w:pStyle w:val="ListParagraph"/>
        <w:numPr>
          <w:ilvl w:val="0"/>
          <w:numId w:val="27"/>
        </w:numPr>
      </w:pPr>
      <w:r>
        <w:t xml:space="preserve">Right-click the 5b_MCF7_TiTip3 chromatogram </w:t>
      </w:r>
      <w:proofErr w:type="gramStart"/>
      <w:r>
        <w:t>graph</w:t>
      </w:r>
      <w:proofErr w:type="gramEnd"/>
      <w:r>
        <w:t xml:space="preserve">, and check </w:t>
      </w:r>
      <w:r>
        <w:rPr>
          <w:b/>
        </w:rPr>
        <w:t>Align Times To 100807_0005b_MCF7_TiTip3</w:t>
      </w:r>
      <w:r>
        <w:t>.</w:t>
      </w:r>
      <w:r w:rsidR="001A7DB5">
        <w:t xml:space="preserve">  (Note that this will align all peptides in this data set, until this is turned off again, and not just this current peptide.)</w:t>
      </w:r>
    </w:p>
    <w:p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rsidR="001957D6" w:rsidRDefault="001957D6" w:rsidP="00C125A1">
      <w:pPr>
        <w:pStyle w:val="ListParagraph"/>
        <w:numPr>
          <w:ilvl w:val="0"/>
          <w:numId w:val="27"/>
        </w:numPr>
      </w:pPr>
      <w:r>
        <w:t>Click and drag a narrow rectangle around the integration range in 5b_MCF7_TiTip3.</w:t>
      </w:r>
    </w:p>
    <w:p w:rsidR="001957D6" w:rsidRDefault="00EB7A43" w:rsidP="001957D6">
      <w:r>
        <w:t>The chromatogram graphs should now look like this:</w:t>
      </w:r>
    </w:p>
    <w:p w:rsidR="00EB7A43" w:rsidRDefault="00EB7A43" w:rsidP="001957D6">
      <w:r>
        <w:rPr>
          <w:noProof/>
        </w:rPr>
        <w:lastRenderedPageBreak/>
        <w:drawing>
          <wp:inline distT="0" distB="0" distL="0" distR="0" wp14:anchorId="1B44446C" wp14:editId="2501B176">
            <wp:extent cx="3829050" cy="5710134"/>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30623" cy="5712480"/>
                    </a:xfrm>
                    <a:prstGeom prst="rect">
                      <a:avLst/>
                    </a:prstGeom>
                    <a:noFill/>
                    <a:ln>
                      <a:noFill/>
                    </a:ln>
                  </pic:spPr>
                </pic:pic>
              </a:graphicData>
            </a:graphic>
          </wp:inline>
        </w:drawing>
      </w:r>
    </w:p>
    <w:p w:rsidR="00474321" w:rsidRDefault="00474321" w:rsidP="001957D6">
      <w:r>
        <w:t xml:space="preserve">You can see the alignment makes the IDs line up quite nicely, and so do the peaks.  The synchronized zooming with y-axis auto-scaling turned off gives you a sense for the relative </w:t>
      </w:r>
      <w:r w:rsidR="001F4332">
        <w:t>height</w:t>
      </w:r>
      <w:r>
        <w:t xml:space="preserve"> of the peaks.</w:t>
      </w:r>
    </w:p>
    <w:p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w:t>
      </w:r>
      <w:proofErr w:type="gramStart"/>
      <w:r w:rsidR="007028A7">
        <w:t>you</w:t>
      </w:r>
      <w:r w:rsidR="00BC1407">
        <w:t>r</w:t>
      </w:r>
      <w:r w:rsidR="00BA7149">
        <w:t>self</w:t>
      </w:r>
      <w:proofErr w:type="gramEnd"/>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rsidR="004666C0" w:rsidRDefault="004666C0">
      <w:pPr>
        <w:spacing w:after="0" w:line="240" w:lineRule="auto"/>
        <w:rPr>
          <w:b/>
        </w:rPr>
      </w:pPr>
      <w:r>
        <w:rPr>
          <w:b/>
        </w:rPr>
        <w:br w:type="page"/>
      </w:r>
    </w:p>
    <w:p w:rsidR="00BB057C" w:rsidRPr="00BA7149" w:rsidRDefault="00BB057C" w:rsidP="001957D6">
      <w:pPr>
        <w:rPr>
          <w:b/>
        </w:rPr>
      </w:pPr>
      <w:r w:rsidRPr="00BA7149">
        <w:rPr>
          <w:b/>
        </w:rPr>
        <w:lastRenderedPageBreak/>
        <w:t>5b_MCF7_TiTip3 (37.61 Min)</w:t>
      </w:r>
    </w:p>
    <w:p w:rsidR="00BB057C" w:rsidRDefault="00BB057C" w:rsidP="001957D6">
      <w:r>
        <w:rPr>
          <w:noProof/>
        </w:rPr>
        <w:drawing>
          <wp:inline distT="0" distB="0" distL="0" distR="0" wp14:anchorId="4D01C79F" wp14:editId="5853EABD">
            <wp:extent cx="5943600" cy="20637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B057C" w:rsidRPr="00BA7149" w:rsidRDefault="00BB057C" w:rsidP="001957D6">
      <w:pPr>
        <w:rPr>
          <w:b/>
        </w:rPr>
      </w:pPr>
      <w:r w:rsidRPr="00BA7149">
        <w:rPr>
          <w:b/>
        </w:rPr>
        <w:t>1_MCF_TiB_L (37.03 min)</w:t>
      </w:r>
    </w:p>
    <w:p w:rsidR="00BB057C" w:rsidRDefault="00BB057C" w:rsidP="001957D6">
      <w:r>
        <w:rPr>
          <w:noProof/>
        </w:rPr>
        <w:drawing>
          <wp:inline distT="0" distB="0" distL="0" distR="0" wp14:anchorId="2661358B" wp14:editId="7A4FEA03">
            <wp:extent cx="5943600" cy="20637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63750"/>
                    </a:xfrm>
                    <a:prstGeom prst="rect">
                      <a:avLst/>
                    </a:prstGeom>
                    <a:noFill/>
                    <a:ln>
                      <a:noFill/>
                    </a:ln>
                  </pic:spPr>
                </pic:pic>
              </a:graphicData>
            </a:graphic>
          </wp:inline>
        </w:drawing>
      </w:r>
    </w:p>
    <w:p w:rsidR="00BA7149" w:rsidRDefault="00BA7149" w:rsidP="001957D6">
      <w:r>
        <w:t>But you should feel pretty confident that the chromatogram peaks in the two runs measure the same peptide molecule.</w:t>
      </w:r>
    </w:p>
    <w:p w:rsidR="00047CF0" w:rsidRDefault="00047CF0" w:rsidP="00DE2340">
      <w:r>
        <w:t>Continue down to peptide 27, GVVDSEDLPLNISR, where you will find the integration needs adjusting:</w:t>
      </w:r>
      <w:r w:rsidR="00DE2340">
        <w:br w:type="page"/>
      </w:r>
    </w:p>
    <w:tbl>
      <w:tblPr>
        <w:tblStyle w:val="TableGrid"/>
        <w:tblW w:w="0" w:type="auto"/>
        <w:tblLook w:val="04A0" w:firstRow="1" w:lastRow="0" w:firstColumn="1" w:lastColumn="0" w:noHBand="0" w:noVBand="1"/>
      </w:tblPr>
      <w:tblGrid>
        <w:gridCol w:w="4788"/>
        <w:gridCol w:w="4788"/>
      </w:tblGrid>
      <w:tr w:rsidR="00047CF0" w:rsidTr="00263E30">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lastRenderedPageBreak/>
              <w:t>5b_MCF7_TiTip3</w:t>
            </w:r>
          </w:p>
          <w:p w:rsidR="00047CF0" w:rsidRDefault="00047CF0" w:rsidP="00263E30">
            <w:pPr>
              <w:rPr>
                <w:color w:val="000000"/>
              </w:rPr>
            </w:pPr>
            <w:r>
              <w:rPr>
                <w:noProof/>
                <w:color w:val="000000"/>
              </w:rPr>
              <w:drawing>
                <wp:inline distT="0" distB="0" distL="0" distR="0" wp14:anchorId="66D17118" wp14:editId="0BEC973D">
                  <wp:extent cx="297180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71800" cy="2990850"/>
                          </a:xfrm>
                          <a:prstGeom prst="rect">
                            <a:avLst/>
                          </a:prstGeom>
                          <a:noFill/>
                          <a:ln>
                            <a:noFill/>
                          </a:ln>
                        </pic:spPr>
                      </pic:pic>
                    </a:graphicData>
                  </a:graphic>
                </wp:inline>
              </w:drawing>
            </w:r>
          </w:p>
        </w:tc>
        <w:tc>
          <w:tcPr>
            <w:tcW w:w="4788" w:type="dxa"/>
            <w:tcBorders>
              <w:top w:val="nil"/>
              <w:left w:val="nil"/>
              <w:bottom w:val="nil"/>
              <w:right w:val="nil"/>
            </w:tcBorders>
          </w:tcPr>
          <w:p w:rsidR="00047CF0" w:rsidRPr="005A0AAF" w:rsidRDefault="00047CF0" w:rsidP="00263E30">
            <w:pPr>
              <w:spacing w:after="0" w:line="240" w:lineRule="auto"/>
              <w:jc w:val="center"/>
              <w:rPr>
                <w:b/>
                <w:color w:val="000000"/>
              </w:rPr>
            </w:pPr>
            <w:r w:rsidRPr="005A0AAF">
              <w:rPr>
                <w:b/>
                <w:color w:val="000000"/>
              </w:rPr>
              <w:t>1_MCF7_TiB_L</w:t>
            </w:r>
          </w:p>
          <w:p w:rsidR="00047CF0" w:rsidRDefault="00047CF0" w:rsidP="00263E30">
            <w:pPr>
              <w:rPr>
                <w:color w:val="000000"/>
              </w:rPr>
            </w:pPr>
            <w:r>
              <w:rPr>
                <w:noProof/>
                <w:color w:val="000000"/>
              </w:rPr>
              <w:drawing>
                <wp:inline distT="0" distB="0" distL="0" distR="0" wp14:anchorId="0E72B9C2" wp14:editId="624CFC99">
                  <wp:extent cx="297180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1800" cy="2981325"/>
                          </a:xfrm>
                          <a:prstGeom prst="rect">
                            <a:avLst/>
                          </a:prstGeom>
                          <a:noFill/>
                          <a:ln>
                            <a:noFill/>
                          </a:ln>
                        </pic:spPr>
                      </pic:pic>
                    </a:graphicData>
                  </a:graphic>
                </wp:inline>
              </w:drawing>
            </w:r>
          </w:p>
        </w:tc>
      </w:tr>
    </w:tbl>
    <w:p w:rsidR="00047CF0" w:rsidRDefault="00047CF0" w:rsidP="001957D6">
      <w:r>
        <w:t xml:space="preserve">With </w:t>
      </w:r>
      <w:r>
        <w:rPr>
          <w:b/>
        </w:rPr>
        <w:t>Synchronize Zooming</w:t>
      </w:r>
      <w:r>
        <w:t xml:space="preserve"> turned on, you can do the following to zoom into the </w:t>
      </w:r>
      <w:r w:rsidR="004666C0">
        <w:t xml:space="preserve">peak with integration boundaries that </w:t>
      </w:r>
      <w:r w:rsidR="00FD1FAA">
        <w:t>are too far apart</w:t>
      </w:r>
      <w:r>
        <w:t>:</w:t>
      </w:r>
    </w:p>
    <w:p w:rsidR="00047CF0" w:rsidRDefault="00047CF0" w:rsidP="00047CF0">
      <w:pPr>
        <w:pStyle w:val="ListParagraph"/>
        <w:numPr>
          <w:ilvl w:val="0"/>
          <w:numId w:val="28"/>
        </w:numPr>
      </w:pPr>
      <w:r>
        <w:t xml:space="preserve">Click in the 1_MCF7_TiB_L chromatogram </w:t>
      </w:r>
      <w:r w:rsidR="00BC1407">
        <w:t>plot area</w:t>
      </w:r>
      <w:r>
        <w:t>.</w:t>
      </w:r>
    </w:p>
    <w:p w:rsidR="00047CF0" w:rsidRDefault="007D1DEA" w:rsidP="00047CF0">
      <w:pPr>
        <w:pStyle w:val="ListParagraph"/>
        <w:numPr>
          <w:ilvl w:val="0"/>
          <w:numId w:val="28"/>
        </w:numPr>
      </w:pPr>
      <w:r>
        <w:t>Move the mouse scroll wheel slightly in either direction.</w:t>
      </w:r>
    </w:p>
    <w:p w:rsidR="007D1DEA" w:rsidRDefault="007D1DEA" w:rsidP="007D1DEA">
      <w:r>
        <w:t>The graph for 5b_MCF7_TiTip3 will zoom to the same scale as the one for 1_MCF7_TiB_L:</w:t>
      </w:r>
    </w:p>
    <w:p w:rsidR="007D1DEA" w:rsidRDefault="007D1DEA" w:rsidP="007D1DEA">
      <w:r>
        <w:rPr>
          <w:noProof/>
        </w:rPr>
        <w:drawing>
          <wp:inline distT="0" distB="0" distL="0" distR="0" wp14:anchorId="3E837178" wp14:editId="53A4D40C">
            <wp:extent cx="2971800" cy="2990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71800" cy="2990850"/>
                    </a:xfrm>
                    <a:prstGeom prst="rect">
                      <a:avLst/>
                    </a:prstGeom>
                    <a:noFill/>
                    <a:ln>
                      <a:noFill/>
                    </a:ln>
                  </pic:spPr>
                </pic:pic>
              </a:graphicData>
            </a:graphic>
          </wp:inline>
        </w:drawing>
      </w:r>
    </w:p>
    <w:p w:rsidR="007D1DEA" w:rsidRPr="00047CF0" w:rsidRDefault="000111C9" w:rsidP="007D1DEA">
      <w:r>
        <w:t>This</w:t>
      </w:r>
      <w:r w:rsidR="007D1DEA">
        <w:t xml:space="preserve"> should allow you to easily reset the integration boundaries by clicking and dragging beneath the Retention Time axis from 35.7 to 36.5 minutes.</w:t>
      </w:r>
      <w:r>
        <w:t xml:space="preserve">  In the peak areas view, you will see that the peak areas </w:t>
      </w:r>
      <w:r>
        <w:lastRenderedPageBreak/>
        <w:t xml:space="preserve">for both runs now total around 8-10,000, and the </w:t>
      </w:r>
      <w:proofErr w:type="spellStart"/>
      <w:r>
        <w:t>idotp</w:t>
      </w:r>
      <w:proofErr w:type="spellEnd"/>
      <w:r>
        <w:t xml:space="preserve"> value for </w:t>
      </w:r>
      <w:r w:rsidR="0056430A">
        <w:t xml:space="preserve">5b_MCF7_TiTip3 has improved from 0.86 to </w:t>
      </w:r>
      <w:r w:rsidR="00115DB8">
        <w:t>0.97</w:t>
      </w:r>
      <w:r w:rsidR="0056430A">
        <w:t>.</w:t>
      </w:r>
    </w:p>
    <w:p w:rsidR="00BA7149" w:rsidRDefault="00047CF0" w:rsidP="00047CF0">
      <w:pPr>
        <w:pStyle w:val="Heading2"/>
      </w:pPr>
      <w:r>
        <w:t>More fun with interference</w:t>
      </w:r>
    </w:p>
    <w:p w:rsidR="00047CF0" w:rsidRDefault="00C82A81" w:rsidP="00047CF0">
      <w:r>
        <w:t>The next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rsidTr="00263E30">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5b_MCF7_TiTip3</w:t>
            </w:r>
          </w:p>
          <w:p w:rsidR="00C82A81" w:rsidRDefault="00C82A81" w:rsidP="00263E30">
            <w:pPr>
              <w:rPr>
                <w:color w:val="000000"/>
              </w:rPr>
            </w:pPr>
            <w:r>
              <w:rPr>
                <w:noProof/>
                <w:color w:val="000000"/>
              </w:rPr>
              <w:drawing>
                <wp:inline distT="0" distB="0" distL="0" distR="0" wp14:anchorId="7567A6D3" wp14:editId="2477DE05">
                  <wp:extent cx="3248025" cy="2990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2990850"/>
                          </a:xfrm>
                          <a:prstGeom prst="rect">
                            <a:avLst/>
                          </a:prstGeom>
                          <a:noFill/>
                          <a:ln>
                            <a:noFill/>
                          </a:ln>
                        </pic:spPr>
                      </pic:pic>
                    </a:graphicData>
                  </a:graphic>
                </wp:inline>
              </w:drawing>
            </w:r>
          </w:p>
        </w:tc>
        <w:tc>
          <w:tcPr>
            <w:tcW w:w="4788" w:type="dxa"/>
            <w:tcBorders>
              <w:top w:val="nil"/>
              <w:left w:val="nil"/>
              <w:bottom w:val="nil"/>
              <w:right w:val="nil"/>
            </w:tcBorders>
          </w:tcPr>
          <w:p w:rsidR="00C82A81" w:rsidRPr="005A0AAF" w:rsidRDefault="00C82A81" w:rsidP="00263E30">
            <w:pPr>
              <w:spacing w:after="0" w:line="240" w:lineRule="auto"/>
              <w:jc w:val="center"/>
              <w:rPr>
                <w:b/>
                <w:color w:val="000000"/>
              </w:rPr>
            </w:pPr>
            <w:r w:rsidRPr="005A0AAF">
              <w:rPr>
                <w:b/>
                <w:color w:val="000000"/>
              </w:rPr>
              <w:t>1_MCF7_TiB_L</w:t>
            </w:r>
          </w:p>
          <w:p w:rsidR="00C82A81" w:rsidRDefault="00C82A81" w:rsidP="00263E30">
            <w:pPr>
              <w:rPr>
                <w:color w:val="000000"/>
              </w:rPr>
            </w:pPr>
            <w:r>
              <w:rPr>
                <w:noProof/>
                <w:color w:val="000000"/>
              </w:rPr>
              <w:drawing>
                <wp:inline distT="0" distB="0" distL="0" distR="0" wp14:anchorId="258D38EA" wp14:editId="35CD2D58">
                  <wp:extent cx="3248025" cy="2981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8025" cy="2981325"/>
                          </a:xfrm>
                          <a:prstGeom prst="rect">
                            <a:avLst/>
                          </a:prstGeom>
                          <a:noFill/>
                          <a:ln>
                            <a:noFill/>
                          </a:ln>
                        </pic:spPr>
                      </pic:pic>
                    </a:graphicData>
                  </a:graphic>
                </wp:inline>
              </w:drawing>
            </w:r>
          </w:p>
        </w:tc>
      </w:tr>
    </w:tbl>
    <w:p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rsidR="008A66C7" w:rsidRDefault="00992FEB" w:rsidP="00047CF0">
      <w:r>
        <w:t>In such a serious case of interferences in both replicate acquisitions, one should air on the careful side and di</w:t>
      </w:r>
      <w:r>
        <w:t>squalify this peptide from MS1 q</w:t>
      </w:r>
      <w:r>
        <w:t>uantification</w:t>
      </w:r>
      <w:r>
        <w:t>.  I</w:t>
      </w:r>
      <w:r w:rsidR="008A66C7">
        <w:t xml:space="preserve">f you know you really want to measure this specific peptide, you may want to move to a more selective method, like targeted MS/MS or SRM. </w:t>
      </w:r>
    </w:p>
    <w:p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 xml:space="preserve">eak given two </w:t>
      </w:r>
      <w:proofErr w:type="spellStart"/>
      <w:r>
        <w:t>phospho</w:t>
      </w:r>
      <w:proofErr w:type="spellEnd"/>
      <w:r>
        <w:t xml:space="preserve"> sites</w:t>
      </w:r>
    </w:p>
    <w:p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 xml:space="preserve">Poor chromatography </w:t>
      </w:r>
      <w:proofErr w:type="spellStart"/>
      <w:r>
        <w:rPr>
          <w:color w:val="000000"/>
        </w:rPr>
        <w:t>mis</w:t>
      </w:r>
      <w:proofErr w:type="spellEnd"/>
      <w:r>
        <w:rPr>
          <w:color w:val="000000"/>
        </w:rPr>
        <w:t>-integrated (zoom</w:t>
      </w:r>
      <w:r w:rsidR="003D383C">
        <w:rPr>
          <w:color w:val="000000"/>
        </w:rPr>
        <w:t>,</w:t>
      </w:r>
      <w:r>
        <w:rPr>
          <w:color w:val="000000"/>
        </w:rPr>
        <w:t xml:space="preserve"> adjust integration)</w:t>
      </w:r>
    </w:p>
    <w:p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proofErr w:type="spellStart"/>
      <w:r w:rsidR="003D383C">
        <w:rPr>
          <w:color w:val="000000"/>
        </w:rPr>
        <w:t>phospho</w:t>
      </w:r>
      <w:proofErr w:type="spellEnd"/>
      <w:r>
        <w:rPr>
          <w:color w:val="000000"/>
        </w:rPr>
        <w:t xml:space="preserve"> sites</w:t>
      </w:r>
    </w:p>
    <w:p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rsidR="00D5106C" w:rsidRDefault="00D5106C" w:rsidP="00820F4F">
      <w:pPr>
        <w:pStyle w:val="Heading1"/>
      </w:pPr>
      <w:r>
        <w:lastRenderedPageBreak/>
        <w:t>Minimizing a Chromatogram Cache File</w:t>
      </w:r>
    </w:p>
    <w:p w:rsidR="00B3201F" w:rsidRDefault="00C85C6B" w:rsidP="000B26BE">
      <w:r>
        <w:t xml:space="preserve">After completing this pass through the now 50 peptides in your document, all should be </w:t>
      </w:r>
      <w:r w:rsidR="00B3201F">
        <w:t>pretty well integrated.  Before continuing, to save the current document:</w:t>
      </w:r>
    </w:p>
    <w:p w:rsidR="00B3201F" w:rsidRDefault="00B3201F" w:rsidP="00B3201F">
      <w:pPr>
        <w:pStyle w:val="ListParagraph"/>
        <w:numPr>
          <w:ilvl w:val="0"/>
          <w:numId w:val="33"/>
        </w:numPr>
      </w:pPr>
      <w:r>
        <w:t xml:space="preserve">On the </w:t>
      </w:r>
      <w:r>
        <w:rPr>
          <w:b/>
        </w:rPr>
        <w:t>File</w:t>
      </w:r>
      <w:r>
        <w:t xml:space="preserve"> menu, click </w:t>
      </w:r>
      <w:proofErr w:type="gramStart"/>
      <w:r>
        <w:rPr>
          <w:b/>
        </w:rPr>
        <w:t>Save</w:t>
      </w:r>
      <w:proofErr w:type="gramEnd"/>
      <w:r>
        <w:t xml:space="preserve"> (ctrl-S).</w:t>
      </w:r>
    </w:p>
    <w:p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rsidR="00500BFD" w:rsidRDefault="00500BFD" w:rsidP="00500BFD">
      <w:pPr>
        <w:pStyle w:val="ListParagraph"/>
        <w:ind w:left="0"/>
        <w:contextualSpacing w:val="0"/>
      </w:pPr>
      <w:r>
        <w:t xml:space="preserve">The </w:t>
      </w:r>
      <w:r>
        <w:rPr>
          <w:b/>
        </w:rPr>
        <w:t>Minimize Results</w:t>
      </w:r>
      <w:r>
        <w:t xml:space="preserve"> form should now look like:</w:t>
      </w:r>
    </w:p>
    <w:p w:rsidR="00500BFD" w:rsidRPr="00500BFD" w:rsidRDefault="0043715C" w:rsidP="00500BFD">
      <w:pPr>
        <w:pStyle w:val="ListParagraph"/>
        <w:ind w:left="0"/>
        <w:contextualSpacing w:val="0"/>
      </w:pPr>
      <w:r>
        <w:rPr>
          <w:noProof/>
        </w:rPr>
        <w:drawing>
          <wp:inline distT="0" distB="0" distL="0" distR="0" wp14:anchorId="475331C0" wp14:editId="5DA8731B">
            <wp:extent cx="4514850" cy="4048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p>
    <w:p w:rsidR="00D30314" w:rsidRDefault="00EE0835" w:rsidP="00D30314">
      <w:r>
        <w:t>The form indicates that</w:t>
      </w:r>
      <w:r w:rsidR="00500BFD">
        <w:t xml:space="preserve"> this operation is expected to reduce the size of the cache file from about </w:t>
      </w:r>
      <w:r w:rsidR="0043715C">
        <w:t>3.24</w:t>
      </w:r>
      <w:r w:rsidR="00500BFD">
        <w:t xml:space="preserve"> MB to </w:t>
      </w:r>
      <w:r w:rsidR="0043715C">
        <w:t>1</w:t>
      </w:r>
      <w:r w:rsidR="00500BFD">
        <w:t xml:space="preserve">3% of its current size, or about </w:t>
      </w:r>
      <w:r w:rsidR="0043715C">
        <w:t>420</w:t>
      </w:r>
      <w:r w:rsidR="00500BFD">
        <w:t xml:space="preserve"> K.</w:t>
      </w:r>
    </w:p>
    <w:p w:rsidR="00CD2217" w:rsidRDefault="00CD2217" w:rsidP="001379C1">
      <w:pPr>
        <w:numPr>
          <w:ilvl w:val="0"/>
          <w:numId w:val="34"/>
        </w:numPr>
        <w:spacing w:after="0"/>
      </w:pPr>
      <w:r>
        <w:t xml:space="preserve">Click the </w:t>
      </w:r>
      <w:r>
        <w:rPr>
          <w:b/>
        </w:rPr>
        <w:t>Minimize and save as</w:t>
      </w:r>
      <w:r>
        <w:t xml:space="preserve"> button.</w:t>
      </w:r>
    </w:p>
    <w:p w:rsidR="00EF6D00" w:rsidRDefault="00EF6D00" w:rsidP="001379C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rsidR="00F81136" w:rsidRDefault="00F81136" w:rsidP="00E10072">
      <w:pPr>
        <w:numPr>
          <w:ilvl w:val="0"/>
          <w:numId w:val="16"/>
        </w:numPr>
      </w:pPr>
      <w:r>
        <w:lastRenderedPageBreak/>
        <w:t xml:space="preserve">Click the </w:t>
      </w:r>
      <w:r w:rsidRPr="00F81136">
        <w:rPr>
          <w:b/>
        </w:rPr>
        <w:t>Save</w:t>
      </w:r>
      <w:r>
        <w:t xml:space="preserve"> button.</w:t>
      </w:r>
    </w:p>
    <w:p w:rsidR="001E55C0" w:rsidRDefault="00721EB4" w:rsidP="001E55C0">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rsidR="00C46F43" w:rsidRDefault="00C46F43" w:rsidP="00C46F43">
      <w:pPr>
        <w:pStyle w:val="Heading1"/>
      </w:pPr>
      <w:r>
        <w:t>Inclusion List Method Export for MS1 Filtering</w:t>
      </w:r>
    </w:p>
    <w:p w:rsidR="00C46F43" w:rsidRDefault="003B3627" w:rsidP="00C46F43">
      <w:r>
        <w:t xml:space="preserve">As noted above, multi-replicate studies using DDA do show </w:t>
      </w:r>
      <w:proofErr w:type="spellStart"/>
      <w:r>
        <w:t>undersampling</w:t>
      </w:r>
      <w:proofErr w:type="spellEnd"/>
      <w:r>
        <w:t xml:space="preserve"> of MS/MS, and not all peptides have MS/MS identification in each acquisition replicate.  MS1 Filtering </w:t>
      </w:r>
      <w:r>
        <w:t>can overcome</w:t>
      </w:r>
      <w:r>
        <w:t xml:space="preserve"> this problem </w:t>
      </w:r>
      <w:r>
        <w:t>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rsidR="00810840" w:rsidRDefault="00810840" w:rsidP="00C46F43">
      <w:r>
        <w:t xml:space="preserve">At present, Skyline can export inclusion list methods for both AB SCIEX and Thermo instruments, and we are working with Agilent and Waters.  To export an inclusion list method </w:t>
      </w:r>
      <w:r w:rsidR="008A2597">
        <w:t>for subsequent MS1 filtering from</w:t>
      </w:r>
      <w:r>
        <w:t xml:space="preserve"> the tutorial </w:t>
      </w:r>
      <w:r w:rsidR="008A2597">
        <w:t xml:space="preserve">Skyline </w:t>
      </w:r>
      <w:r>
        <w:t>document, you would perform the following steps:</w:t>
      </w:r>
    </w:p>
    <w:p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rsidR="00810840" w:rsidRDefault="00810840" w:rsidP="001379C1">
      <w:pPr>
        <w:numPr>
          <w:ilvl w:val="0"/>
          <w:numId w:val="35"/>
        </w:numPr>
        <w:spacing w:after="0"/>
      </w:pPr>
      <w:r>
        <w:t xml:space="preserve">Click the </w:t>
      </w:r>
      <w:r>
        <w:rPr>
          <w:b/>
        </w:rPr>
        <w:t>Prediction</w:t>
      </w:r>
      <w:r>
        <w:t xml:space="preserve"> tab.</w:t>
      </w:r>
    </w:p>
    <w:p w:rsidR="00810840" w:rsidRDefault="00810840" w:rsidP="001379C1">
      <w:pPr>
        <w:numPr>
          <w:ilvl w:val="0"/>
          <w:numId w:val="35"/>
        </w:numPr>
        <w:spacing w:after="0"/>
      </w:pPr>
      <w:r>
        <w:t xml:space="preserve">Check the </w:t>
      </w:r>
      <w:r>
        <w:rPr>
          <w:b/>
        </w:rPr>
        <w:t>Use measured retention times when present</w:t>
      </w:r>
      <w:r>
        <w:t xml:space="preserve"> check box.</w:t>
      </w:r>
    </w:p>
    <w:p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rsidR="007C4D2E" w:rsidRDefault="007C4D2E" w:rsidP="001379C1">
      <w:pPr>
        <w:numPr>
          <w:ilvl w:val="0"/>
          <w:numId w:val="35"/>
        </w:numPr>
        <w:spacing w:after="0"/>
      </w:pPr>
      <w:r>
        <w:t xml:space="preserve">Click the </w:t>
      </w:r>
      <w:r>
        <w:rPr>
          <w:b/>
        </w:rPr>
        <w:t>OK</w:t>
      </w:r>
      <w:r>
        <w:t xml:space="preserve"> button.</w:t>
      </w:r>
    </w:p>
    <w:p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rsidR="007C4D2E" w:rsidRDefault="007C4D2E" w:rsidP="001379C1">
      <w:pPr>
        <w:numPr>
          <w:ilvl w:val="0"/>
          <w:numId w:val="35"/>
        </w:numPr>
        <w:spacing w:after="0"/>
      </w:pPr>
      <w:r>
        <w:t xml:space="preserve">In the </w:t>
      </w:r>
      <w:r>
        <w:rPr>
          <w:b/>
        </w:rPr>
        <w:t>Instrument type</w:t>
      </w:r>
      <w:r>
        <w:t xml:space="preserve"> dropdown list, choose ‘AB SCIEX TOF’.</w:t>
      </w:r>
    </w:p>
    <w:p w:rsidR="007C4D2E" w:rsidRDefault="007C4D2E" w:rsidP="001379C1">
      <w:pPr>
        <w:numPr>
          <w:ilvl w:val="0"/>
          <w:numId w:val="35"/>
        </w:numPr>
        <w:spacing w:after="0"/>
      </w:pPr>
      <w:r>
        <w:t xml:space="preserve">In the </w:t>
      </w:r>
      <w:r>
        <w:rPr>
          <w:b/>
        </w:rPr>
        <w:t>Method type</w:t>
      </w:r>
      <w:r>
        <w:t xml:space="preserve"> dropdown list, choose ‘Scheduled’.</w:t>
      </w:r>
    </w:p>
    <w:p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template file for the QSTAR system…</w:t>
      </w:r>
    </w:p>
    <w:p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(AB SCIEX Analyst or Thermo </w:t>
      </w:r>
      <w:proofErr w:type="spellStart"/>
      <w:r>
        <w:t>Xcalibur</w:t>
      </w:r>
      <w:proofErr w:type="spellEnd"/>
      <w:r>
        <w:t>).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rsidR="00394DFD" w:rsidRDefault="00394DFD" w:rsidP="00394DFD">
      <w:pPr>
        <w:pStyle w:val="Heading1"/>
      </w:pPr>
      <w:r>
        <w:lastRenderedPageBreak/>
        <w:t>Conclusion</w:t>
      </w:r>
    </w:p>
    <w:p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 MS1 Filtering is still a relatively new feature area for Skyline.  As such, you can expect it to continue improving rapidly</w:t>
      </w:r>
      <w:r w:rsidR="00490A15">
        <w:t>.</w:t>
      </w:r>
    </w:p>
    <w:p w:rsidR="00491F76" w:rsidRDefault="00491F76" w:rsidP="00491F76">
      <w:pPr>
        <w:pStyle w:val="Heading1"/>
      </w:pPr>
      <w:r>
        <w:t>Supplement</w:t>
      </w:r>
    </w:p>
    <w:p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rsidR="00490A15" w:rsidRDefault="00C410CA" w:rsidP="00394DFD">
      <w:hyperlink r:id="rId60" w:history="1">
        <w:r w:rsidR="00490A15">
          <w:rPr>
            <w:rStyle w:val="Hyperlink"/>
          </w:rPr>
          <w:t>http://proteome.gs.washington.edu/supplementary_data/MS1_Filtering/minimized/</w:t>
        </w:r>
      </w:hyperlink>
    </w:p>
    <w:p w:rsidR="00490A15" w:rsidRDefault="00490A15" w:rsidP="00394DFD">
      <w:r>
        <w:t>You can browse the parent directory for full Skyline documents and raw data.</w:t>
      </w:r>
    </w:p>
    <w:p w:rsidR="00AB61CF" w:rsidRDefault="00AB61CF" w:rsidP="00AB61CF">
      <w:pPr>
        <w:pStyle w:val="Heading1"/>
      </w:pPr>
      <w:r>
        <w:t>Bibliography</w:t>
      </w:r>
    </w:p>
    <w:p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proofErr w:type="spellStart"/>
      <w:proofErr w:type="gramStart"/>
      <w:r w:rsidR="0089490D" w:rsidRPr="0089490D">
        <w:rPr>
          <w:i/>
          <w:iCs/>
        </w:rPr>
        <w:t>Mol</w:t>
      </w:r>
      <w:proofErr w:type="spellEnd"/>
      <w:r w:rsidR="0089490D" w:rsidRPr="0089490D">
        <w:rPr>
          <w:i/>
          <w:iCs/>
        </w:rPr>
        <w:t xml:space="preserve"> Cell Proteomics</w:t>
      </w:r>
      <w:r w:rsidR="0089490D" w:rsidRPr="0089490D">
        <w:t xml:space="preserve"> </w:t>
      </w:r>
      <w:r w:rsidR="0089490D" w:rsidRPr="0089490D">
        <w:rPr>
          <w:b/>
          <w:bCs/>
        </w:rPr>
        <w:t>11,</w:t>
      </w:r>
      <w:r w:rsidR="0089490D" w:rsidRPr="0089490D">
        <w:t xml:space="preserve"> 202–214 (2012).</w:t>
      </w:r>
      <w:proofErr w:type="gramEnd"/>
    </w:p>
    <w:p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proofErr w:type="spellStart"/>
      <w:proofErr w:type="gramStart"/>
      <w:r w:rsidRPr="0089490D">
        <w:rPr>
          <w:i/>
          <w:iCs/>
        </w:rPr>
        <w:t>Mol</w:t>
      </w:r>
      <w:proofErr w:type="spellEnd"/>
      <w:r w:rsidRPr="0089490D">
        <w:rPr>
          <w:i/>
          <w:iCs/>
        </w:rPr>
        <w:t xml:space="preserve"> Cell Proteomics</w:t>
      </w:r>
      <w:r w:rsidRPr="0089490D">
        <w:t xml:space="preserve"> </w:t>
      </w:r>
      <w:r w:rsidRPr="0089490D">
        <w:rPr>
          <w:b/>
          <w:bCs/>
        </w:rPr>
        <w:t>7,</w:t>
      </w:r>
      <w:r w:rsidRPr="0089490D">
        <w:t xml:space="preserve"> 1952–1962 (2008).</w:t>
      </w:r>
      <w:proofErr w:type="gramEnd"/>
    </w:p>
    <w:p w:rsidR="00BB1DC2" w:rsidRPr="00394DFD" w:rsidRDefault="00D54A39" w:rsidP="00394DFD">
      <w:r>
        <w:fldChar w:fldCharType="end"/>
      </w:r>
    </w:p>
    <w:sectPr w:rsidR="00BB1DC2" w:rsidRPr="00394DFD" w:rsidSect="00C30134">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5439" w:rsidRDefault="00BF5439" w:rsidP="00F726CD">
      <w:pPr>
        <w:spacing w:after="0" w:line="240" w:lineRule="auto"/>
      </w:pPr>
      <w:r>
        <w:separator/>
      </w:r>
    </w:p>
  </w:endnote>
  <w:endnote w:type="continuationSeparator" w:id="0">
    <w:p w:rsidR="00BF5439" w:rsidRDefault="00BF5439"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057C" w:rsidRDefault="00BB057C">
    <w:pPr>
      <w:pStyle w:val="Footer"/>
      <w:jc w:val="center"/>
    </w:pPr>
    <w:r>
      <w:fldChar w:fldCharType="begin"/>
    </w:r>
    <w:r>
      <w:instrText xml:space="preserve"> PAGE   \* MERGEFORMAT </w:instrText>
    </w:r>
    <w:r>
      <w:fldChar w:fldCharType="separate"/>
    </w:r>
    <w:r w:rsidR="00C410CA">
      <w:rPr>
        <w:noProof/>
      </w:rPr>
      <w:t>38</w:t>
    </w:r>
    <w:r>
      <w:fldChar w:fldCharType="end"/>
    </w:r>
  </w:p>
  <w:p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5439" w:rsidRDefault="00BF5439" w:rsidP="00F726CD">
      <w:pPr>
        <w:spacing w:after="0" w:line="240" w:lineRule="auto"/>
      </w:pPr>
      <w:r>
        <w:separator/>
      </w:r>
    </w:p>
  </w:footnote>
  <w:footnote w:type="continuationSeparator" w:id="0">
    <w:p w:rsidR="00BF5439" w:rsidRDefault="00BF5439"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2423"/>
    <w:rsid w:val="00905C49"/>
    <w:rsid w:val="00907CD4"/>
    <w:rsid w:val="00911B17"/>
    <w:rsid w:val="009127F8"/>
    <w:rsid w:val="009135E3"/>
    <w:rsid w:val="00913A74"/>
    <w:rsid w:val="009150A2"/>
    <w:rsid w:val="009176F0"/>
    <w:rsid w:val="0092070F"/>
    <w:rsid w:val="0092190C"/>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294A91-2D2D-4DF8-ACDE-A82D3D852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19338</TotalTime>
  <Pages>38</Pages>
  <Words>6553</Words>
  <Characters>44578</Characters>
  <Application>Microsoft Office Word</Application>
  <DocSecurity>0</DocSecurity>
  <Lines>371</Lines>
  <Paragraphs>102</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51029</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94</cp:revision>
  <cp:lastPrinted>2013-11-01T17:12:00Z</cp:lastPrinted>
  <dcterms:created xsi:type="dcterms:W3CDTF">2013-09-13T01:04:00Z</dcterms:created>
  <dcterms:modified xsi:type="dcterms:W3CDTF">2013-11-22T05:07:00Z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