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F5502" w14:textId="080B4383" w:rsidR="00EB5394" w:rsidRDefault="00EB5394" w:rsidP="00EB5394">
      <w:pPr>
        <w:pStyle w:val="NormalWeb"/>
        <w:rPr>
          <w:color w:val="000000"/>
        </w:rPr>
      </w:pPr>
      <w:r>
        <w:rPr>
          <w:color w:val="000000"/>
        </w:rPr>
        <w:t>a)</w:t>
      </w:r>
    </w:p>
    <w:p w14:paraId="06038461" w14:textId="5836581E" w:rsidR="00EB5394" w:rsidRDefault="00EB5394" w:rsidP="00EB5394">
      <w:pPr>
        <w:pStyle w:val="NormalWeb"/>
        <w:rPr>
          <w:color w:val="000000"/>
        </w:rPr>
      </w:pPr>
      <w:proofErr w:type="spellStart"/>
      <w:r>
        <w:rPr>
          <w:color w:val="000000"/>
        </w:rPr>
        <w:t>Presnosť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neurónovej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siete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predikcii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počtu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prehratí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piesne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Spotify </w:t>
      </w:r>
      <w:proofErr w:type="spellStart"/>
      <w:r>
        <w:rPr>
          <w:color w:val="000000"/>
        </w:rPr>
        <w:t>môžeme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hodnotiť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napríklad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pomocou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RMSE (Root Mean Squared Error)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R² (</w:t>
      </w:r>
      <w:proofErr w:type="spellStart"/>
      <w:r>
        <w:rPr>
          <w:rStyle w:val="Strong"/>
          <w:rFonts w:eastAsiaTheme="majorEastAsia"/>
          <w:color w:val="000000"/>
        </w:rPr>
        <w:t>koeficient</w:t>
      </w:r>
      <w:proofErr w:type="spellEnd"/>
      <w:r>
        <w:rPr>
          <w:rStyle w:val="Strong"/>
          <w:rFonts w:eastAsiaTheme="majorEastAsia"/>
          <w:color w:val="000000"/>
        </w:rPr>
        <w:t xml:space="preserve"> </w:t>
      </w:r>
      <w:proofErr w:type="spellStart"/>
      <w:r>
        <w:rPr>
          <w:rStyle w:val="Strong"/>
          <w:rFonts w:eastAsiaTheme="majorEastAsia"/>
          <w:color w:val="000000"/>
        </w:rPr>
        <w:t>determinácie</w:t>
      </w:r>
      <w:proofErr w:type="spellEnd"/>
      <w:r>
        <w:rPr>
          <w:rStyle w:val="Strong"/>
          <w:rFonts w:eastAsiaTheme="majorEastAsia"/>
          <w:color w:val="000000"/>
        </w:rPr>
        <w:t>)</w:t>
      </w:r>
      <w:r>
        <w:rPr>
          <w:color w:val="000000"/>
        </w:rPr>
        <w:t>.</w:t>
      </w:r>
    </w:p>
    <w:p w14:paraId="4FFA39DB" w14:textId="77777777" w:rsidR="00EB5394" w:rsidRDefault="00EB5394" w:rsidP="00EB5394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RMSE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color w:val="000000"/>
        </w:rPr>
        <w:t>meria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priemernú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veľkosť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chyby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medzi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skutočnými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predikovanými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hodnotami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pričom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väčšie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odchýlky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penalizuje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viac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pretože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chyby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umocňuje</w:t>
      </w:r>
      <w:proofErr w:type="spellEnd"/>
      <w:r>
        <w:rPr>
          <w:color w:val="000000"/>
        </w:rPr>
        <w:t xml:space="preserve">. Je </w:t>
      </w:r>
      <w:proofErr w:type="spellStart"/>
      <w:r>
        <w:rPr>
          <w:color w:val="000000"/>
        </w:rPr>
        <w:t>vhodná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nám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záleží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tom, aby model </w:t>
      </w:r>
      <w:proofErr w:type="spellStart"/>
      <w:r>
        <w:rPr>
          <w:color w:val="000000"/>
        </w:rPr>
        <w:t>výrazne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neprestreľoval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predikcie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napr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výrazne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neodhadol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veľmi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populárne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piesne</w:t>
      </w:r>
      <w:proofErr w:type="spellEnd"/>
      <w:r>
        <w:rPr>
          <w:color w:val="000000"/>
        </w:rPr>
        <w:t>).</w:t>
      </w:r>
    </w:p>
    <w:p w14:paraId="21457B25" w14:textId="7D3158BA" w:rsidR="00EC4F34" w:rsidRDefault="00113745" w:rsidP="00EB5394">
      <w:pPr>
        <w:pStyle w:val="NormalWeb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 xml:space="preserve">RMSE=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</w:rPr>
              </m:ctrlPr>
            </m:radPr>
            <m:deg/>
            <m:e>
              <m:r>
                <w:rPr>
                  <w:rFonts w:ascii="Cambria Math" w:hAnsi="Cambria Math"/>
                  <w:color w:val="000000"/>
                </w:rPr>
                <m:t>MSE</m:t>
              </m:r>
            </m:e>
          </m:rad>
          <m:r>
            <w:rPr>
              <w:rFonts w:ascii="Cambria Math" w:hAnsi="Cambria Math"/>
              <w:color w:val="00000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  <w:kern w:val="2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kern w:val="2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kern w:val="2"/>
                              <w14:ligatures w14:val="standardContextual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kern w:val="2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57FF0F6B" w14:textId="77777777" w:rsidR="00EC4F34" w:rsidRDefault="00EC4F34" w:rsidP="00EB5394">
      <w:pPr>
        <w:pStyle w:val="NormalWeb"/>
        <w:rPr>
          <w:color w:val="000000"/>
        </w:rPr>
      </w:pPr>
    </w:p>
    <w:p w14:paraId="4D8A5E60" w14:textId="77777777" w:rsidR="00EB5394" w:rsidRDefault="00EB5394" w:rsidP="00EB5394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R²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color w:val="000000"/>
        </w:rPr>
        <w:t>ukazuje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aký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podiel</w:t>
      </w:r>
      <w:proofErr w:type="spellEnd"/>
      <w:r>
        <w:rPr>
          <w:color w:val="000000"/>
        </w:rPr>
        <w:t xml:space="preserve"> variability v </w:t>
      </w:r>
      <w:proofErr w:type="spellStart"/>
      <w:r>
        <w:rPr>
          <w:color w:val="000000"/>
        </w:rPr>
        <w:t>dátach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vysvetlil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Hodnota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blízka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znamená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že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dobre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vystihol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vzťahy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údajoch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Túto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metriku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používame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chceme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zhodnotiť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či</w:t>
      </w:r>
      <w:proofErr w:type="spellEnd"/>
      <w:r>
        <w:rPr>
          <w:color w:val="000000"/>
        </w:rPr>
        <w:t xml:space="preserve"> model "</w:t>
      </w:r>
      <w:proofErr w:type="spellStart"/>
      <w:r>
        <w:rPr>
          <w:color w:val="000000"/>
        </w:rPr>
        <w:t>chápe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závislosť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medzi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vstupmi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napr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žáner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počet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followerov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interpreta</w:t>
      </w:r>
      <w:proofErr w:type="spellEnd"/>
      <w:r>
        <w:rPr>
          <w:color w:val="000000"/>
        </w:rPr>
        <w:t xml:space="preserve">...) a </w:t>
      </w:r>
      <w:proofErr w:type="spellStart"/>
      <w:r>
        <w:rPr>
          <w:color w:val="000000"/>
        </w:rPr>
        <w:t>výsledkom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počet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prehratí</w:t>
      </w:r>
      <w:proofErr w:type="spellEnd"/>
      <w:r>
        <w:rPr>
          <w:color w:val="000000"/>
        </w:rPr>
        <w:t>).</w:t>
      </w:r>
    </w:p>
    <w:p w14:paraId="292196FD" w14:textId="6F577099" w:rsidR="008904BE" w:rsidRPr="00366C97" w:rsidRDefault="00271C8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A811FA2" w14:textId="770E3A89" w:rsidR="00366C97" w:rsidRDefault="00366C97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6B98A947" w14:textId="77777777" w:rsidR="0001282E" w:rsidRDefault="0001282E" w:rsidP="0001282E">
      <w:pPr>
        <w:pStyle w:val="NormalWeb"/>
        <w:rPr>
          <w:color w:val="000000"/>
        </w:rPr>
      </w:pPr>
      <w:r>
        <w:rPr>
          <w:color w:val="000000"/>
        </w:rPr>
        <w:t xml:space="preserve">Pri </w:t>
      </w:r>
      <w:proofErr w:type="spellStart"/>
      <w:r>
        <w:rPr>
          <w:color w:val="000000"/>
        </w:rPr>
        <w:t>predikcii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módu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piesne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napr</w:t>
      </w:r>
      <w:proofErr w:type="spellEnd"/>
      <w:r>
        <w:rPr>
          <w:color w:val="000000"/>
        </w:rPr>
        <w:t xml:space="preserve">. dur </w:t>
      </w:r>
      <w:proofErr w:type="spellStart"/>
      <w:r>
        <w:rPr>
          <w:color w:val="000000"/>
        </w:rPr>
        <w:t>alebo</w:t>
      </w:r>
      <w:proofErr w:type="spellEnd"/>
      <w:r>
        <w:rPr>
          <w:color w:val="000000"/>
        </w:rPr>
        <w:t xml:space="preserve"> mol) ide o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klasifikačný</w:t>
      </w:r>
      <w:proofErr w:type="spellEnd"/>
      <w:r>
        <w:rPr>
          <w:rStyle w:val="Strong"/>
          <w:rFonts w:eastAsiaTheme="majorEastAsia"/>
          <w:color w:val="000000"/>
        </w:rPr>
        <w:t xml:space="preserve"> </w:t>
      </w:r>
      <w:proofErr w:type="spellStart"/>
      <w:r>
        <w:rPr>
          <w:rStyle w:val="Strong"/>
          <w:rFonts w:eastAsiaTheme="majorEastAsia"/>
          <w:color w:val="000000"/>
        </w:rPr>
        <w:t>problém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preto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presnosť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neurónovej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siete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hodnotí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pomocou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ukazovateľov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ako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presnosť</w:t>
      </w:r>
      <w:proofErr w:type="spellEnd"/>
      <w:r>
        <w:rPr>
          <w:rStyle w:val="Strong"/>
          <w:rFonts w:eastAsiaTheme="majorEastAsia"/>
          <w:color w:val="000000"/>
        </w:rPr>
        <w:t xml:space="preserve"> (accuracy)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F1-skóre</w:t>
      </w:r>
      <w:r>
        <w:rPr>
          <w:color w:val="000000"/>
        </w:rPr>
        <w:t>.</w:t>
      </w:r>
    </w:p>
    <w:p w14:paraId="5AA30A45" w14:textId="77777777" w:rsidR="0001282E" w:rsidRDefault="0001282E" w:rsidP="0001282E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Presnosť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color w:val="000000"/>
        </w:rPr>
        <w:t>vyjadruje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podiel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správnych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predikcií</w:t>
      </w:r>
      <w:proofErr w:type="spellEnd"/>
      <w:r>
        <w:rPr>
          <w:color w:val="000000"/>
        </w:rPr>
        <w:t xml:space="preserve"> zo </w:t>
      </w:r>
      <w:proofErr w:type="spellStart"/>
      <w:r>
        <w:rPr>
          <w:color w:val="000000"/>
        </w:rPr>
        <w:t>všetkých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predpovedí</w:t>
      </w:r>
      <w:proofErr w:type="spellEnd"/>
      <w:r>
        <w:rPr>
          <w:color w:val="000000"/>
        </w:rPr>
        <w:t xml:space="preserve">. Je </w:t>
      </w:r>
      <w:proofErr w:type="spellStart"/>
      <w:r>
        <w:rPr>
          <w:color w:val="000000"/>
        </w:rPr>
        <w:t>jednoduchá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výpočet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vhodná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triedy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napr</w:t>
      </w:r>
      <w:proofErr w:type="spellEnd"/>
      <w:r>
        <w:rPr>
          <w:color w:val="000000"/>
        </w:rPr>
        <w:t xml:space="preserve">. dur a mol) </w:t>
      </w:r>
      <w:proofErr w:type="spellStart"/>
      <w:r>
        <w:rPr>
          <w:color w:val="000000"/>
        </w:rPr>
        <w:t>približne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vyvážené</w:t>
      </w:r>
      <w:proofErr w:type="spellEnd"/>
      <w:r>
        <w:rPr>
          <w:color w:val="000000"/>
        </w:rPr>
        <w:t>.</w:t>
      </w:r>
    </w:p>
    <w:p w14:paraId="5759D105" w14:textId="2F927571" w:rsidR="00DE05DC" w:rsidRDefault="00DE05DC" w:rsidP="0001282E">
      <w:pPr>
        <w:pStyle w:val="NormalWeb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Presn</m:t>
          </m:r>
          <m:r>
            <w:rPr>
              <w:rFonts w:ascii="Cambria Math" w:hAnsi="Cambria Math"/>
              <w:color w:val="000000"/>
            </w:rPr>
            <m:t>os</m:t>
          </m:r>
          <m:r>
            <w:rPr>
              <w:rStyle w:val="Strong"/>
              <w:rFonts w:ascii="Cambria Math" w:eastAsiaTheme="majorEastAsia" w:hAnsi="Cambria Math"/>
              <w:color w:val="000000"/>
            </w:rPr>
            <m:t>ť</m:t>
          </m:r>
          <m:r>
            <w:rPr>
              <w:rFonts w:ascii="Cambria Math" w:hAnsi="Cambria Math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eastAsiaTheme="majorEastAsia" w:hAnsi="Cambria Math"/>
                  <w:color w:val="000000"/>
                </w:rPr>
                <m:t>po</m:t>
              </m:r>
              <m:r>
                <w:rPr>
                  <w:rStyle w:val="Strong"/>
                  <w:rFonts w:ascii="Cambria Math" w:eastAsiaTheme="majorEastAsia" w:hAnsi="Cambria Math"/>
                  <w:color w:val="000000"/>
                </w:rPr>
                <m:t>č</m:t>
              </m:r>
              <m:r>
                <m:rPr>
                  <m:sty m:val="p"/>
                </m:rPr>
                <w:rPr>
                  <w:rStyle w:val="mord"/>
                  <w:rFonts w:ascii="Cambria Math" w:eastAsiaTheme="majorEastAsia" w:hAnsi="Cambria Math"/>
                  <w:color w:val="000000"/>
                </w:rPr>
                <m:t>et spr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á</m:t>
              </m:r>
              <m:r>
                <m:rPr>
                  <m:sty m:val="p"/>
                </m:rPr>
                <w:rPr>
                  <w:rStyle w:val="mord"/>
                  <w:rFonts w:ascii="Cambria Math" w:eastAsiaTheme="majorEastAsia" w:hAnsi="Cambria Math"/>
                  <w:color w:val="000000"/>
                </w:rPr>
                <m:t>vnych odpoved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í</m:t>
              </m:r>
            </m:num>
            <m:den>
              <m:r>
                <w:rPr>
                  <w:rFonts w:ascii="Cambria Math" w:hAnsi="Cambria Math"/>
                  <w:color w:val="000000"/>
                </w:rPr>
                <m:t>celkov</m:t>
              </m:r>
              <m:r>
                <w:rPr>
                  <w:rStyle w:val="Strong"/>
                  <w:rFonts w:ascii="Cambria Math" w:eastAsiaTheme="majorEastAsia" w:hAnsi="Cambria Math"/>
                  <w:color w:val="000000"/>
                </w:rPr>
                <m:t>ý</m:t>
              </m:r>
              <m:r>
                <w:rPr>
                  <w:rFonts w:ascii="Cambria Math" w:hAnsi="Cambria Math"/>
                  <w:color w:val="000000"/>
                </w:rPr>
                <m:t xml:space="preserve"> po</m:t>
              </m:r>
              <m:r>
                <w:rPr>
                  <w:rStyle w:val="Strong"/>
                  <w:rFonts w:ascii="Cambria Math" w:eastAsiaTheme="majorEastAsia" w:hAnsi="Cambria Math"/>
                  <w:color w:val="000000"/>
                </w:rPr>
                <m:t>č</m:t>
              </m:r>
              <m:r>
                <w:rPr>
                  <w:rFonts w:ascii="Cambria Math" w:hAnsi="Cambria Math"/>
                  <w:color w:val="000000"/>
                </w:rPr>
                <m:t>et odpoved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í</m:t>
              </m:r>
            </m:den>
          </m:f>
        </m:oMath>
      </m:oMathPara>
    </w:p>
    <w:p w14:paraId="3BCDCE1C" w14:textId="77777777" w:rsidR="0001282E" w:rsidRDefault="0001282E" w:rsidP="0001282E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F1-skóre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color w:val="000000"/>
        </w:rPr>
        <w:t>kombinuje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presnosť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úplnosť</w:t>
      </w:r>
      <w:proofErr w:type="spellEnd"/>
      <w:r>
        <w:rPr>
          <w:color w:val="000000"/>
        </w:rPr>
        <w:t xml:space="preserve"> (recall) do </w:t>
      </w:r>
      <w:proofErr w:type="spellStart"/>
      <w:r>
        <w:rPr>
          <w:color w:val="000000"/>
        </w:rPr>
        <w:t>jedného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čísla</w:t>
      </w:r>
      <w:proofErr w:type="spellEnd"/>
      <w:r>
        <w:rPr>
          <w:color w:val="000000"/>
        </w:rPr>
        <w:t xml:space="preserve"> a je </w:t>
      </w:r>
      <w:proofErr w:type="spellStart"/>
      <w:r>
        <w:rPr>
          <w:color w:val="000000"/>
        </w:rPr>
        <w:t>užitočné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najmä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prípadoch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triedy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nevyvážené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Pomáha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lepšie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odhadnúť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dobre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poradí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menej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častými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kategóriami</w:t>
      </w:r>
      <w:proofErr w:type="spellEnd"/>
      <w:r>
        <w:rPr>
          <w:color w:val="000000"/>
        </w:rPr>
        <w:t>.</w:t>
      </w:r>
    </w:p>
    <w:p w14:paraId="320B8FC2" w14:textId="77777777" w:rsidR="00366C97" w:rsidRDefault="00366C97"/>
    <w:sectPr w:rsidR="00366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5C"/>
    <w:rsid w:val="00002337"/>
    <w:rsid w:val="0001282E"/>
    <w:rsid w:val="00097E5C"/>
    <w:rsid w:val="00113745"/>
    <w:rsid w:val="0012442C"/>
    <w:rsid w:val="002558B8"/>
    <w:rsid w:val="00271C87"/>
    <w:rsid w:val="00366C97"/>
    <w:rsid w:val="004D4B9C"/>
    <w:rsid w:val="00737E1D"/>
    <w:rsid w:val="00836AB5"/>
    <w:rsid w:val="00854F72"/>
    <w:rsid w:val="008904BE"/>
    <w:rsid w:val="008B1A1B"/>
    <w:rsid w:val="009B59BA"/>
    <w:rsid w:val="00DE05DC"/>
    <w:rsid w:val="00DE5D8C"/>
    <w:rsid w:val="00E10649"/>
    <w:rsid w:val="00EB5394"/>
    <w:rsid w:val="00EC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3B725"/>
  <w15:chartTrackingRefBased/>
  <w15:docId w15:val="{CF667059-2504-1F45-BE64-E512E442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E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E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E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E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5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EB5394"/>
  </w:style>
  <w:style w:type="character" w:styleId="Strong">
    <w:name w:val="Strong"/>
    <w:basedOn w:val="DefaultParagraphFont"/>
    <w:uiPriority w:val="22"/>
    <w:qFormat/>
    <w:rsid w:val="00EB5394"/>
    <w:rPr>
      <w:b/>
      <w:bCs/>
    </w:rPr>
  </w:style>
  <w:style w:type="character" w:customStyle="1" w:styleId="mord">
    <w:name w:val="mord"/>
    <w:basedOn w:val="DefaultParagraphFont"/>
    <w:rsid w:val="00854F72"/>
  </w:style>
  <w:style w:type="character" w:customStyle="1" w:styleId="mrel">
    <w:name w:val="mrel"/>
    <w:basedOn w:val="DefaultParagraphFont"/>
    <w:rsid w:val="00854F72"/>
  </w:style>
  <w:style w:type="character" w:customStyle="1" w:styleId="mbin">
    <w:name w:val="mbin"/>
    <w:basedOn w:val="DefaultParagraphFont"/>
    <w:rsid w:val="00854F72"/>
  </w:style>
  <w:style w:type="character" w:customStyle="1" w:styleId="mopen">
    <w:name w:val="mopen"/>
    <w:basedOn w:val="DefaultParagraphFont"/>
    <w:rsid w:val="00854F72"/>
  </w:style>
  <w:style w:type="character" w:customStyle="1" w:styleId="mop">
    <w:name w:val="mop"/>
    <w:basedOn w:val="DefaultParagraphFont"/>
    <w:rsid w:val="00854F72"/>
  </w:style>
  <w:style w:type="character" w:customStyle="1" w:styleId="vlist-s">
    <w:name w:val="vlist-s"/>
    <w:basedOn w:val="DefaultParagraphFont"/>
    <w:rsid w:val="00854F72"/>
  </w:style>
  <w:style w:type="character" w:customStyle="1" w:styleId="mclose">
    <w:name w:val="mclose"/>
    <w:basedOn w:val="DefaultParagraphFont"/>
    <w:rsid w:val="00854F72"/>
  </w:style>
  <w:style w:type="character" w:styleId="PlaceholderText">
    <w:name w:val="Placeholder Text"/>
    <w:basedOn w:val="DefaultParagraphFont"/>
    <w:uiPriority w:val="99"/>
    <w:semiHidden/>
    <w:rsid w:val="00271C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1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Takáč, Mark</dc:creator>
  <cp:keywords/>
  <dc:description/>
  <cp:lastModifiedBy>Takáč, Mark</cp:lastModifiedBy>
  <cp:revision>16</cp:revision>
  <dcterms:created xsi:type="dcterms:W3CDTF">2025-05-19T15:07:00Z</dcterms:created>
  <dcterms:modified xsi:type="dcterms:W3CDTF">2025-05-19T15:25:00Z</dcterms:modified>
</cp:coreProperties>
</file>